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7AF97" w14:textId="45094E17" w:rsidR="0068779F" w:rsidRDefault="0068779F" w:rsidP="00136465">
      <w:pPr>
        <w:spacing w:after="0" w:line="240" w:lineRule="auto"/>
        <w:jc w:val="both"/>
        <w:rPr>
          <w:rFonts w:ascii="Times New Roman" w:hAnsi="Times New Roman"/>
          <w:iCs/>
          <w:sz w:val="28"/>
          <w:szCs w:val="28"/>
        </w:rPr>
      </w:pPr>
      <w:r w:rsidRPr="00F84079">
        <w:rPr>
          <w:rFonts w:ascii="Times New Roman" w:hAnsi="Times New Roman" w:cs="Times New Roman"/>
          <w:sz w:val="28"/>
          <w:szCs w:val="28"/>
        </w:rPr>
        <w:t xml:space="preserve">УДК </w:t>
      </w:r>
      <w:r w:rsidR="00136465">
        <w:rPr>
          <w:rFonts w:ascii="Times New Roman" w:hAnsi="Times New Roman" w:cs="Times New Roman"/>
          <w:sz w:val="28"/>
          <w:szCs w:val="28"/>
        </w:rPr>
        <w:t>616-073.584:616-</w:t>
      </w:r>
      <w:r w:rsidR="00136465">
        <w:rPr>
          <w:rFonts w:ascii="Times New Roman" w:hAnsi="Times New Roman" w:cs="Times New Roman"/>
          <w:sz w:val="28"/>
          <w:szCs w:val="28"/>
        </w:rPr>
        <w:t>058</w:t>
      </w:r>
    </w:p>
    <w:p w14:paraId="7B289AB2" w14:textId="22564640" w:rsidR="0068779F" w:rsidRDefault="0068779F" w:rsidP="0068779F">
      <w:pPr>
        <w:spacing w:after="0" w:line="240" w:lineRule="auto"/>
        <w:jc w:val="center"/>
        <w:rPr>
          <w:rFonts w:ascii="Times New Roman" w:hAnsi="Times New Roman"/>
          <w:iCs/>
          <w:sz w:val="28"/>
          <w:szCs w:val="28"/>
        </w:rPr>
      </w:pPr>
      <w:r w:rsidRPr="00D07EA2">
        <w:rPr>
          <w:rFonts w:ascii="Times New Roman" w:hAnsi="Times New Roman"/>
          <w:iCs/>
          <w:sz w:val="28"/>
          <w:szCs w:val="28"/>
        </w:rPr>
        <w:t>МЕЗЕНЦЕВ</w:t>
      </w:r>
      <w:r w:rsidRPr="0068779F">
        <w:rPr>
          <w:rFonts w:ascii="Times New Roman" w:hAnsi="Times New Roman"/>
          <w:iCs/>
          <w:sz w:val="28"/>
          <w:szCs w:val="28"/>
        </w:rPr>
        <w:t xml:space="preserve"> </w:t>
      </w:r>
      <w:r w:rsidRPr="00D07EA2">
        <w:rPr>
          <w:rFonts w:ascii="Times New Roman" w:hAnsi="Times New Roman"/>
          <w:iCs/>
          <w:sz w:val="28"/>
          <w:szCs w:val="28"/>
        </w:rPr>
        <w:t>М.А., ИЗОФАТОВ</w:t>
      </w:r>
      <w:r w:rsidRPr="0068779F">
        <w:rPr>
          <w:rFonts w:ascii="Times New Roman" w:hAnsi="Times New Roman"/>
          <w:iCs/>
          <w:sz w:val="28"/>
          <w:szCs w:val="28"/>
        </w:rPr>
        <w:t xml:space="preserve"> </w:t>
      </w:r>
      <w:r w:rsidRPr="00D07EA2">
        <w:rPr>
          <w:rFonts w:ascii="Times New Roman" w:hAnsi="Times New Roman"/>
          <w:iCs/>
          <w:sz w:val="28"/>
          <w:szCs w:val="28"/>
        </w:rPr>
        <w:t>Г.Ю., ПОТАПОВА</w:t>
      </w:r>
      <w:r w:rsidRPr="0068779F">
        <w:rPr>
          <w:rFonts w:ascii="Times New Roman" w:hAnsi="Times New Roman"/>
          <w:iCs/>
          <w:sz w:val="28"/>
          <w:szCs w:val="28"/>
        </w:rPr>
        <w:t xml:space="preserve"> </w:t>
      </w:r>
      <w:r w:rsidRPr="00D07EA2">
        <w:rPr>
          <w:rFonts w:ascii="Times New Roman" w:hAnsi="Times New Roman"/>
          <w:iCs/>
          <w:sz w:val="28"/>
          <w:szCs w:val="28"/>
        </w:rPr>
        <w:t>Е.В., ДРЕМИН</w:t>
      </w:r>
      <w:r w:rsidRPr="0068779F">
        <w:rPr>
          <w:rFonts w:ascii="Times New Roman" w:hAnsi="Times New Roman"/>
          <w:iCs/>
          <w:sz w:val="28"/>
          <w:szCs w:val="28"/>
        </w:rPr>
        <w:t xml:space="preserve"> </w:t>
      </w:r>
      <w:r>
        <w:rPr>
          <w:rFonts w:ascii="Times New Roman" w:hAnsi="Times New Roman"/>
          <w:iCs/>
          <w:sz w:val="28"/>
          <w:szCs w:val="28"/>
        </w:rPr>
        <w:t>В.В</w:t>
      </w:r>
    </w:p>
    <w:p w14:paraId="7403F025" w14:textId="1CF4D457" w:rsidR="0068779F" w:rsidRPr="002F3BF4" w:rsidRDefault="0068779F" w:rsidP="0068779F">
      <w:pPr>
        <w:spacing w:after="0" w:line="240" w:lineRule="auto"/>
        <w:jc w:val="center"/>
        <w:rPr>
          <w:rFonts w:ascii="Times New Roman" w:hAnsi="Times New Roman"/>
          <w:iCs/>
          <w:sz w:val="28"/>
          <w:szCs w:val="28"/>
        </w:rPr>
      </w:pPr>
      <w:r w:rsidRPr="0068779F">
        <w:rPr>
          <w:rFonts w:ascii="Times New Roman" w:hAnsi="Times New Roman"/>
          <w:iCs/>
          <w:sz w:val="28"/>
          <w:szCs w:val="28"/>
          <w:lang w:val="en-US"/>
        </w:rPr>
        <w:t>MEZENTSEV</w:t>
      </w:r>
      <w:r w:rsidRPr="002F3BF4">
        <w:rPr>
          <w:rFonts w:ascii="Times New Roman" w:hAnsi="Times New Roman"/>
          <w:iCs/>
          <w:sz w:val="28"/>
          <w:szCs w:val="28"/>
        </w:rPr>
        <w:t xml:space="preserve"> </w:t>
      </w:r>
      <w:r w:rsidRPr="0068779F">
        <w:rPr>
          <w:rFonts w:ascii="Times New Roman" w:hAnsi="Times New Roman"/>
          <w:iCs/>
          <w:sz w:val="28"/>
          <w:szCs w:val="28"/>
          <w:lang w:val="en-US"/>
        </w:rPr>
        <w:t>M</w:t>
      </w:r>
      <w:r w:rsidR="002F3BF4">
        <w:rPr>
          <w:rFonts w:ascii="Times New Roman" w:hAnsi="Times New Roman"/>
          <w:iCs/>
          <w:sz w:val="28"/>
          <w:szCs w:val="28"/>
        </w:rPr>
        <w:t>.</w:t>
      </w:r>
      <w:r w:rsidRPr="0068779F">
        <w:rPr>
          <w:rFonts w:ascii="Times New Roman" w:hAnsi="Times New Roman"/>
          <w:iCs/>
          <w:sz w:val="28"/>
          <w:szCs w:val="28"/>
          <w:lang w:val="en-US"/>
        </w:rPr>
        <w:t>A</w:t>
      </w:r>
      <w:r w:rsidR="002F3BF4">
        <w:rPr>
          <w:rFonts w:ascii="Times New Roman" w:hAnsi="Times New Roman"/>
          <w:iCs/>
          <w:sz w:val="28"/>
          <w:szCs w:val="28"/>
        </w:rPr>
        <w:t>.</w:t>
      </w:r>
      <w:r w:rsidRPr="002F3BF4">
        <w:rPr>
          <w:rFonts w:ascii="Times New Roman" w:hAnsi="Times New Roman"/>
          <w:iCs/>
          <w:sz w:val="28"/>
          <w:szCs w:val="28"/>
        </w:rPr>
        <w:t xml:space="preserve">, </w:t>
      </w:r>
      <w:r w:rsidRPr="0068779F">
        <w:rPr>
          <w:rFonts w:ascii="Times New Roman" w:hAnsi="Times New Roman"/>
          <w:iCs/>
          <w:sz w:val="28"/>
          <w:szCs w:val="28"/>
          <w:lang w:val="en-US"/>
        </w:rPr>
        <w:t>I</w:t>
      </w:r>
      <w:r w:rsidR="002F3BF4">
        <w:rPr>
          <w:rFonts w:ascii="Times New Roman" w:hAnsi="Times New Roman"/>
          <w:iCs/>
          <w:sz w:val="28"/>
          <w:szCs w:val="28"/>
          <w:lang w:val="en-US"/>
        </w:rPr>
        <w:t>Z</w:t>
      </w:r>
      <w:r w:rsidRPr="0068779F">
        <w:rPr>
          <w:rFonts w:ascii="Times New Roman" w:hAnsi="Times New Roman"/>
          <w:iCs/>
          <w:sz w:val="28"/>
          <w:szCs w:val="28"/>
          <w:lang w:val="en-US"/>
        </w:rPr>
        <w:t>OFA</w:t>
      </w:r>
      <w:bookmarkStart w:id="0" w:name="_GoBack"/>
      <w:bookmarkEnd w:id="0"/>
      <w:r w:rsidRPr="0068779F">
        <w:rPr>
          <w:rFonts w:ascii="Times New Roman" w:hAnsi="Times New Roman"/>
          <w:iCs/>
          <w:sz w:val="28"/>
          <w:szCs w:val="28"/>
          <w:lang w:val="en-US"/>
        </w:rPr>
        <w:t>TOV</w:t>
      </w:r>
      <w:r w:rsidRPr="002F3BF4">
        <w:rPr>
          <w:rFonts w:ascii="Times New Roman" w:hAnsi="Times New Roman"/>
          <w:iCs/>
          <w:sz w:val="28"/>
          <w:szCs w:val="28"/>
        </w:rPr>
        <w:t xml:space="preserve"> </w:t>
      </w:r>
      <w:r w:rsidRPr="0068779F">
        <w:rPr>
          <w:rFonts w:ascii="Times New Roman" w:hAnsi="Times New Roman"/>
          <w:iCs/>
          <w:sz w:val="28"/>
          <w:szCs w:val="28"/>
          <w:lang w:val="en-US"/>
        </w:rPr>
        <w:t>G</w:t>
      </w:r>
      <w:r w:rsidRPr="002F3BF4">
        <w:rPr>
          <w:rFonts w:ascii="Times New Roman" w:hAnsi="Times New Roman"/>
          <w:iCs/>
          <w:sz w:val="28"/>
          <w:szCs w:val="28"/>
        </w:rPr>
        <w:t>.</w:t>
      </w:r>
      <w:r w:rsidRPr="0068779F">
        <w:rPr>
          <w:rFonts w:ascii="Times New Roman" w:hAnsi="Times New Roman"/>
          <w:iCs/>
          <w:sz w:val="28"/>
          <w:szCs w:val="28"/>
          <w:lang w:val="en-US"/>
        </w:rPr>
        <w:t>Yu</w:t>
      </w:r>
      <w:r w:rsidRPr="002F3BF4">
        <w:rPr>
          <w:rFonts w:ascii="Times New Roman" w:hAnsi="Times New Roman"/>
          <w:iCs/>
          <w:sz w:val="28"/>
          <w:szCs w:val="28"/>
        </w:rPr>
        <w:t xml:space="preserve">., </w:t>
      </w:r>
      <w:r w:rsidRPr="0068779F">
        <w:rPr>
          <w:rFonts w:ascii="Times New Roman" w:hAnsi="Times New Roman"/>
          <w:iCs/>
          <w:sz w:val="28"/>
          <w:szCs w:val="28"/>
          <w:lang w:val="en-US"/>
        </w:rPr>
        <w:t>P</w:t>
      </w:r>
      <w:r w:rsidR="002F3BF4">
        <w:rPr>
          <w:rFonts w:ascii="Times New Roman" w:hAnsi="Times New Roman"/>
          <w:iCs/>
          <w:sz w:val="28"/>
          <w:szCs w:val="28"/>
          <w:lang w:val="en-US"/>
        </w:rPr>
        <w:t>OTAPOVA</w:t>
      </w:r>
      <w:r w:rsidRPr="002F3BF4">
        <w:rPr>
          <w:rFonts w:ascii="Times New Roman" w:hAnsi="Times New Roman"/>
          <w:iCs/>
          <w:sz w:val="28"/>
          <w:szCs w:val="28"/>
        </w:rPr>
        <w:t xml:space="preserve"> </w:t>
      </w:r>
      <w:r w:rsidRPr="0068779F">
        <w:rPr>
          <w:rFonts w:ascii="Times New Roman" w:hAnsi="Times New Roman"/>
          <w:iCs/>
          <w:sz w:val="28"/>
          <w:szCs w:val="28"/>
          <w:lang w:val="en-US"/>
        </w:rPr>
        <w:t>E</w:t>
      </w:r>
      <w:r w:rsidR="002F3BF4" w:rsidRPr="002F3BF4">
        <w:rPr>
          <w:rFonts w:ascii="Times New Roman" w:hAnsi="Times New Roman"/>
          <w:iCs/>
          <w:sz w:val="28"/>
          <w:szCs w:val="28"/>
        </w:rPr>
        <w:t>.</w:t>
      </w:r>
      <w:r w:rsidRPr="0068779F">
        <w:rPr>
          <w:rFonts w:ascii="Times New Roman" w:hAnsi="Times New Roman"/>
          <w:iCs/>
          <w:sz w:val="28"/>
          <w:szCs w:val="28"/>
          <w:lang w:val="en-US"/>
        </w:rPr>
        <w:t>V</w:t>
      </w:r>
      <w:r w:rsidR="002F3BF4" w:rsidRPr="002F3BF4">
        <w:rPr>
          <w:rFonts w:ascii="Times New Roman" w:hAnsi="Times New Roman"/>
          <w:iCs/>
          <w:sz w:val="28"/>
          <w:szCs w:val="28"/>
        </w:rPr>
        <w:t>.</w:t>
      </w:r>
      <w:r w:rsidRPr="002F3BF4">
        <w:rPr>
          <w:rFonts w:ascii="Times New Roman" w:hAnsi="Times New Roman"/>
          <w:iCs/>
          <w:sz w:val="28"/>
          <w:szCs w:val="28"/>
        </w:rPr>
        <w:t xml:space="preserve">, </w:t>
      </w:r>
      <w:r w:rsidRPr="0068779F">
        <w:rPr>
          <w:rFonts w:ascii="Times New Roman" w:hAnsi="Times New Roman"/>
          <w:iCs/>
          <w:sz w:val="28"/>
          <w:szCs w:val="28"/>
          <w:lang w:val="en-US"/>
        </w:rPr>
        <w:t>DREMIN</w:t>
      </w:r>
      <w:r w:rsidRPr="002F3BF4">
        <w:rPr>
          <w:rFonts w:ascii="Times New Roman" w:hAnsi="Times New Roman"/>
          <w:iCs/>
          <w:sz w:val="28"/>
          <w:szCs w:val="28"/>
        </w:rPr>
        <w:t xml:space="preserve"> </w:t>
      </w:r>
      <w:r w:rsidRPr="0068779F">
        <w:rPr>
          <w:rFonts w:ascii="Times New Roman" w:hAnsi="Times New Roman"/>
          <w:iCs/>
          <w:sz w:val="28"/>
          <w:szCs w:val="28"/>
          <w:lang w:val="en-US"/>
        </w:rPr>
        <w:t>V</w:t>
      </w:r>
      <w:r w:rsidRPr="002F3BF4">
        <w:rPr>
          <w:rFonts w:ascii="Times New Roman" w:hAnsi="Times New Roman"/>
          <w:iCs/>
          <w:sz w:val="28"/>
          <w:szCs w:val="28"/>
        </w:rPr>
        <w:t>.</w:t>
      </w:r>
      <w:r w:rsidRPr="0068779F">
        <w:rPr>
          <w:rFonts w:ascii="Times New Roman" w:hAnsi="Times New Roman"/>
          <w:iCs/>
          <w:sz w:val="28"/>
          <w:szCs w:val="28"/>
          <w:lang w:val="en-US"/>
        </w:rPr>
        <w:t>V</w:t>
      </w:r>
      <w:r w:rsidRPr="002F3BF4">
        <w:rPr>
          <w:rFonts w:ascii="Times New Roman" w:hAnsi="Times New Roman"/>
          <w:iCs/>
          <w:sz w:val="28"/>
          <w:szCs w:val="28"/>
        </w:rPr>
        <w:t>.</w:t>
      </w:r>
    </w:p>
    <w:p w14:paraId="641C0085" w14:textId="77777777" w:rsidR="0068779F" w:rsidRPr="002F3BF4" w:rsidRDefault="0068779F" w:rsidP="0068779F">
      <w:pPr>
        <w:spacing w:after="0" w:line="240" w:lineRule="auto"/>
        <w:jc w:val="center"/>
        <w:rPr>
          <w:rFonts w:ascii="Times New Roman" w:hAnsi="Times New Roman"/>
          <w:iCs/>
          <w:sz w:val="28"/>
          <w:szCs w:val="28"/>
        </w:rPr>
      </w:pPr>
    </w:p>
    <w:p w14:paraId="18FA7F34" w14:textId="60D71C6C" w:rsidR="00281BE0" w:rsidRDefault="0068779F" w:rsidP="0068779F">
      <w:pPr>
        <w:spacing w:after="0" w:line="240" w:lineRule="auto"/>
        <w:jc w:val="center"/>
        <w:rPr>
          <w:rFonts w:ascii="Times New Roman" w:hAnsi="Times New Roman"/>
          <w:b/>
          <w:iCs/>
          <w:sz w:val="28"/>
          <w:szCs w:val="28"/>
        </w:rPr>
      </w:pPr>
      <w:r w:rsidRPr="00281BE0">
        <w:rPr>
          <w:rFonts w:ascii="Times New Roman" w:hAnsi="Times New Roman"/>
          <w:b/>
          <w:iCs/>
          <w:sz w:val="28"/>
          <w:szCs w:val="28"/>
        </w:rPr>
        <w:t>ОПТИЧЕСКАЯ ВИЗУАЛИЗАЦИЯ В ДИАГНОСТИКЕ СОЦИАЛЬНО-ЗНАЧИМЫХ ЗАБОЛЕВАНИЙ: СОВРЕМЕННОЕ СОСТОЯНИЕ И ПЕРСПЕКТИВЫ.</w:t>
      </w:r>
    </w:p>
    <w:p w14:paraId="376A4257" w14:textId="77777777" w:rsidR="0068779F" w:rsidRDefault="0068779F" w:rsidP="0068779F">
      <w:pPr>
        <w:spacing w:after="0" w:line="240" w:lineRule="auto"/>
        <w:jc w:val="center"/>
        <w:rPr>
          <w:rFonts w:ascii="Times New Roman" w:hAnsi="Times New Roman"/>
          <w:b/>
          <w:iCs/>
          <w:sz w:val="28"/>
          <w:szCs w:val="28"/>
        </w:rPr>
      </w:pPr>
    </w:p>
    <w:p w14:paraId="1AB5AC0D" w14:textId="16FD75DA" w:rsidR="0068779F" w:rsidRPr="0068779F" w:rsidRDefault="0068779F" w:rsidP="0068779F">
      <w:pPr>
        <w:spacing w:after="0" w:line="240" w:lineRule="auto"/>
        <w:jc w:val="center"/>
        <w:rPr>
          <w:rFonts w:ascii="Times New Roman" w:hAnsi="Times New Roman"/>
          <w:b/>
          <w:iCs/>
          <w:sz w:val="28"/>
          <w:szCs w:val="28"/>
          <w:lang w:val="en-US"/>
        </w:rPr>
      </w:pPr>
      <w:r w:rsidRPr="0068779F">
        <w:rPr>
          <w:rFonts w:ascii="Times New Roman" w:hAnsi="Times New Roman"/>
          <w:b/>
          <w:iCs/>
          <w:sz w:val="28"/>
          <w:szCs w:val="28"/>
          <w:lang w:val="en-US"/>
        </w:rPr>
        <w:t>OPTICAL VISUALIZATION IN DIAGNOSTICS OF SOCIAL-IMPORTANT DISEASES: MODERN STATE AND PROSPECTS.</w:t>
      </w:r>
    </w:p>
    <w:p w14:paraId="7BB5EEBC" w14:textId="77777777" w:rsidR="0068779F" w:rsidRPr="0068779F" w:rsidRDefault="0068779F" w:rsidP="0068779F">
      <w:pPr>
        <w:spacing w:after="0" w:line="240" w:lineRule="auto"/>
        <w:jc w:val="center"/>
        <w:rPr>
          <w:rFonts w:ascii="Times New Roman" w:hAnsi="Times New Roman"/>
          <w:b/>
          <w:iCs/>
          <w:sz w:val="28"/>
          <w:szCs w:val="28"/>
          <w:lang w:val="en-US"/>
        </w:rPr>
      </w:pPr>
    </w:p>
    <w:p w14:paraId="73267080" w14:textId="557C4BD2" w:rsidR="00281BE0" w:rsidRPr="0068779F" w:rsidRDefault="0068779F" w:rsidP="0068779F">
      <w:pPr>
        <w:spacing w:after="0" w:line="240" w:lineRule="auto"/>
        <w:ind w:firstLine="851"/>
        <w:jc w:val="both"/>
        <w:rPr>
          <w:rFonts w:ascii="Times New Roman" w:hAnsi="Times New Roman" w:cs="Times New Roman"/>
          <w:i/>
          <w:iCs/>
          <w:sz w:val="28"/>
          <w:szCs w:val="28"/>
        </w:rPr>
      </w:pPr>
      <w:r w:rsidRPr="0068779F">
        <w:rPr>
          <w:rFonts w:ascii="Times New Roman" w:hAnsi="Times New Roman"/>
          <w:b/>
          <w:iCs/>
          <w:sz w:val="28"/>
          <w:szCs w:val="28"/>
        </w:rPr>
        <w:t>Аннотация.</w:t>
      </w:r>
      <w:r>
        <w:rPr>
          <w:rFonts w:ascii="Times New Roman" w:hAnsi="Times New Roman"/>
          <w:iCs/>
          <w:sz w:val="28"/>
          <w:szCs w:val="28"/>
        </w:rPr>
        <w:t xml:space="preserve"> </w:t>
      </w:r>
      <w:r w:rsidR="00281BE0" w:rsidRPr="0068779F">
        <w:rPr>
          <w:rFonts w:ascii="Times New Roman" w:hAnsi="Times New Roman"/>
          <w:i/>
          <w:iCs/>
          <w:sz w:val="28"/>
          <w:szCs w:val="28"/>
        </w:rPr>
        <w:t xml:space="preserve">Методы оптической визуализации являются наиболее перспективными </w:t>
      </w:r>
      <w:r w:rsidR="00375ABC" w:rsidRPr="0068779F">
        <w:rPr>
          <w:rFonts w:ascii="Times New Roman" w:hAnsi="Times New Roman" w:cs="Times New Roman"/>
          <w:i/>
          <w:iCs/>
          <w:sz w:val="28"/>
          <w:szCs w:val="28"/>
        </w:rPr>
        <w:t>методами</w:t>
      </w:r>
      <w:r w:rsidR="00F95FF1" w:rsidRPr="0068779F">
        <w:rPr>
          <w:rFonts w:ascii="Times New Roman" w:hAnsi="Times New Roman" w:cs="Times New Roman"/>
          <w:i/>
          <w:iCs/>
          <w:sz w:val="28"/>
          <w:szCs w:val="28"/>
        </w:rPr>
        <w:t xml:space="preserve"> неинвазивной диагностики</w:t>
      </w:r>
      <w:r w:rsidR="00375ABC" w:rsidRPr="0068779F">
        <w:rPr>
          <w:rFonts w:ascii="Times New Roman" w:hAnsi="Times New Roman" w:cs="Times New Roman"/>
          <w:i/>
          <w:iCs/>
          <w:sz w:val="28"/>
          <w:szCs w:val="28"/>
        </w:rPr>
        <w:t>,</w:t>
      </w:r>
      <w:r w:rsidR="00F95FF1" w:rsidRPr="0068779F">
        <w:rPr>
          <w:rFonts w:ascii="Times New Roman" w:hAnsi="Times New Roman" w:cs="Times New Roman"/>
          <w:i/>
          <w:iCs/>
          <w:sz w:val="28"/>
          <w:szCs w:val="28"/>
        </w:rPr>
        <w:t xml:space="preserve"> </w:t>
      </w:r>
      <w:r w:rsidR="00375ABC" w:rsidRPr="0068779F">
        <w:rPr>
          <w:rFonts w:ascii="Times New Roman" w:hAnsi="Times New Roman" w:cs="Times New Roman"/>
          <w:i/>
          <w:iCs/>
          <w:sz w:val="28"/>
          <w:szCs w:val="28"/>
        </w:rPr>
        <w:t>позволяющими</w:t>
      </w:r>
      <w:r w:rsidR="00F95FF1" w:rsidRPr="0068779F">
        <w:rPr>
          <w:rFonts w:ascii="Times New Roman" w:hAnsi="Times New Roman" w:cs="Times New Roman"/>
          <w:i/>
          <w:iCs/>
          <w:sz w:val="28"/>
          <w:szCs w:val="28"/>
        </w:rPr>
        <w:t xml:space="preserve"> качественн</w:t>
      </w:r>
      <w:r w:rsidR="007B37C9" w:rsidRPr="0068779F">
        <w:rPr>
          <w:rFonts w:ascii="Times New Roman" w:hAnsi="Times New Roman" w:cs="Times New Roman"/>
          <w:i/>
          <w:iCs/>
          <w:sz w:val="28"/>
          <w:szCs w:val="28"/>
        </w:rPr>
        <w:t>о диагностировать</w:t>
      </w:r>
      <w:r w:rsidR="00CA7FA5" w:rsidRPr="0068779F">
        <w:rPr>
          <w:rFonts w:ascii="Times New Roman" w:hAnsi="Times New Roman" w:cs="Times New Roman"/>
          <w:i/>
          <w:iCs/>
          <w:sz w:val="28"/>
          <w:szCs w:val="28"/>
        </w:rPr>
        <w:t xml:space="preserve"> функциональные нарушения, сопровождающие</w:t>
      </w:r>
      <w:r w:rsidR="007B37C9" w:rsidRPr="0068779F">
        <w:rPr>
          <w:rFonts w:ascii="Times New Roman" w:hAnsi="Times New Roman" w:cs="Times New Roman"/>
          <w:i/>
          <w:iCs/>
          <w:sz w:val="28"/>
          <w:szCs w:val="28"/>
        </w:rPr>
        <w:t xml:space="preserve"> социально </w:t>
      </w:r>
      <w:r w:rsidR="00F95FF1" w:rsidRPr="0068779F">
        <w:rPr>
          <w:rFonts w:ascii="Times New Roman" w:hAnsi="Times New Roman" w:cs="Times New Roman"/>
          <w:i/>
          <w:iCs/>
          <w:sz w:val="28"/>
          <w:szCs w:val="28"/>
        </w:rPr>
        <w:t>значимые</w:t>
      </w:r>
      <w:r w:rsidR="00281BE0" w:rsidRPr="0068779F">
        <w:rPr>
          <w:rFonts w:ascii="Times New Roman" w:hAnsi="Times New Roman" w:cs="Times New Roman"/>
          <w:i/>
          <w:iCs/>
          <w:sz w:val="28"/>
          <w:szCs w:val="28"/>
        </w:rPr>
        <w:t xml:space="preserve"> </w:t>
      </w:r>
      <w:r w:rsidR="00CA7FA5" w:rsidRPr="0068779F">
        <w:rPr>
          <w:rFonts w:ascii="Times New Roman" w:hAnsi="Times New Roman" w:cs="Times New Roman"/>
          <w:i/>
          <w:iCs/>
          <w:sz w:val="28"/>
          <w:szCs w:val="28"/>
        </w:rPr>
        <w:t>заболевания</w:t>
      </w:r>
      <w:r w:rsidR="0083065A" w:rsidRPr="0068779F">
        <w:rPr>
          <w:rFonts w:ascii="Times New Roman" w:hAnsi="Times New Roman" w:cs="Times New Roman"/>
          <w:i/>
          <w:iCs/>
          <w:sz w:val="28"/>
          <w:szCs w:val="28"/>
        </w:rPr>
        <w:t>.</w:t>
      </w:r>
    </w:p>
    <w:p w14:paraId="24B6C381" w14:textId="5D1A642F" w:rsidR="00F95FF1" w:rsidRDefault="00F95FF1" w:rsidP="0068779F">
      <w:pPr>
        <w:spacing w:after="0" w:line="240" w:lineRule="auto"/>
        <w:ind w:firstLine="851"/>
        <w:jc w:val="both"/>
        <w:rPr>
          <w:rFonts w:ascii="Times New Roman" w:hAnsi="Times New Roman" w:cs="Times New Roman"/>
          <w:iCs/>
          <w:sz w:val="28"/>
          <w:szCs w:val="28"/>
        </w:rPr>
      </w:pPr>
      <w:r w:rsidRPr="00C7575A">
        <w:rPr>
          <w:rFonts w:ascii="Times New Roman" w:hAnsi="Times New Roman" w:cs="Times New Roman"/>
          <w:b/>
          <w:iCs/>
          <w:sz w:val="28"/>
          <w:szCs w:val="28"/>
        </w:rPr>
        <w:t>Ключевые слова</w:t>
      </w:r>
      <w:r w:rsidR="0083065A">
        <w:rPr>
          <w:rFonts w:ascii="Times New Roman" w:hAnsi="Times New Roman" w:cs="Times New Roman"/>
          <w:iCs/>
          <w:sz w:val="28"/>
          <w:szCs w:val="28"/>
        </w:rPr>
        <w:t>: оптическая визуализация</w:t>
      </w:r>
      <w:r w:rsidR="00EF465E" w:rsidRPr="00C7575A">
        <w:rPr>
          <w:rFonts w:ascii="Times New Roman" w:hAnsi="Times New Roman" w:cs="Times New Roman"/>
          <w:iCs/>
          <w:sz w:val="28"/>
          <w:szCs w:val="28"/>
        </w:rPr>
        <w:t>,</w:t>
      </w:r>
      <w:r w:rsidRPr="00C7575A">
        <w:rPr>
          <w:rFonts w:ascii="Times New Roman" w:hAnsi="Times New Roman" w:cs="Times New Roman"/>
          <w:iCs/>
          <w:sz w:val="28"/>
          <w:szCs w:val="28"/>
        </w:rPr>
        <w:t xml:space="preserve"> </w:t>
      </w:r>
      <w:r w:rsidR="000B3889" w:rsidRPr="00C7575A">
        <w:rPr>
          <w:rFonts w:ascii="Times New Roman" w:hAnsi="Times New Roman" w:cs="Times New Roman"/>
          <w:iCs/>
          <w:sz w:val="28"/>
          <w:szCs w:val="28"/>
        </w:rPr>
        <w:t>флуорес</w:t>
      </w:r>
      <w:r w:rsidR="0083065A">
        <w:rPr>
          <w:rFonts w:ascii="Times New Roman" w:hAnsi="Times New Roman" w:cs="Times New Roman"/>
          <w:iCs/>
          <w:sz w:val="28"/>
          <w:szCs w:val="28"/>
        </w:rPr>
        <w:t>центные изображения</w:t>
      </w:r>
      <w:r w:rsidR="00C7575A">
        <w:rPr>
          <w:rFonts w:ascii="Times New Roman" w:hAnsi="Times New Roman" w:cs="Times New Roman"/>
          <w:iCs/>
          <w:sz w:val="28"/>
          <w:szCs w:val="28"/>
        </w:rPr>
        <w:t xml:space="preserve">, </w:t>
      </w:r>
      <w:r w:rsidR="0083065A">
        <w:rPr>
          <w:rFonts w:ascii="Times New Roman" w:hAnsi="Times New Roman" w:cs="Times New Roman"/>
          <w:iCs/>
          <w:sz w:val="28"/>
          <w:szCs w:val="28"/>
        </w:rPr>
        <w:t xml:space="preserve">диффузное отражение, </w:t>
      </w:r>
      <w:proofErr w:type="spellStart"/>
      <w:r w:rsidR="0083065A">
        <w:rPr>
          <w:rFonts w:ascii="Times New Roman" w:hAnsi="Times New Roman" w:cs="Times New Roman"/>
          <w:iCs/>
          <w:sz w:val="28"/>
          <w:szCs w:val="28"/>
        </w:rPr>
        <w:t>гиперспектральн</w:t>
      </w:r>
      <w:r w:rsidR="008D729E">
        <w:rPr>
          <w:rFonts w:ascii="Times New Roman" w:hAnsi="Times New Roman" w:cs="Times New Roman"/>
          <w:iCs/>
          <w:sz w:val="28"/>
          <w:szCs w:val="28"/>
        </w:rPr>
        <w:t>ые</w:t>
      </w:r>
      <w:proofErr w:type="spellEnd"/>
      <w:r w:rsidR="0083065A">
        <w:rPr>
          <w:rFonts w:ascii="Times New Roman" w:hAnsi="Times New Roman" w:cs="Times New Roman"/>
          <w:iCs/>
          <w:sz w:val="28"/>
          <w:szCs w:val="28"/>
        </w:rPr>
        <w:t xml:space="preserve"> изображени</w:t>
      </w:r>
      <w:r w:rsidR="008D729E">
        <w:rPr>
          <w:rFonts w:ascii="Times New Roman" w:hAnsi="Times New Roman" w:cs="Times New Roman"/>
          <w:iCs/>
          <w:sz w:val="28"/>
          <w:szCs w:val="28"/>
        </w:rPr>
        <w:t>я</w:t>
      </w:r>
      <w:r w:rsidR="0083065A">
        <w:rPr>
          <w:rFonts w:ascii="Times New Roman" w:hAnsi="Times New Roman" w:cs="Times New Roman"/>
          <w:iCs/>
          <w:sz w:val="28"/>
          <w:szCs w:val="28"/>
        </w:rPr>
        <w:t xml:space="preserve">, </w:t>
      </w:r>
      <w:r w:rsidR="00C7575A">
        <w:rPr>
          <w:rFonts w:ascii="Times New Roman" w:hAnsi="Times New Roman" w:cs="Times New Roman"/>
          <w:iCs/>
          <w:sz w:val="28"/>
          <w:szCs w:val="28"/>
        </w:rPr>
        <w:t xml:space="preserve">социально </w:t>
      </w:r>
      <w:r w:rsidR="000B3889" w:rsidRPr="00C7575A">
        <w:rPr>
          <w:rFonts w:ascii="Times New Roman" w:hAnsi="Times New Roman" w:cs="Times New Roman"/>
          <w:iCs/>
          <w:sz w:val="28"/>
          <w:szCs w:val="28"/>
        </w:rPr>
        <w:t>значимые заболевания.</w:t>
      </w:r>
    </w:p>
    <w:p w14:paraId="19486CDA" w14:textId="3B8978D6" w:rsidR="00F44EE6" w:rsidRDefault="00F44EE6" w:rsidP="00F44EE6">
      <w:pPr>
        <w:spacing w:after="0" w:line="240" w:lineRule="auto"/>
        <w:ind w:firstLine="709"/>
        <w:jc w:val="both"/>
        <w:rPr>
          <w:rFonts w:ascii="Times New Roman" w:hAnsi="Times New Roman" w:cs="Times New Roman"/>
          <w:i/>
          <w:sz w:val="28"/>
          <w:szCs w:val="28"/>
          <w:lang w:val="en-US"/>
        </w:rPr>
      </w:pPr>
      <w:r>
        <w:rPr>
          <w:rFonts w:ascii="Times New Roman" w:hAnsi="Times New Roman" w:cs="Times New Roman"/>
          <w:b/>
          <w:sz w:val="28"/>
          <w:szCs w:val="28"/>
          <w:lang w:val="en-US"/>
        </w:rPr>
        <w:t xml:space="preserve">Abstract. </w:t>
      </w:r>
      <w:r w:rsidRPr="00F44EE6">
        <w:rPr>
          <w:rFonts w:ascii="Times New Roman" w:hAnsi="Times New Roman" w:cs="Times New Roman"/>
          <w:i/>
          <w:sz w:val="28"/>
          <w:szCs w:val="28"/>
          <w:lang w:val="en-US"/>
        </w:rPr>
        <w:t>Methods of optical visualization are the most promising methods of non-invasive diagnostics, allowing qualitatively diagnosing functional disorders that accompany socially significant disea</w:t>
      </w:r>
      <w:r>
        <w:rPr>
          <w:rFonts w:ascii="Times New Roman" w:hAnsi="Times New Roman" w:cs="Times New Roman"/>
          <w:i/>
          <w:sz w:val="28"/>
          <w:szCs w:val="28"/>
          <w:lang w:val="en-US"/>
        </w:rPr>
        <w:t>ses</w:t>
      </w:r>
      <w:r w:rsidRPr="00CD66B0">
        <w:rPr>
          <w:rFonts w:ascii="Times New Roman" w:hAnsi="Times New Roman" w:cs="Times New Roman"/>
          <w:i/>
          <w:sz w:val="28"/>
          <w:szCs w:val="28"/>
          <w:lang w:val="en-US"/>
        </w:rPr>
        <w:t>.</w:t>
      </w:r>
    </w:p>
    <w:p w14:paraId="1E5C3112" w14:textId="01F5D959" w:rsidR="00F44EE6" w:rsidRPr="002F2112" w:rsidRDefault="00F44EE6" w:rsidP="00F44EE6">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Keywords</w:t>
      </w:r>
      <w:r w:rsidRPr="00CD66B0">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F44EE6">
        <w:rPr>
          <w:rFonts w:ascii="Times New Roman" w:hAnsi="Times New Roman" w:cs="Times New Roman"/>
          <w:i/>
          <w:sz w:val="28"/>
          <w:szCs w:val="28"/>
          <w:lang w:val="en-US"/>
        </w:rPr>
        <w:t xml:space="preserve">optical visualization, fluorescence imaging, </w:t>
      </w:r>
      <w:r>
        <w:rPr>
          <w:rFonts w:ascii="Times New Roman" w:hAnsi="Times New Roman" w:cs="Times New Roman"/>
          <w:i/>
          <w:sz w:val="28"/>
          <w:szCs w:val="28"/>
          <w:lang w:val="en-US"/>
        </w:rPr>
        <w:t>d</w:t>
      </w:r>
      <w:r w:rsidRPr="00F44EE6">
        <w:rPr>
          <w:rFonts w:ascii="Times New Roman" w:hAnsi="Times New Roman" w:cs="Times New Roman"/>
          <w:i/>
          <w:sz w:val="28"/>
          <w:szCs w:val="28"/>
          <w:lang w:val="en-US"/>
        </w:rPr>
        <w:t xml:space="preserve">iffuse reflectance imaging, </w:t>
      </w:r>
      <w:bookmarkStart w:id="1" w:name="OLE_LINK5"/>
      <w:bookmarkStart w:id="2" w:name="OLE_LINK6"/>
      <w:r w:rsidRPr="00F44EE6">
        <w:rPr>
          <w:rFonts w:ascii="Times New Roman" w:hAnsi="Times New Roman" w:cs="Times New Roman"/>
          <w:i/>
          <w:sz w:val="28"/>
          <w:szCs w:val="28"/>
          <w:lang w:val="en-US"/>
        </w:rPr>
        <w:t xml:space="preserve">hyperspectral </w:t>
      </w:r>
      <w:bookmarkEnd w:id="1"/>
      <w:bookmarkEnd w:id="2"/>
      <w:r w:rsidRPr="00F44EE6">
        <w:rPr>
          <w:rFonts w:ascii="Times New Roman" w:hAnsi="Times New Roman" w:cs="Times New Roman"/>
          <w:i/>
          <w:sz w:val="28"/>
          <w:szCs w:val="28"/>
          <w:lang w:val="en-US"/>
        </w:rPr>
        <w:t xml:space="preserve">imaging, </w:t>
      </w:r>
      <w:bookmarkStart w:id="3" w:name="OLE_LINK7"/>
      <w:bookmarkStart w:id="4" w:name="OLE_LINK8"/>
      <w:r w:rsidRPr="00F44EE6">
        <w:rPr>
          <w:rFonts w:ascii="Times New Roman" w:hAnsi="Times New Roman" w:cs="Times New Roman"/>
          <w:i/>
          <w:sz w:val="28"/>
          <w:szCs w:val="28"/>
          <w:lang w:val="en-US"/>
        </w:rPr>
        <w:t>socially significant diseases</w:t>
      </w:r>
      <w:bookmarkEnd w:id="3"/>
      <w:bookmarkEnd w:id="4"/>
      <w:r w:rsidRPr="00F44EE6">
        <w:rPr>
          <w:rFonts w:ascii="Times New Roman" w:hAnsi="Times New Roman" w:cs="Times New Roman"/>
          <w:i/>
          <w:sz w:val="28"/>
          <w:szCs w:val="28"/>
          <w:lang w:val="en-US"/>
        </w:rPr>
        <w:t>.</w:t>
      </w:r>
    </w:p>
    <w:p w14:paraId="365295C5" w14:textId="77777777" w:rsidR="00F44EE6" w:rsidRPr="00F44EE6" w:rsidRDefault="00F44EE6" w:rsidP="002F3BF4">
      <w:pPr>
        <w:spacing w:after="0" w:line="240" w:lineRule="auto"/>
        <w:ind w:firstLine="851"/>
        <w:jc w:val="both"/>
        <w:rPr>
          <w:rFonts w:ascii="Times New Roman" w:hAnsi="Times New Roman" w:cs="Times New Roman"/>
          <w:iCs/>
          <w:sz w:val="28"/>
          <w:szCs w:val="28"/>
          <w:lang w:val="en-US"/>
        </w:rPr>
      </w:pPr>
    </w:p>
    <w:p w14:paraId="7A4825E3" w14:textId="1325B87E" w:rsidR="00C7575A" w:rsidRPr="00C7575A" w:rsidRDefault="00446943" w:rsidP="0044694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Методы оптического </w:t>
      </w:r>
      <w:proofErr w:type="spellStart"/>
      <w:r>
        <w:rPr>
          <w:rFonts w:ascii="Times New Roman" w:hAnsi="Times New Roman" w:cs="Times New Roman"/>
          <w:sz w:val="28"/>
          <w:szCs w:val="28"/>
        </w:rPr>
        <w:t>био</w:t>
      </w:r>
      <w:r w:rsidR="00EF465E" w:rsidRPr="00C7575A">
        <w:rPr>
          <w:rFonts w:ascii="Times New Roman" w:hAnsi="Times New Roman" w:cs="Times New Roman"/>
          <w:sz w:val="28"/>
          <w:szCs w:val="28"/>
        </w:rPr>
        <w:t>имиджинга</w:t>
      </w:r>
      <w:proofErr w:type="spellEnd"/>
      <w:r w:rsidR="00EF465E" w:rsidRPr="00C7575A">
        <w:rPr>
          <w:rFonts w:ascii="Times New Roman" w:hAnsi="Times New Roman" w:cs="Times New Roman"/>
          <w:sz w:val="28"/>
          <w:szCs w:val="28"/>
        </w:rPr>
        <w:t xml:space="preserve"> (сбора информации путем наблюдения и регистрации оптических изображений) базируются на регистрации сигнала</w:t>
      </w:r>
      <w:r w:rsidR="00375ABC">
        <w:rPr>
          <w:rFonts w:ascii="Times New Roman" w:hAnsi="Times New Roman" w:cs="Times New Roman"/>
          <w:sz w:val="28"/>
          <w:szCs w:val="28"/>
        </w:rPr>
        <w:t xml:space="preserve"> от </w:t>
      </w:r>
      <w:r w:rsidR="00EF465E" w:rsidRPr="00C7575A">
        <w:rPr>
          <w:rFonts w:ascii="Times New Roman" w:hAnsi="Times New Roman" w:cs="Times New Roman"/>
          <w:sz w:val="28"/>
          <w:szCs w:val="28"/>
        </w:rPr>
        <w:t>объект</w:t>
      </w:r>
      <w:r w:rsidR="00375ABC">
        <w:rPr>
          <w:rFonts w:ascii="Times New Roman" w:hAnsi="Times New Roman" w:cs="Times New Roman"/>
          <w:sz w:val="28"/>
          <w:szCs w:val="28"/>
        </w:rPr>
        <w:t>а</w:t>
      </w:r>
      <w:r w:rsidR="00EF465E" w:rsidRPr="00C7575A">
        <w:rPr>
          <w:rFonts w:ascii="Times New Roman" w:hAnsi="Times New Roman" w:cs="Times New Roman"/>
          <w:sz w:val="28"/>
          <w:szCs w:val="28"/>
        </w:rPr>
        <w:t xml:space="preserve"> исследования для получения изображений различных слоев ткани с высокой селекцией по глубине и высоким пространственным разрешением.</w:t>
      </w:r>
    </w:p>
    <w:p w14:paraId="3CE27B83" w14:textId="58824760" w:rsidR="00C7575A" w:rsidRPr="00C7575A" w:rsidRDefault="00BE372E" w:rsidP="00446943">
      <w:pPr>
        <w:autoSpaceDE w:val="0"/>
        <w:autoSpaceDN w:val="0"/>
        <w:adjustRightInd w:val="0"/>
        <w:spacing w:after="0" w:line="240" w:lineRule="auto"/>
        <w:ind w:firstLine="851"/>
        <w:jc w:val="both"/>
        <w:rPr>
          <w:rFonts w:ascii="Times New Roman" w:hAnsi="Times New Roman" w:cs="Times New Roman"/>
          <w:sz w:val="28"/>
          <w:szCs w:val="28"/>
        </w:rPr>
      </w:pPr>
      <w:r w:rsidRPr="00C7575A">
        <w:rPr>
          <w:rFonts w:ascii="Times New Roman" w:hAnsi="Times New Roman" w:cs="Times New Roman"/>
          <w:sz w:val="28"/>
          <w:szCs w:val="28"/>
        </w:rPr>
        <w:t xml:space="preserve">Достоинствами оптических методов являются </w:t>
      </w:r>
      <w:proofErr w:type="spellStart"/>
      <w:r w:rsidR="00446943">
        <w:rPr>
          <w:rFonts w:ascii="Times New Roman" w:hAnsi="Times New Roman" w:cs="Times New Roman"/>
          <w:sz w:val="28"/>
          <w:szCs w:val="28"/>
        </w:rPr>
        <w:t>неинвазивность</w:t>
      </w:r>
      <w:proofErr w:type="spellEnd"/>
      <w:r w:rsidR="00446943">
        <w:rPr>
          <w:rFonts w:ascii="Times New Roman" w:hAnsi="Times New Roman" w:cs="Times New Roman"/>
          <w:sz w:val="28"/>
          <w:szCs w:val="28"/>
        </w:rPr>
        <w:t>, возможность проведения бесконтактной диагностики, высокая</w:t>
      </w:r>
      <w:r w:rsidR="00446943" w:rsidRPr="00C7575A">
        <w:rPr>
          <w:rFonts w:ascii="Times New Roman" w:hAnsi="Times New Roman" w:cs="Times New Roman"/>
          <w:sz w:val="28"/>
          <w:szCs w:val="28"/>
        </w:rPr>
        <w:t xml:space="preserve"> </w:t>
      </w:r>
      <w:r w:rsidR="0083065A">
        <w:rPr>
          <w:rFonts w:ascii="Times New Roman" w:hAnsi="Times New Roman" w:cs="Times New Roman"/>
          <w:sz w:val="28"/>
          <w:szCs w:val="28"/>
        </w:rPr>
        <w:t>чувствительность</w:t>
      </w:r>
      <w:r w:rsidRPr="00C7575A">
        <w:rPr>
          <w:rFonts w:ascii="Times New Roman" w:hAnsi="Times New Roman" w:cs="Times New Roman"/>
          <w:sz w:val="28"/>
          <w:szCs w:val="28"/>
        </w:rPr>
        <w:t xml:space="preserve"> </w:t>
      </w:r>
      <w:r w:rsidR="007508DC">
        <w:rPr>
          <w:rFonts w:ascii="Times New Roman" w:hAnsi="Times New Roman" w:cs="Times New Roman"/>
          <w:sz w:val="28"/>
          <w:szCs w:val="28"/>
        </w:rPr>
        <w:t xml:space="preserve">и </w:t>
      </w:r>
      <w:r w:rsidR="00446943">
        <w:rPr>
          <w:rFonts w:ascii="Times New Roman" w:hAnsi="Times New Roman" w:cs="Times New Roman"/>
          <w:sz w:val="28"/>
          <w:szCs w:val="28"/>
        </w:rPr>
        <w:t>минимальное влияние на исследуемые биообъекты</w:t>
      </w:r>
      <w:r w:rsidRPr="00C7575A">
        <w:rPr>
          <w:rFonts w:ascii="Times New Roman" w:hAnsi="Times New Roman" w:cs="Times New Roman"/>
          <w:sz w:val="28"/>
          <w:szCs w:val="28"/>
        </w:rPr>
        <w:t>.</w:t>
      </w:r>
    </w:p>
    <w:p w14:paraId="57A928C8" w14:textId="0C30CD08" w:rsidR="00C7575A" w:rsidRDefault="00EF465E" w:rsidP="00C7575A">
      <w:pPr>
        <w:autoSpaceDE w:val="0"/>
        <w:autoSpaceDN w:val="0"/>
        <w:adjustRightInd w:val="0"/>
        <w:spacing w:after="0" w:line="240" w:lineRule="auto"/>
        <w:ind w:firstLine="708"/>
        <w:jc w:val="both"/>
        <w:rPr>
          <w:rFonts w:ascii="Times New Roman" w:hAnsi="Times New Roman" w:cs="Times New Roman"/>
          <w:sz w:val="28"/>
          <w:szCs w:val="28"/>
        </w:rPr>
      </w:pPr>
      <w:r w:rsidRPr="00C7575A">
        <w:rPr>
          <w:rFonts w:ascii="Times New Roman" w:hAnsi="Times New Roman" w:cs="Times New Roman"/>
          <w:sz w:val="28"/>
          <w:szCs w:val="28"/>
        </w:rPr>
        <w:t xml:space="preserve">К </w:t>
      </w:r>
      <w:r w:rsidR="00FC5874">
        <w:rPr>
          <w:rFonts w:ascii="Times New Roman" w:hAnsi="Times New Roman" w:cs="Times New Roman"/>
          <w:sz w:val="28"/>
          <w:szCs w:val="28"/>
        </w:rPr>
        <w:t xml:space="preserve">одним из </w:t>
      </w:r>
      <w:r w:rsidR="00FC5874" w:rsidRPr="00FC5874">
        <w:rPr>
          <w:rFonts w:ascii="Times New Roman" w:hAnsi="Times New Roman" w:cs="Times New Roman"/>
          <w:sz w:val="28"/>
          <w:szCs w:val="28"/>
        </w:rPr>
        <w:t>интенсивно развивающи</w:t>
      </w:r>
      <w:r w:rsidR="00FC5874">
        <w:rPr>
          <w:rFonts w:ascii="Times New Roman" w:hAnsi="Times New Roman" w:cs="Times New Roman"/>
          <w:sz w:val="28"/>
          <w:szCs w:val="28"/>
        </w:rPr>
        <w:t>хся современных методов</w:t>
      </w:r>
      <w:r w:rsidR="00FC5874" w:rsidRPr="00C7575A">
        <w:rPr>
          <w:rFonts w:ascii="Times New Roman" w:hAnsi="Times New Roman" w:cs="Times New Roman"/>
          <w:sz w:val="28"/>
          <w:szCs w:val="28"/>
        </w:rPr>
        <w:t xml:space="preserve"> </w:t>
      </w:r>
      <w:r w:rsidRPr="00C7575A">
        <w:rPr>
          <w:rFonts w:ascii="Times New Roman" w:hAnsi="Times New Roman" w:cs="Times New Roman"/>
          <w:sz w:val="28"/>
          <w:szCs w:val="28"/>
        </w:rPr>
        <w:t xml:space="preserve">оптического </w:t>
      </w:r>
      <w:proofErr w:type="spellStart"/>
      <w:r w:rsidRPr="00C7575A">
        <w:rPr>
          <w:rFonts w:ascii="Times New Roman" w:hAnsi="Times New Roman" w:cs="Times New Roman"/>
          <w:sz w:val="28"/>
          <w:szCs w:val="28"/>
        </w:rPr>
        <w:t>имиджинга</w:t>
      </w:r>
      <w:proofErr w:type="spellEnd"/>
      <w:r w:rsidRPr="00C7575A">
        <w:rPr>
          <w:rFonts w:ascii="Times New Roman" w:hAnsi="Times New Roman" w:cs="Times New Roman"/>
          <w:sz w:val="28"/>
          <w:szCs w:val="28"/>
        </w:rPr>
        <w:t xml:space="preserve"> относятся </w:t>
      </w:r>
      <w:proofErr w:type="spellStart"/>
      <w:r w:rsidR="00375ABC">
        <w:rPr>
          <w:rFonts w:ascii="Times New Roman" w:hAnsi="Times New Roman" w:cs="Times New Roman"/>
          <w:sz w:val="28"/>
          <w:szCs w:val="28"/>
        </w:rPr>
        <w:t>гиперспектральные</w:t>
      </w:r>
      <w:proofErr w:type="spellEnd"/>
      <w:r w:rsidR="00375ABC">
        <w:rPr>
          <w:rFonts w:ascii="Times New Roman" w:hAnsi="Times New Roman" w:cs="Times New Roman"/>
          <w:sz w:val="28"/>
          <w:szCs w:val="28"/>
        </w:rPr>
        <w:t xml:space="preserve"> измерения интенсивности </w:t>
      </w:r>
      <w:r w:rsidRPr="00C7575A">
        <w:rPr>
          <w:rFonts w:ascii="Times New Roman" w:hAnsi="Times New Roman" w:cs="Times New Roman"/>
          <w:sz w:val="28"/>
          <w:szCs w:val="28"/>
        </w:rPr>
        <w:t>фл</w:t>
      </w:r>
      <w:r w:rsidR="00375ABC">
        <w:rPr>
          <w:rFonts w:ascii="Times New Roman" w:hAnsi="Times New Roman" w:cs="Times New Roman"/>
          <w:sz w:val="28"/>
          <w:szCs w:val="28"/>
        </w:rPr>
        <w:t>у</w:t>
      </w:r>
      <w:r w:rsidRPr="00C7575A">
        <w:rPr>
          <w:rFonts w:ascii="Times New Roman" w:hAnsi="Times New Roman" w:cs="Times New Roman"/>
          <w:sz w:val="28"/>
          <w:szCs w:val="28"/>
        </w:rPr>
        <w:t>оресцен</w:t>
      </w:r>
      <w:r w:rsidR="00375ABC">
        <w:rPr>
          <w:rFonts w:ascii="Times New Roman" w:hAnsi="Times New Roman" w:cs="Times New Roman"/>
          <w:sz w:val="28"/>
          <w:szCs w:val="28"/>
        </w:rPr>
        <w:t>ции</w:t>
      </w:r>
      <w:r w:rsidRPr="00C7575A">
        <w:rPr>
          <w:rFonts w:ascii="Times New Roman" w:hAnsi="Times New Roman" w:cs="Times New Roman"/>
          <w:sz w:val="28"/>
          <w:szCs w:val="28"/>
        </w:rPr>
        <w:t xml:space="preserve"> и </w:t>
      </w:r>
      <w:r w:rsidR="00375ABC">
        <w:rPr>
          <w:rFonts w:ascii="Times New Roman" w:hAnsi="Times New Roman" w:cs="Times New Roman"/>
          <w:sz w:val="28"/>
          <w:szCs w:val="28"/>
        </w:rPr>
        <w:t>диффузного отражения</w:t>
      </w:r>
      <w:r w:rsidRPr="00C7575A">
        <w:rPr>
          <w:rFonts w:ascii="Times New Roman" w:hAnsi="Times New Roman" w:cs="Times New Roman"/>
          <w:sz w:val="28"/>
          <w:szCs w:val="28"/>
        </w:rPr>
        <w:t xml:space="preserve">, </w:t>
      </w:r>
      <w:r w:rsidR="00FC5874">
        <w:rPr>
          <w:rFonts w:ascii="Times New Roman" w:hAnsi="Times New Roman" w:cs="Times New Roman"/>
          <w:sz w:val="28"/>
          <w:szCs w:val="28"/>
        </w:rPr>
        <w:t xml:space="preserve">позволяющие проводить </w:t>
      </w:r>
      <w:r w:rsidR="00FC5874" w:rsidRPr="00FC5874">
        <w:rPr>
          <w:rFonts w:ascii="Times New Roman" w:hAnsi="Times New Roman" w:cs="Times New Roman"/>
          <w:sz w:val="28"/>
          <w:szCs w:val="28"/>
        </w:rPr>
        <w:t>исследование</w:t>
      </w:r>
      <w:r w:rsidR="00FC5874">
        <w:rPr>
          <w:rFonts w:ascii="Times New Roman" w:hAnsi="Times New Roman" w:cs="Times New Roman"/>
          <w:sz w:val="28"/>
          <w:szCs w:val="28"/>
        </w:rPr>
        <w:t xml:space="preserve"> </w:t>
      </w:r>
      <w:r w:rsidR="00FC5874" w:rsidRPr="00FC5874">
        <w:rPr>
          <w:rFonts w:ascii="Times New Roman" w:hAnsi="Times New Roman" w:cs="Times New Roman"/>
          <w:sz w:val="28"/>
          <w:szCs w:val="28"/>
        </w:rPr>
        <w:t xml:space="preserve">содержания хромофоров и флуорофоров биологической ткани в реальном </w:t>
      </w:r>
      <w:r w:rsidR="0083065A">
        <w:rPr>
          <w:rFonts w:ascii="Times New Roman" w:hAnsi="Times New Roman" w:cs="Times New Roman"/>
          <w:sz w:val="28"/>
          <w:szCs w:val="28"/>
        </w:rPr>
        <w:t>масштабе времени</w:t>
      </w:r>
      <w:r w:rsidRPr="00C7575A">
        <w:rPr>
          <w:rFonts w:ascii="Times New Roman" w:hAnsi="Times New Roman" w:cs="Times New Roman"/>
          <w:sz w:val="28"/>
          <w:szCs w:val="28"/>
        </w:rPr>
        <w:t xml:space="preserve">. </w:t>
      </w:r>
    </w:p>
    <w:p w14:paraId="0F8E527B" w14:textId="58995708" w:rsidR="00F56BE4" w:rsidRDefault="00F56BE4" w:rsidP="00F56B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Данные методы основаны на</w:t>
      </w:r>
      <w:r w:rsidRPr="00C7575A">
        <w:rPr>
          <w:rFonts w:ascii="Times New Roman" w:hAnsi="Times New Roman" w:cs="Times New Roman"/>
          <w:sz w:val="28"/>
          <w:szCs w:val="28"/>
        </w:rPr>
        <w:t xml:space="preserve"> построении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гиперспектральных</w:t>
      </w:r>
      <w:proofErr w:type="spellEnd"/>
      <w:r>
        <w:rPr>
          <w:rFonts w:ascii="Times New Roman" w:hAnsi="Times New Roman" w:cs="Times New Roman"/>
          <w:sz w:val="28"/>
          <w:szCs w:val="28"/>
        </w:rPr>
        <w:t xml:space="preserve"> изображений, т.е. трёхмерного</w:t>
      </w:r>
      <w:r w:rsidRPr="00C7575A">
        <w:rPr>
          <w:rFonts w:ascii="Times New Roman" w:hAnsi="Times New Roman" w:cs="Times New Roman"/>
          <w:sz w:val="28"/>
          <w:szCs w:val="28"/>
        </w:rPr>
        <w:t xml:space="preserve"> массив</w:t>
      </w:r>
      <w:r>
        <w:rPr>
          <w:rFonts w:ascii="Times New Roman" w:hAnsi="Times New Roman" w:cs="Times New Roman"/>
          <w:sz w:val="28"/>
          <w:szCs w:val="28"/>
        </w:rPr>
        <w:t>а</w:t>
      </w:r>
      <w:r w:rsidRPr="00C7575A">
        <w:rPr>
          <w:rFonts w:ascii="Times New Roman" w:hAnsi="Times New Roman" w:cs="Times New Roman"/>
          <w:sz w:val="28"/>
          <w:szCs w:val="28"/>
        </w:rPr>
        <w:t xml:space="preserve"> данных</w:t>
      </w:r>
      <w:r>
        <w:rPr>
          <w:rFonts w:ascii="Times New Roman" w:hAnsi="Times New Roman" w:cs="Times New Roman"/>
          <w:sz w:val="28"/>
          <w:szCs w:val="28"/>
        </w:rPr>
        <w:t xml:space="preserve"> (гиперкуба)</w:t>
      </w:r>
      <w:r w:rsidRPr="00C7575A">
        <w:rPr>
          <w:rFonts w:ascii="Times New Roman" w:hAnsi="Times New Roman" w:cs="Times New Roman"/>
          <w:sz w:val="28"/>
          <w:szCs w:val="28"/>
        </w:rPr>
        <w:t xml:space="preserve">, который включает в себя пространственную информацию об объекте, дополненную спектральной информацией по каждой пространственной координате. </w:t>
      </w:r>
      <w:r>
        <w:rPr>
          <w:rFonts w:ascii="Times New Roman" w:hAnsi="Times New Roman" w:cs="Times New Roman"/>
          <w:sz w:val="28"/>
          <w:szCs w:val="28"/>
        </w:rPr>
        <w:t xml:space="preserve">В </w:t>
      </w:r>
      <w:r>
        <w:rPr>
          <w:rFonts w:ascii="Times New Roman" w:hAnsi="Times New Roman" w:cs="Times New Roman"/>
          <w:sz w:val="28"/>
          <w:szCs w:val="28"/>
        </w:rPr>
        <w:fldChar w:fldCharType="begin" w:fldLock="1"/>
      </w:r>
      <w:r w:rsidR="0083065A">
        <w:rPr>
          <w:rFonts w:ascii="Times New Roman" w:hAnsi="Times New Roman" w:cs="Times New Roman"/>
          <w:sz w:val="28"/>
          <w:szCs w:val="28"/>
        </w:rPr>
        <w:instrText>ADDIN CSL_CITATION { "citationItems" : [ { "id" : "ITEM-1", "itemData" : { "DOI" : "10.1117/1.JBO.19.1.010901", "ISSN" : "1083-3668", "PMID" : "24441941", "abstract" : "Hyperspectral imaging (HSI) is an emerging imaging modality for medical applications, especially in disease diagnosis and image-guided surgery. HSI acquires a three-dimensional dataset called hypercube, with two spatial dimensions and one spectral dimension. Spatially resolved spectral imaging obtained by HSI provides diagnostic information about the tissue physiology, morphology, and composition. This review paper presents an overview of the literature on medical hyperspectral imaging technology and its applications. The aim of the survey is threefold: an introduction for those new to the field, an overview for those working in the field, and a reference for those searching for literature on a specific application.", "author" : [ { "dropping-particle" : "", "family" : "Lu", "given" : "Guolan", "non-dropping-particle" : "", "parse-names" : false, "suffix" : "" }, { "dropping-particle" : "", "family" : "Fei", "given" : "Baowei", "non-dropping-particle" : "", "parse-names" : false, "suffix" : "" } ], "container-title" : "Journal of Biomedical Optics", "id" : "ITEM-1", "issue" : "1", "issued" : { "date-parts" : [ [ "2014", "1", "20" ] ] }, "page" : "010901", "title" : "Medical hyperspectral imaging: a review", "type" : "article-journal", "volume" : "19" }, "uris" : [ "http://www.mendeley.com/documents/?uuid=dc961e56-5fd3-3c2d-87be-9f45feb65c5d" ] } ], "mendeley" : { "formattedCitation" : "[1]", "plainTextFormattedCitation" : "[1]", "previouslyFormattedCitation" : "[3]" }, "properties" : { "noteIndex" : 3 }, "schema" : "https://github.com/citation-style-language/schema/raw/master/csl-citation.json" }</w:instrText>
      </w:r>
      <w:r>
        <w:rPr>
          <w:rFonts w:ascii="Times New Roman" w:hAnsi="Times New Roman" w:cs="Times New Roman"/>
          <w:sz w:val="28"/>
          <w:szCs w:val="28"/>
        </w:rPr>
        <w:fldChar w:fldCharType="separate"/>
      </w:r>
      <w:r w:rsidR="0083065A" w:rsidRPr="0083065A">
        <w:rPr>
          <w:rFonts w:ascii="Times New Roman" w:hAnsi="Times New Roman" w:cs="Times New Roman"/>
          <w:noProof/>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приведен обзор применения </w:t>
      </w:r>
      <w:proofErr w:type="spellStart"/>
      <w:r>
        <w:rPr>
          <w:rFonts w:ascii="Times New Roman" w:hAnsi="Times New Roman" w:cs="Times New Roman"/>
          <w:sz w:val="28"/>
          <w:szCs w:val="28"/>
        </w:rPr>
        <w:t>гиперспектральной</w:t>
      </w:r>
      <w:proofErr w:type="spellEnd"/>
      <w:r>
        <w:rPr>
          <w:rFonts w:ascii="Times New Roman" w:hAnsi="Times New Roman" w:cs="Times New Roman"/>
          <w:sz w:val="28"/>
          <w:szCs w:val="28"/>
        </w:rPr>
        <w:t xml:space="preserve"> визуализации в медицине. Метод получил широкое распространение в области диагностики </w:t>
      </w:r>
      <w:proofErr w:type="spellStart"/>
      <w:r>
        <w:rPr>
          <w:rFonts w:ascii="Times New Roman" w:hAnsi="Times New Roman" w:cs="Times New Roman"/>
          <w:sz w:val="28"/>
          <w:szCs w:val="28"/>
        </w:rPr>
        <w:lastRenderedPageBreak/>
        <w:t>перфузионно</w:t>
      </w:r>
      <w:proofErr w:type="spellEnd"/>
      <w:r>
        <w:rPr>
          <w:rFonts w:ascii="Times New Roman" w:hAnsi="Times New Roman" w:cs="Times New Roman"/>
          <w:sz w:val="28"/>
          <w:szCs w:val="28"/>
        </w:rPr>
        <w:t>-метаболических нарушений, таких как опухолевые заболевания, а также о</w:t>
      </w:r>
      <w:r w:rsidR="00BF30FA">
        <w:rPr>
          <w:rFonts w:ascii="Times New Roman" w:hAnsi="Times New Roman" w:cs="Times New Roman"/>
          <w:sz w:val="28"/>
          <w:szCs w:val="28"/>
        </w:rPr>
        <w:t>сложнения</w:t>
      </w:r>
      <w:r>
        <w:rPr>
          <w:rFonts w:ascii="Times New Roman" w:hAnsi="Times New Roman" w:cs="Times New Roman"/>
          <w:sz w:val="28"/>
          <w:szCs w:val="28"/>
        </w:rPr>
        <w:t xml:space="preserve"> при </w:t>
      </w:r>
      <w:r w:rsidR="00BF30FA">
        <w:rPr>
          <w:rFonts w:ascii="Times New Roman" w:hAnsi="Times New Roman" w:cs="Times New Roman"/>
          <w:sz w:val="28"/>
          <w:szCs w:val="28"/>
        </w:rPr>
        <w:t xml:space="preserve">сахарном </w:t>
      </w:r>
      <w:r>
        <w:rPr>
          <w:rFonts w:ascii="Times New Roman" w:hAnsi="Times New Roman" w:cs="Times New Roman"/>
          <w:sz w:val="28"/>
          <w:szCs w:val="28"/>
        </w:rPr>
        <w:t>диабете и атеросклерозе – болезни, как правило, сопровождающейся повышенным кровяным давлением.</w:t>
      </w:r>
    </w:p>
    <w:p w14:paraId="0DBC1B4B" w14:textId="27364BCC" w:rsidR="00C7575A" w:rsidRDefault="00EF465E" w:rsidP="00E4288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C7575A">
        <w:rPr>
          <w:rFonts w:ascii="Times New Roman" w:hAnsi="Times New Roman" w:cs="Times New Roman"/>
          <w:sz w:val="28"/>
          <w:szCs w:val="28"/>
        </w:rPr>
        <w:t>При фл</w:t>
      </w:r>
      <w:r w:rsidR="00375ABC">
        <w:rPr>
          <w:rFonts w:ascii="Times New Roman" w:hAnsi="Times New Roman" w:cs="Times New Roman"/>
          <w:sz w:val="28"/>
          <w:szCs w:val="28"/>
        </w:rPr>
        <w:t>у</w:t>
      </w:r>
      <w:r w:rsidRPr="00C7575A">
        <w:rPr>
          <w:rFonts w:ascii="Times New Roman" w:hAnsi="Times New Roman" w:cs="Times New Roman"/>
          <w:sz w:val="28"/>
          <w:szCs w:val="28"/>
        </w:rPr>
        <w:t>оресцентной визуализации (фл</w:t>
      </w:r>
      <w:r w:rsidR="00375ABC">
        <w:rPr>
          <w:rFonts w:ascii="Times New Roman" w:hAnsi="Times New Roman" w:cs="Times New Roman"/>
          <w:sz w:val="28"/>
          <w:szCs w:val="28"/>
        </w:rPr>
        <w:t>у</w:t>
      </w:r>
      <w:r w:rsidRPr="00C7575A">
        <w:rPr>
          <w:rFonts w:ascii="Times New Roman" w:hAnsi="Times New Roman" w:cs="Times New Roman"/>
          <w:sz w:val="28"/>
          <w:szCs w:val="28"/>
        </w:rPr>
        <w:t xml:space="preserve">оресцентном </w:t>
      </w:r>
      <w:proofErr w:type="spellStart"/>
      <w:r w:rsidRPr="00C7575A">
        <w:rPr>
          <w:rFonts w:ascii="Times New Roman" w:hAnsi="Times New Roman" w:cs="Times New Roman"/>
          <w:sz w:val="28"/>
          <w:szCs w:val="28"/>
        </w:rPr>
        <w:t>имиджинге</w:t>
      </w:r>
      <w:proofErr w:type="spellEnd"/>
      <w:r w:rsidRPr="00C7575A">
        <w:rPr>
          <w:rFonts w:ascii="Times New Roman" w:hAnsi="Times New Roman" w:cs="Times New Roman"/>
          <w:sz w:val="28"/>
          <w:szCs w:val="28"/>
        </w:rPr>
        <w:t>) зондирующее излучение определенной длины волны возбуждает фл</w:t>
      </w:r>
      <w:r w:rsidR="00375ABC">
        <w:rPr>
          <w:rFonts w:ascii="Times New Roman" w:hAnsi="Times New Roman" w:cs="Times New Roman"/>
          <w:sz w:val="28"/>
          <w:szCs w:val="28"/>
        </w:rPr>
        <w:t>у</w:t>
      </w:r>
      <w:r w:rsidRPr="00C7575A">
        <w:rPr>
          <w:rFonts w:ascii="Times New Roman" w:hAnsi="Times New Roman" w:cs="Times New Roman"/>
          <w:sz w:val="28"/>
          <w:szCs w:val="28"/>
        </w:rPr>
        <w:t>оресцентные молекулы-мишени (фл</w:t>
      </w:r>
      <w:r w:rsidR="00375ABC">
        <w:rPr>
          <w:rFonts w:ascii="Times New Roman" w:hAnsi="Times New Roman" w:cs="Times New Roman"/>
          <w:sz w:val="28"/>
          <w:szCs w:val="28"/>
        </w:rPr>
        <w:t>у</w:t>
      </w:r>
      <w:r w:rsidR="00F60F5D">
        <w:rPr>
          <w:rFonts w:ascii="Times New Roman" w:hAnsi="Times New Roman" w:cs="Times New Roman"/>
          <w:sz w:val="28"/>
          <w:szCs w:val="28"/>
        </w:rPr>
        <w:t>о</w:t>
      </w:r>
      <w:r w:rsidRPr="00C7575A">
        <w:rPr>
          <w:rFonts w:ascii="Times New Roman" w:hAnsi="Times New Roman" w:cs="Times New Roman"/>
          <w:sz w:val="28"/>
          <w:szCs w:val="28"/>
        </w:rPr>
        <w:t>рофоры), способные в ответ испускать фотоны с большей длиной волны, которые р</w:t>
      </w:r>
      <w:r w:rsidR="00BE372E" w:rsidRPr="00C7575A">
        <w:rPr>
          <w:rFonts w:ascii="Times New Roman" w:hAnsi="Times New Roman" w:cs="Times New Roman"/>
          <w:sz w:val="28"/>
          <w:szCs w:val="28"/>
        </w:rPr>
        <w:t>егистрируются детектором.</w:t>
      </w:r>
      <w:r w:rsidR="002E3DCB" w:rsidRPr="00C7575A">
        <w:rPr>
          <w:rFonts w:ascii="Times New Roman" w:hAnsi="Times New Roman" w:cs="Times New Roman"/>
          <w:sz w:val="28"/>
          <w:szCs w:val="28"/>
        </w:rPr>
        <w:t xml:space="preserve"> </w:t>
      </w:r>
      <w:r w:rsidR="00E4288E" w:rsidRPr="00E4288E">
        <w:rPr>
          <w:rFonts w:ascii="Times New Roman" w:hAnsi="Times New Roman" w:cs="Times New Roman"/>
          <w:sz w:val="28"/>
          <w:szCs w:val="28"/>
        </w:rPr>
        <w:t xml:space="preserve">Возможна </w:t>
      </w:r>
      <w:proofErr w:type="spellStart"/>
      <w:r w:rsidR="00E4288E" w:rsidRPr="00E4288E">
        <w:rPr>
          <w:rFonts w:ascii="Times New Roman" w:hAnsi="Times New Roman" w:cs="Times New Roman"/>
          <w:sz w:val="28"/>
          <w:szCs w:val="28"/>
        </w:rPr>
        <w:t>детекция</w:t>
      </w:r>
      <w:proofErr w:type="spellEnd"/>
      <w:r w:rsidR="00E4288E">
        <w:rPr>
          <w:rFonts w:ascii="Times New Roman" w:hAnsi="Times New Roman" w:cs="Times New Roman"/>
          <w:sz w:val="28"/>
          <w:szCs w:val="28"/>
        </w:rPr>
        <w:t xml:space="preserve"> </w:t>
      </w:r>
      <w:r w:rsidR="00E4288E" w:rsidRPr="00E4288E">
        <w:rPr>
          <w:rFonts w:ascii="Times New Roman" w:hAnsi="Times New Roman" w:cs="Times New Roman"/>
          <w:sz w:val="28"/>
          <w:szCs w:val="28"/>
        </w:rPr>
        <w:t>флуоресценции как от эндогенных молекул</w:t>
      </w:r>
      <w:r w:rsidR="00E4288E">
        <w:rPr>
          <w:rFonts w:ascii="Times New Roman" w:hAnsi="Times New Roman" w:cs="Times New Roman"/>
          <w:sz w:val="28"/>
          <w:szCs w:val="28"/>
        </w:rPr>
        <w:t xml:space="preserve"> (коллаген, гемоглобин, NADP)</w:t>
      </w:r>
      <w:r w:rsidR="00E4288E" w:rsidRPr="00E4288E">
        <w:rPr>
          <w:rFonts w:ascii="Times New Roman" w:hAnsi="Times New Roman" w:cs="Times New Roman"/>
          <w:sz w:val="28"/>
          <w:szCs w:val="28"/>
        </w:rPr>
        <w:t>, так и от</w:t>
      </w:r>
      <w:r w:rsidR="00E4288E">
        <w:rPr>
          <w:rFonts w:ascii="Times New Roman" w:hAnsi="Times New Roman" w:cs="Times New Roman"/>
          <w:sz w:val="28"/>
          <w:szCs w:val="28"/>
        </w:rPr>
        <w:t xml:space="preserve"> </w:t>
      </w:r>
      <w:r w:rsidR="00E4288E" w:rsidRPr="00E4288E">
        <w:rPr>
          <w:rFonts w:ascii="Times New Roman" w:hAnsi="Times New Roman" w:cs="Times New Roman"/>
          <w:sz w:val="28"/>
          <w:szCs w:val="28"/>
        </w:rPr>
        <w:t>искусственно внедренных в организм флуоресцентных белков и флуорофоров</w:t>
      </w:r>
      <w:r w:rsidR="00E4288E">
        <w:rPr>
          <w:rFonts w:ascii="Times New Roman" w:hAnsi="Times New Roman" w:cs="Times New Roman"/>
          <w:sz w:val="28"/>
          <w:szCs w:val="28"/>
        </w:rPr>
        <w:t>.</w:t>
      </w:r>
      <w:r w:rsidR="00E4288E" w:rsidRPr="00E4288E">
        <w:rPr>
          <w:rFonts w:ascii="Times New Roman" w:hAnsi="Times New Roman" w:cs="Times New Roman"/>
          <w:sz w:val="28"/>
          <w:szCs w:val="28"/>
        </w:rPr>
        <w:t xml:space="preserve"> </w:t>
      </w:r>
      <w:r w:rsidR="002E3DCB" w:rsidRPr="00C7575A">
        <w:rPr>
          <w:rFonts w:ascii="Times New Roman" w:hAnsi="Times New Roman" w:cs="Times New Roman"/>
          <w:sz w:val="28"/>
          <w:szCs w:val="28"/>
        </w:rPr>
        <w:t>Совершенствование методов флуоресцентной визуализации происходит в трех основных направлениях: технологическое совершенствование инструментальных методов анализа</w:t>
      </w:r>
      <w:r w:rsidR="008D729E">
        <w:rPr>
          <w:rFonts w:ascii="Times New Roman" w:hAnsi="Times New Roman" w:cs="Times New Roman"/>
          <w:sz w:val="28"/>
          <w:szCs w:val="28"/>
        </w:rPr>
        <w:t>,</w:t>
      </w:r>
      <w:r w:rsidR="002E3DCB" w:rsidRPr="00C7575A">
        <w:rPr>
          <w:rFonts w:ascii="Times New Roman" w:hAnsi="Times New Roman" w:cs="Times New Roman"/>
          <w:sz w:val="28"/>
          <w:szCs w:val="28"/>
        </w:rPr>
        <w:t xml:space="preserve"> получение новых флуоресцентных меток с улучшенными характеристиками</w:t>
      </w:r>
      <w:r w:rsidR="008D729E">
        <w:rPr>
          <w:rFonts w:ascii="Times New Roman" w:hAnsi="Times New Roman" w:cs="Times New Roman"/>
          <w:sz w:val="28"/>
          <w:szCs w:val="28"/>
        </w:rPr>
        <w:t>,</w:t>
      </w:r>
      <w:r w:rsidR="002E3DCB" w:rsidRPr="00C7575A">
        <w:rPr>
          <w:rFonts w:ascii="Times New Roman" w:hAnsi="Times New Roman" w:cs="Times New Roman"/>
          <w:sz w:val="28"/>
          <w:szCs w:val="28"/>
        </w:rPr>
        <w:t xml:space="preserve"> появление новых молекулярно-биологических подходов для внедрения флуоресцентных меток в организм</w:t>
      </w:r>
      <w:r w:rsidR="00FC6805" w:rsidRPr="00C7575A">
        <w:rPr>
          <w:rFonts w:ascii="Times New Roman" w:eastAsiaTheme="minorHAnsi" w:hAnsi="Times New Roman" w:cs="Times New Roman"/>
          <w:sz w:val="28"/>
          <w:szCs w:val="28"/>
          <w:lang w:eastAsia="en-US"/>
        </w:rPr>
        <w:t xml:space="preserve"> </w:t>
      </w:r>
      <w:r w:rsidR="00E4288E">
        <w:rPr>
          <w:rFonts w:ascii="Times New Roman" w:eastAsiaTheme="minorHAnsi" w:hAnsi="Times New Roman" w:cs="Times New Roman"/>
          <w:sz w:val="28"/>
          <w:szCs w:val="28"/>
          <w:lang w:eastAsia="en-US"/>
        </w:rPr>
        <w:fldChar w:fldCharType="begin" w:fldLock="1"/>
      </w:r>
      <w:r w:rsidR="0083065A">
        <w:rPr>
          <w:rFonts w:ascii="Times New Roman" w:eastAsiaTheme="minorHAnsi" w:hAnsi="Times New Roman" w:cs="Times New Roman"/>
          <w:sz w:val="28"/>
          <w:szCs w:val="28"/>
          <w:lang w:eastAsia="en-US"/>
        </w:rPr>
        <w:instrText>ADDIN CSL_CITATION { "citationItems" : [ { "id" : "ITEM-1", "itemData" : { "author" : [ { "dropping-particle" : "", "family" : "\u041a\u0443\u0447\u043c\u0438\u0439", "given" : "\u0410.\u0410.", "non-dropping-particle" : "", "parse-names" : false, "suffix" : "" }, { "dropping-particle" : "", "family" : "\u0415\u0444\u0438\u043c\u043e\u0432", "given" : "\u0413.\u0410.", "non-dropping-particle" : "", "parse-names" : false, "suffix" : "" }, { "dropping-particle" : "", "family" : "\u041d\u0435\u0434\u043e\u0441\u043f\u0430\u0441\u043e\u0432", "given" : "\u0421.\u0410.", "non-dropping-particle" : "", "parse-names" : false, "suffix" : "" } ], "container-title" : "\u0411\u0438\u043e\u0445\u0438\u043c\u0438\u044f", "id" : "ITEM-1", "issued" : { "date-parts" : [ [ "2012" ] ] }, "page" : "1603-1620", "title" : "\u041c\u0435\u0442\u043e\u0434\u044b \u043c\u043e\u043b\u0435\u043a\u0443\u043b\u044f\u0440\u043d\u043e\u0439 \u0432\u0438\u0437\u0443\u0430\u043b\u0438\u0437\u0430\u0446\u0438\u0438 in vivo", "type" : "article-journal", "volume" : "77" }, "uris" : [ "http://www.mendeley.com/documents/?uuid=6c556026-726a-30db-bf1b-cbb2de451b0b" ] } ], "mendeley" : { "formattedCitation" : "[2]", "plainTextFormattedCitation" : "[2]", "previouslyFormattedCitation" : "[1]" }, "properties" : { "noteIndex" : 2 }, "schema" : "https://github.com/citation-style-language/schema/raw/master/csl-citation.json" }</w:instrText>
      </w:r>
      <w:r w:rsidR="00E4288E">
        <w:rPr>
          <w:rFonts w:ascii="Times New Roman" w:eastAsiaTheme="minorHAnsi" w:hAnsi="Times New Roman" w:cs="Times New Roman"/>
          <w:sz w:val="28"/>
          <w:szCs w:val="28"/>
          <w:lang w:eastAsia="en-US"/>
        </w:rPr>
        <w:fldChar w:fldCharType="separate"/>
      </w:r>
      <w:r w:rsidR="0083065A" w:rsidRPr="0083065A">
        <w:rPr>
          <w:rFonts w:ascii="Times New Roman" w:eastAsiaTheme="minorHAnsi" w:hAnsi="Times New Roman" w:cs="Times New Roman"/>
          <w:noProof/>
          <w:sz w:val="28"/>
          <w:szCs w:val="28"/>
          <w:lang w:eastAsia="en-US"/>
        </w:rPr>
        <w:t>[2]</w:t>
      </w:r>
      <w:r w:rsidR="00E4288E">
        <w:rPr>
          <w:rFonts w:ascii="Times New Roman" w:eastAsiaTheme="minorHAnsi" w:hAnsi="Times New Roman" w:cs="Times New Roman"/>
          <w:sz w:val="28"/>
          <w:szCs w:val="28"/>
          <w:lang w:eastAsia="en-US"/>
        </w:rPr>
        <w:fldChar w:fldCharType="end"/>
      </w:r>
      <w:r w:rsidR="00C7575A" w:rsidRPr="00C7575A">
        <w:rPr>
          <w:rFonts w:ascii="Times New Roman" w:eastAsiaTheme="minorHAnsi" w:hAnsi="Times New Roman" w:cs="Times New Roman"/>
          <w:sz w:val="28"/>
          <w:szCs w:val="28"/>
          <w:lang w:eastAsia="en-US"/>
        </w:rPr>
        <w:t>.</w:t>
      </w:r>
    </w:p>
    <w:p w14:paraId="046FB263" w14:textId="30F4E2AF" w:rsidR="00CE56AB" w:rsidRDefault="00CE56AB" w:rsidP="00E4288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CE56AB">
        <w:rPr>
          <w:rFonts w:ascii="Times New Roman" w:eastAsiaTheme="minorHAnsi" w:hAnsi="Times New Roman" w:cs="Times New Roman"/>
          <w:sz w:val="28"/>
          <w:szCs w:val="28"/>
          <w:lang w:eastAsia="en-US"/>
        </w:rPr>
        <w:t xml:space="preserve">Одной из оценок </w:t>
      </w:r>
      <w:proofErr w:type="spellStart"/>
      <w:r w:rsidRPr="00CE56AB">
        <w:rPr>
          <w:rFonts w:ascii="Times New Roman" w:eastAsiaTheme="minorHAnsi" w:hAnsi="Times New Roman" w:cs="Times New Roman"/>
          <w:sz w:val="28"/>
          <w:szCs w:val="28"/>
          <w:lang w:eastAsia="en-US"/>
        </w:rPr>
        <w:t>перфузионно</w:t>
      </w:r>
      <w:proofErr w:type="spellEnd"/>
      <w:r w:rsidRPr="00CE56AB">
        <w:rPr>
          <w:rFonts w:ascii="Times New Roman" w:eastAsiaTheme="minorHAnsi" w:hAnsi="Times New Roman" w:cs="Times New Roman"/>
          <w:sz w:val="28"/>
          <w:szCs w:val="28"/>
          <w:lang w:eastAsia="en-US"/>
        </w:rPr>
        <w:t>-метаболического статуса биологических тканей является соотношение коферментов NADH и FAD, которое можно определить по интенсивности, либо же по времени жизни их эндогенной флуоресценции. Преимущества флуоресцентной диагностики, не требующей в</w:t>
      </w:r>
      <w:r w:rsidR="00F56BE4">
        <w:rPr>
          <w:rFonts w:ascii="Times New Roman" w:eastAsiaTheme="minorHAnsi" w:hAnsi="Times New Roman" w:cs="Times New Roman"/>
          <w:sz w:val="28"/>
          <w:szCs w:val="28"/>
          <w:lang w:eastAsia="en-US"/>
        </w:rPr>
        <w:t>ведения</w:t>
      </w:r>
      <w:r w:rsidRPr="00CE56AB">
        <w:rPr>
          <w:rFonts w:ascii="Times New Roman" w:eastAsiaTheme="minorHAnsi" w:hAnsi="Times New Roman" w:cs="Times New Roman"/>
          <w:sz w:val="28"/>
          <w:szCs w:val="28"/>
          <w:lang w:eastAsia="en-US"/>
        </w:rPr>
        <w:t xml:space="preserve"> в организм меток, обладающей высоким быстродействием, хорошим контрастом биохимических особенностей ткани </w:t>
      </w:r>
      <w:r w:rsidRPr="0083065A">
        <w:rPr>
          <w:rFonts w:ascii="Times New Roman" w:eastAsiaTheme="minorHAnsi" w:hAnsi="Times New Roman" w:cs="Times New Roman"/>
          <w:i/>
          <w:sz w:val="28"/>
          <w:szCs w:val="28"/>
          <w:lang w:eastAsia="en-US"/>
        </w:rPr>
        <w:t>in vivo</w:t>
      </w:r>
      <w:r w:rsidR="00F56BE4">
        <w:rPr>
          <w:rFonts w:ascii="Times New Roman" w:eastAsiaTheme="minorHAnsi" w:hAnsi="Times New Roman" w:cs="Times New Roman"/>
          <w:sz w:val="28"/>
          <w:szCs w:val="28"/>
          <w:lang w:eastAsia="en-US"/>
        </w:rPr>
        <w:t>,</w:t>
      </w:r>
      <w:r w:rsidRPr="00CE56AB">
        <w:rPr>
          <w:rFonts w:ascii="Times New Roman" w:eastAsiaTheme="minorHAnsi" w:hAnsi="Times New Roman" w:cs="Times New Roman"/>
          <w:sz w:val="28"/>
          <w:szCs w:val="28"/>
          <w:lang w:eastAsia="en-US"/>
        </w:rPr>
        <w:t xml:space="preserve"> делает этот метод одним из самых востребованных в различных об</w:t>
      </w:r>
      <w:r>
        <w:rPr>
          <w:rFonts w:ascii="Times New Roman" w:eastAsiaTheme="minorHAnsi" w:hAnsi="Times New Roman" w:cs="Times New Roman"/>
          <w:sz w:val="28"/>
          <w:szCs w:val="28"/>
          <w:lang w:eastAsia="en-US"/>
        </w:rPr>
        <w:t xml:space="preserve">ластях современной медицины. В </w:t>
      </w:r>
      <w:r>
        <w:rPr>
          <w:rFonts w:ascii="Times New Roman" w:eastAsiaTheme="minorHAnsi" w:hAnsi="Times New Roman" w:cs="Times New Roman"/>
          <w:sz w:val="28"/>
          <w:szCs w:val="28"/>
          <w:lang w:eastAsia="en-US"/>
        </w:rPr>
        <w:fldChar w:fldCharType="begin" w:fldLock="1"/>
      </w:r>
      <w:r w:rsidR="0083065A">
        <w:rPr>
          <w:rFonts w:ascii="Times New Roman" w:eastAsiaTheme="minorHAnsi" w:hAnsi="Times New Roman" w:cs="Times New Roman"/>
          <w:sz w:val="28"/>
          <w:szCs w:val="28"/>
          <w:lang w:eastAsia="en-US"/>
        </w:rPr>
        <w:instrText>ADDIN CSL_CITATION { "citationItems" : [ { "id" : "ITEM-1", "itemData" : { "DOI" : "10.1007/s10439-011-0495-y", "ISSN" : "0090-6964", "PMID" : "22273730", "abstract" : "This article presents an overview of time-resolved (lifetime) fluorescence techniques used in biomedical diagnostics. In particular, we review the development of time-resolved fluorescence spectroscopy (TRFS) and fluorescence lifetime imaging (FLIM) instrumentation and associated methodologies which allow in vivo characterization and diagnosis of biological tissues. Emphasis is placed on the translational research potential of these techniques and on evaluating whether intrinsic fluorescence signals provide useful contrast for the diagnosis of human diseases including cancer (gastrointestinal tract, lung, head and neck, and brain), skin and eye diseases, and atherosclerotic cardiovascular disease.", "author" : [ { "dropping-particle" : "", "family" : "Marcu", "given" : "Laura", "non-dropping-particle" : "", "parse-names" : false, "suffix" : "" } ], "container-title" : "Annals of Biomedical Engineering", "id" : "ITEM-1", "issue" : "2", "issued" : { "date-parts" : [ [ "2012", "2", "25" ] ] }, "page" : "304-331", "title" : "Fluorescence Lifetime Techniques in Medical Applications", "type" : "article-journal", "volume" : "40" }, "uris" : [ "http://www.mendeley.com/documents/?uuid=6957ebcb-8429-325b-8e16-ba326fd3f419" ] } ], "mendeley" : { "formattedCitation" : "[3]", "plainTextFormattedCitation" : "[3]", "previouslyFormattedCitation" : "[2]" }, "properties" : { "noteIndex" : 2 }, "schema" : "https://github.com/citation-style-language/schema/raw/master/csl-citation.json" }</w:instrText>
      </w:r>
      <w:r>
        <w:rPr>
          <w:rFonts w:ascii="Times New Roman" w:eastAsiaTheme="minorHAnsi" w:hAnsi="Times New Roman" w:cs="Times New Roman"/>
          <w:sz w:val="28"/>
          <w:szCs w:val="28"/>
          <w:lang w:eastAsia="en-US"/>
        </w:rPr>
        <w:fldChar w:fldCharType="separate"/>
      </w:r>
      <w:r w:rsidR="0083065A" w:rsidRPr="0083065A">
        <w:rPr>
          <w:rFonts w:ascii="Times New Roman" w:eastAsiaTheme="minorHAnsi" w:hAnsi="Times New Roman" w:cs="Times New Roman"/>
          <w:noProof/>
          <w:sz w:val="28"/>
          <w:szCs w:val="28"/>
          <w:lang w:eastAsia="en-US"/>
        </w:rPr>
        <w:t>[3]</w:t>
      </w:r>
      <w:r>
        <w:rPr>
          <w:rFonts w:ascii="Times New Roman" w:eastAsiaTheme="minorHAnsi" w:hAnsi="Times New Roman" w:cs="Times New Roman"/>
          <w:sz w:val="28"/>
          <w:szCs w:val="28"/>
          <w:lang w:eastAsia="en-US"/>
        </w:rPr>
        <w:fldChar w:fldCharType="end"/>
      </w:r>
      <w:r w:rsidRPr="00CE56AB">
        <w:rPr>
          <w:rFonts w:ascii="Times New Roman" w:eastAsiaTheme="minorHAnsi" w:hAnsi="Times New Roman" w:cs="Times New Roman"/>
          <w:sz w:val="28"/>
          <w:szCs w:val="28"/>
          <w:lang w:eastAsia="en-US"/>
        </w:rPr>
        <w:t xml:space="preserve"> приведен широкий обзор применения методов, основанных на исследовании времени жизни флуоресценции эндогенных флуорофоров. Среди болезней, для которых применяется данная диагностика</w:t>
      </w:r>
      <w:r w:rsidR="008D729E">
        <w:rPr>
          <w:rFonts w:ascii="Times New Roman" w:eastAsiaTheme="minorHAnsi" w:hAnsi="Times New Roman" w:cs="Times New Roman"/>
          <w:sz w:val="28"/>
          <w:szCs w:val="28"/>
          <w:lang w:eastAsia="en-US"/>
        </w:rPr>
        <w:t>,</w:t>
      </w:r>
      <w:r w:rsidRPr="00CE56AB">
        <w:rPr>
          <w:rFonts w:ascii="Times New Roman" w:eastAsiaTheme="minorHAnsi" w:hAnsi="Times New Roman" w:cs="Times New Roman"/>
          <w:sz w:val="28"/>
          <w:szCs w:val="28"/>
          <w:lang w:eastAsia="en-US"/>
        </w:rPr>
        <w:t xml:space="preserve"> перечислены и социально-значимые заболевания: карцинома полости рта, опухоли головного мозга, другие типы онкологических патологий и атеросклеротические сердечно-сосудистые заболевания.</w:t>
      </w:r>
    </w:p>
    <w:p w14:paraId="4C1B44E6" w14:textId="70F8700A" w:rsidR="00F56BE4" w:rsidRDefault="00A90456" w:rsidP="00A90456">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Спектры диффузного отражения биологической</w:t>
      </w:r>
      <w:r w:rsidRPr="00A90456">
        <w:rPr>
          <w:rFonts w:ascii="Times New Roman" w:eastAsiaTheme="minorHAnsi" w:hAnsi="Times New Roman" w:cs="Times New Roman"/>
          <w:sz w:val="28"/>
          <w:szCs w:val="28"/>
          <w:lang w:eastAsia="en-US"/>
        </w:rPr>
        <w:t xml:space="preserve"> ткани</w:t>
      </w:r>
      <w:r>
        <w:rPr>
          <w:rFonts w:ascii="Times New Roman" w:eastAsiaTheme="minorHAnsi" w:hAnsi="Times New Roman" w:cs="Times New Roman"/>
          <w:sz w:val="28"/>
          <w:szCs w:val="28"/>
          <w:lang w:eastAsia="en-US"/>
        </w:rPr>
        <w:t xml:space="preserve"> претерпевают серьезные </w:t>
      </w:r>
      <w:r w:rsidRPr="00A90456">
        <w:rPr>
          <w:rFonts w:ascii="Times New Roman" w:eastAsiaTheme="minorHAnsi" w:hAnsi="Times New Roman" w:cs="Times New Roman"/>
          <w:sz w:val="28"/>
          <w:szCs w:val="28"/>
          <w:lang w:eastAsia="en-US"/>
        </w:rPr>
        <w:t>изменения во время прогрессирования заболевани</w:t>
      </w:r>
      <w:r>
        <w:rPr>
          <w:rFonts w:ascii="Times New Roman" w:eastAsiaTheme="minorHAnsi" w:hAnsi="Times New Roman" w:cs="Times New Roman"/>
          <w:sz w:val="28"/>
          <w:szCs w:val="28"/>
          <w:lang w:eastAsia="en-US"/>
        </w:rPr>
        <w:t>й.</w:t>
      </w:r>
      <w:r w:rsidRPr="00A90456">
        <w:rPr>
          <w:rFonts w:ascii="Times New Roman" w:eastAsiaTheme="minorHAnsi" w:hAnsi="Times New Roman" w:cs="Times New Roman"/>
          <w:sz w:val="28"/>
          <w:szCs w:val="28"/>
          <w:lang w:eastAsia="en-US"/>
        </w:rPr>
        <w:t xml:space="preserve"> Поэтому</w:t>
      </w:r>
      <w:r>
        <w:rPr>
          <w:rFonts w:ascii="Times New Roman" w:eastAsiaTheme="minorHAnsi" w:hAnsi="Times New Roman" w:cs="Times New Roman"/>
          <w:sz w:val="28"/>
          <w:szCs w:val="28"/>
          <w:lang w:eastAsia="en-US"/>
        </w:rPr>
        <w:t xml:space="preserve"> </w:t>
      </w:r>
      <w:r w:rsidRPr="00A90456">
        <w:rPr>
          <w:rFonts w:ascii="Times New Roman" w:eastAsiaTheme="minorHAnsi" w:hAnsi="Times New Roman" w:cs="Times New Roman"/>
          <w:sz w:val="28"/>
          <w:szCs w:val="28"/>
          <w:lang w:eastAsia="en-US"/>
        </w:rPr>
        <w:t>отраженный свет несет количественную ди</w:t>
      </w:r>
      <w:r>
        <w:rPr>
          <w:rFonts w:ascii="Times New Roman" w:eastAsiaTheme="minorHAnsi" w:hAnsi="Times New Roman" w:cs="Times New Roman"/>
          <w:sz w:val="28"/>
          <w:szCs w:val="28"/>
          <w:lang w:eastAsia="en-US"/>
        </w:rPr>
        <w:t>агностическую информацию о функциональном состоянии исследуемого биообъекта</w:t>
      </w:r>
      <w:r w:rsidRPr="00A9045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Так, например, спектры диффузного отражения позволяют рассчит</w:t>
      </w:r>
      <w:r w:rsidR="0083065A">
        <w:rPr>
          <w:rFonts w:ascii="Times New Roman" w:eastAsiaTheme="minorHAnsi" w:hAnsi="Times New Roman" w:cs="Times New Roman"/>
          <w:sz w:val="28"/>
          <w:szCs w:val="28"/>
          <w:lang w:eastAsia="en-US"/>
        </w:rPr>
        <w:t>ыв</w:t>
      </w:r>
      <w:r>
        <w:rPr>
          <w:rFonts w:ascii="Times New Roman" w:eastAsiaTheme="minorHAnsi" w:hAnsi="Times New Roman" w:cs="Times New Roman"/>
          <w:sz w:val="28"/>
          <w:szCs w:val="28"/>
          <w:lang w:eastAsia="en-US"/>
        </w:rPr>
        <w:t>ать индекс</w:t>
      </w:r>
      <w:r w:rsidRPr="00A90456">
        <w:rPr>
          <w:rFonts w:ascii="Times New Roman" w:eastAsiaTheme="minorHAnsi" w:hAnsi="Times New Roman" w:cs="Times New Roman"/>
          <w:sz w:val="28"/>
          <w:szCs w:val="28"/>
          <w:lang w:eastAsia="en-US"/>
        </w:rPr>
        <w:t xml:space="preserve"> гемоглоби</w:t>
      </w:r>
      <w:r>
        <w:rPr>
          <w:rFonts w:ascii="Times New Roman" w:eastAsiaTheme="minorHAnsi" w:hAnsi="Times New Roman" w:cs="Times New Roman"/>
          <w:sz w:val="28"/>
          <w:szCs w:val="28"/>
          <w:lang w:eastAsia="en-US"/>
        </w:rPr>
        <w:t>на, повышенное значение которого связано с</w:t>
      </w:r>
      <w:r w:rsidRPr="00A9045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высоким кровенаполнением</w:t>
      </w:r>
      <w:r w:rsidRPr="00A90456">
        <w:rPr>
          <w:rFonts w:ascii="Times New Roman" w:eastAsiaTheme="minorHAnsi" w:hAnsi="Times New Roman" w:cs="Times New Roman"/>
          <w:sz w:val="28"/>
          <w:szCs w:val="28"/>
          <w:lang w:eastAsia="en-US"/>
        </w:rPr>
        <w:t xml:space="preserve"> ткани,</w:t>
      </w:r>
      <w:r>
        <w:rPr>
          <w:rFonts w:ascii="Times New Roman" w:eastAsiaTheme="minorHAnsi" w:hAnsi="Times New Roman" w:cs="Times New Roman"/>
          <w:sz w:val="28"/>
          <w:szCs w:val="28"/>
          <w:lang w:eastAsia="en-US"/>
        </w:rPr>
        <w:t xml:space="preserve"> </w:t>
      </w:r>
      <w:r w:rsidR="00673160">
        <w:rPr>
          <w:rFonts w:ascii="Times New Roman" w:eastAsiaTheme="minorHAnsi" w:hAnsi="Times New Roman" w:cs="Times New Roman"/>
          <w:sz w:val="28"/>
          <w:szCs w:val="28"/>
          <w:lang w:eastAsia="en-US"/>
        </w:rPr>
        <w:t>преобладание в спектрах воды отражает отечность</w:t>
      </w:r>
      <w:r w:rsidRPr="00A90456">
        <w:rPr>
          <w:rFonts w:ascii="Times New Roman" w:eastAsiaTheme="minorHAnsi" w:hAnsi="Times New Roman" w:cs="Times New Roman"/>
          <w:sz w:val="28"/>
          <w:szCs w:val="28"/>
          <w:lang w:eastAsia="en-US"/>
        </w:rPr>
        <w:t>, снижение</w:t>
      </w:r>
      <w:r w:rsidR="00673160">
        <w:rPr>
          <w:rFonts w:ascii="Times New Roman" w:eastAsiaTheme="minorHAnsi" w:hAnsi="Times New Roman" w:cs="Times New Roman"/>
          <w:sz w:val="28"/>
          <w:szCs w:val="28"/>
          <w:lang w:eastAsia="en-US"/>
        </w:rPr>
        <w:t xml:space="preserve"> насыщения крови</w:t>
      </w:r>
      <w:r w:rsidRPr="00A90456">
        <w:rPr>
          <w:rFonts w:ascii="Times New Roman" w:eastAsiaTheme="minorHAnsi" w:hAnsi="Times New Roman" w:cs="Times New Roman"/>
          <w:sz w:val="28"/>
          <w:szCs w:val="28"/>
          <w:lang w:eastAsia="en-US"/>
        </w:rPr>
        <w:t xml:space="preserve"> кислородом предполагает увеличение</w:t>
      </w:r>
      <w:r w:rsidR="00673160">
        <w:rPr>
          <w:rFonts w:ascii="Times New Roman" w:eastAsiaTheme="minorHAnsi" w:hAnsi="Times New Roman" w:cs="Times New Roman"/>
          <w:sz w:val="28"/>
          <w:szCs w:val="28"/>
          <w:lang w:eastAsia="en-US"/>
        </w:rPr>
        <w:t xml:space="preserve"> тканевого</w:t>
      </w:r>
      <w:r w:rsidRPr="00A90456">
        <w:rPr>
          <w:rFonts w:ascii="Times New Roman" w:eastAsiaTheme="minorHAnsi" w:hAnsi="Times New Roman" w:cs="Times New Roman"/>
          <w:sz w:val="28"/>
          <w:szCs w:val="28"/>
          <w:lang w:eastAsia="en-US"/>
        </w:rPr>
        <w:t xml:space="preserve"> метаболизма</w:t>
      </w:r>
      <w:r w:rsidR="00673160">
        <w:rPr>
          <w:rFonts w:ascii="Times New Roman" w:eastAsiaTheme="minorHAnsi" w:hAnsi="Times New Roman" w:cs="Times New Roman"/>
          <w:sz w:val="28"/>
          <w:szCs w:val="28"/>
          <w:lang w:eastAsia="en-US"/>
        </w:rPr>
        <w:t>.</w:t>
      </w:r>
    </w:p>
    <w:p w14:paraId="3C7A64F8" w14:textId="028D6F3D" w:rsidR="00673160" w:rsidRPr="00C7575A" w:rsidRDefault="00673160" w:rsidP="0067316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Таким образом, </w:t>
      </w:r>
      <w:proofErr w:type="spellStart"/>
      <w:r>
        <w:rPr>
          <w:rFonts w:ascii="Times New Roman" w:eastAsiaTheme="minorHAnsi" w:hAnsi="Times New Roman" w:cs="Times New Roman"/>
          <w:sz w:val="28"/>
          <w:szCs w:val="28"/>
          <w:lang w:eastAsia="en-US"/>
        </w:rPr>
        <w:t>гиперспектральные</w:t>
      </w:r>
      <w:proofErr w:type="spellEnd"/>
      <w:r>
        <w:rPr>
          <w:rFonts w:ascii="Times New Roman" w:eastAsiaTheme="minorHAnsi" w:hAnsi="Times New Roman" w:cs="Times New Roman"/>
          <w:sz w:val="28"/>
          <w:szCs w:val="28"/>
          <w:lang w:eastAsia="en-US"/>
        </w:rPr>
        <w:t xml:space="preserve"> методы диффузного отражения способны</w:t>
      </w:r>
      <w:r w:rsidRPr="00673160">
        <w:rPr>
          <w:rFonts w:ascii="Times New Roman" w:eastAsiaTheme="minorHAnsi" w:hAnsi="Times New Roman" w:cs="Times New Roman"/>
          <w:sz w:val="28"/>
          <w:szCs w:val="28"/>
          <w:lang w:eastAsia="en-US"/>
        </w:rPr>
        <w:t xml:space="preserve"> обнаруживать</w:t>
      </w:r>
      <w:r>
        <w:rPr>
          <w:rFonts w:ascii="Times New Roman" w:eastAsiaTheme="minorHAnsi" w:hAnsi="Times New Roman" w:cs="Times New Roman"/>
          <w:sz w:val="28"/>
          <w:szCs w:val="28"/>
          <w:lang w:eastAsia="en-US"/>
        </w:rPr>
        <w:t xml:space="preserve"> локальные изменения в рассеивающих и поглощающих</w:t>
      </w:r>
      <w:r w:rsidRPr="00673160">
        <w:rPr>
          <w:rFonts w:ascii="Times New Roman" w:eastAsiaTheme="minorHAnsi" w:hAnsi="Times New Roman" w:cs="Times New Roman"/>
          <w:sz w:val="28"/>
          <w:szCs w:val="28"/>
          <w:lang w:eastAsia="en-US"/>
        </w:rPr>
        <w:t xml:space="preserve"> свойства</w:t>
      </w:r>
      <w:r>
        <w:rPr>
          <w:rFonts w:ascii="Times New Roman" w:eastAsiaTheme="minorHAnsi" w:hAnsi="Times New Roman" w:cs="Times New Roman"/>
          <w:sz w:val="28"/>
          <w:szCs w:val="28"/>
          <w:lang w:eastAsia="en-US"/>
        </w:rPr>
        <w:t>х ткани</w:t>
      </w:r>
      <w:r w:rsidR="001228A2">
        <w:rPr>
          <w:rFonts w:ascii="Times New Roman" w:eastAsiaTheme="minorHAnsi" w:hAnsi="Times New Roman" w:cs="Times New Roman"/>
          <w:sz w:val="28"/>
          <w:szCs w:val="28"/>
          <w:lang w:eastAsia="en-US"/>
        </w:rPr>
        <w:t xml:space="preserve"> на основе анализа суммарного спектра хромофоров</w:t>
      </w:r>
      <w:r>
        <w:rPr>
          <w:rFonts w:ascii="Times New Roman" w:eastAsiaTheme="minorHAnsi" w:hAnsi="Times New Roman" w:cs="Times New Roman"/>
          <w:sz w:val="28"/>
          <w:szCs w:val="28"/>
          <w:lang w:eastAsia="en-US"/>
        </w:rPr>
        <w:t xml:space="preserve">, а флуоресцентный </w:t>
      </w:r>
      <w:proofErr w:type="spellStart"/>
      <w:r>
        <w:rPr>
          <w:rFonts w:ascii="Times New Roman" w:eastAsiaTheme="minorHAnsi" w:hAnsi="Times New Roman" w:cs="Times New Roman"/>
          <w:sz w:val="28"/>
          <w:szCs w:val="28"/>
          <w:lang w:eastAsia="en-US"/>
        </w:rPr>
        <w:t>имиджинг</w:t>
      </w:r>
      <w:proofErr w:type="spellEnd"/>
      <w:r>
        <w:rPr>
          <w:rFonts w:ascii="Times New Roman" w:eastAsiaTheme="minorHAnsi" w:hAnsi="Times New Roman" w:cs="Times New Roman"/>
          <w:sz w:val="28"/>
          <w:szCs w:val="28"/>
          <w:lang w:eastAsia="en-US"/>
        </w:rPr>
        <w:t xml:space="preserve"> </w:t>
      </w:r>
      <w:r w:rsidRPr="00673160">
        <w:rPr>
          <w:rFonts w:ascii="Times New Roman" w:eastAsiaTheme="minorHAnsi" w:hAnsi="Times New Roman" w:cs="Times New Roman"/>
          <w:sz w:val="28"/>
          <w:szCs w:val="28"/>
          <w:lang w:eastAsia="en-US"/>
        </w:rPr>
        <w:t xml:space="preserve">может исследовать изменения в </w:t>
      </w:r>
      <w:r w:rsidRPr="00673160">
        <w:rPr>
          <w:rFonts w:ascii="Times New Roman" w:eastAsiaTheme="minorHAnsi" w:hAnsi="Times New Roman" w:cs="Times New Roman"/>
          <w:sz w:val="28"/>
          <w:szCs w:val="28"/>
          <w:lang w:eastAsia="en-US"/>
        </w:rPr>
        <w:lastRenderedPageBreak/>
        <w:t>биохимическом составе ткани</w:t>
      </w:r>
      <w:r>
        <w:rPr>
          <w:rFonts w:ascii="Times New Roman" w:eastAsiaTheme="minorHAnsi" w:hAnsi="Times New Roman" w:cs="Times New Roman"/>
          <w:sz w:val="28"/>
          <w:szCs w:val="28"/>
          <w:lang w:eastAsia="en-US"/>
        </w:rPr>
        <w:t xml:space="preserve"> </w:t>
      </w:r>
      <w:r w:rsidRPr="00673160">
        <w:rPr>
          <w:rFonts w:ascii="Times New Roman" w:eastAsiaTheme="minorHAnsi" w:hAnsi="Times New Roman" w:cs="Times New Roman"/>
          <w:sz w:val="28"/>
          <w:szCs w:val="28"/>
          <w:lang w:eastAsia="en-US"/>
        </w:rPr>
        <w:t>путем выявления уровней эндогенных флуорофоров.</w:t>
      </w:r>
    </w:p>
    <w:p w14:paraId="208FBE20" w14:textId="5AC65EF1" w:rsidR="000D565D" w:rsidRPr="00C7575A" w:rsidRDefault="000D565D" w:rsidP="00C7575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особенно перспективными выглядят методы </w:t>
      </w:r>
      <w:proofErr w:type="spellStart"/>
      <w:r>
        <w:rPr>
          <w:rFonts w:ascii="Times New Roman" w:hAnsi="Times New Roman" w:cs="Times New Roman"/>
          <w:sz w:val="28"/>
          <w:szCs w:val="28"/>
        </w:rPr>
        <w:t>мультимодальной</w:t>
      </w:r>
      <w:proofErr w:type="spellEnd"/>
      <w:r>
        <w:rPr>
          <w:rFonts w:ascii="Times New Roman" w:hAnsi="Times New Roman" w:cs="Times New Roman"/>
          <w:sz w:val="28"/>
          <w:szCs w:val="28"/>
        </w:rPr>
        <w:t xml:space="preserve"> визуализации, когда в одном приборе реализовано несколько типов оптического </w:t>
      </w:r>
      <w:proofErr w:type="spellStart"/>
      <w:r>
        <w:rPr>
          <w:rFonts w:ascii="Times New Roman" w:hAnsi="Times New Roman" w:cs="Times New Roman"/>
          <w:sz w:val="28"/>
          <w:szCs w:val="28"/>
        </w:rPr>
        <w:t>имиджинга</w:t>
      </w:r>
      <w:proofErr w:type="spellEnd"/>
      <w:r>
        <w:rPr>
          <w:rFonts w:ascii="Times New Roman" w:hAnsi="Times New Roman" w:cs="Times New Roman"/>
          <w:sz w:val="28"/>
          <w:szCs w:val="28"/>
        </w:rPr>
        <w:t xml:space="preserve">. Совмещение </w:t>
      </w:r>
      <w:r w:rsidR="00F56BE4">
        <w:rPr>
          <w:rFonts w:ascii="Times New Roman" w:hAnsi="Times New Roman" w:cs="Times New Roman"/>
          <w:sz w:val="28"/>
          <w:szCs w:val="28"/>
        </w:rPr>
        <w:t xml:space="preserve">различных </w:t>
      </w:r>
      <w:r>
        <w:rPr>
          <w:rFonts w:ascii="Times New Roman" w:hAnsi="Times New Roman" w:cs="Times New Roman"/>
          <w:sz w:val="28"/>
          <w:szCs w:val="28"/>
        </w:rPr>
        <w:t xml:space="preserve">методов </w:t>
      </w:r>
      <w:proofErr w:type="spellStart"/>
      <w:r>
        <w:rPr>
          <w:rFonts w:ascii="Times New Roman" w:hAnsi="Times New Roman" w:cs="Times New Roman"/>
          <w:sz w:val="28"/>
          <w:szCs w:val="28"/>
        </w:rPr>
        <w:t>гиперспектральной</w:t>
      </w:r>
      <w:proofErr w:type="spellEnd"/>
      <w:r>
        <w:rPr>
          <w:rFonts w:ascii="Times New Roman" w:hAnsi="Times New Roman" w:cs="Times New Roman"/>
          <w:sz w:val="28"/>
          <w:szCs w:val="28"/>
        </w:rPr>
        <w:t xml:space="preserve"> визуализации </w:t>
      </w:r>
      <w:r w:rsidR="0045584E">
        <w:rPr>
          <w:rFonts w:ascii="Times New Roman" w:hAnsi="Times New Roman" w:cs="Times New Roman"/>
          <w:sz w:val="28"/>
          <w:szCs w:val="28"/>
        </w:rPr>
        <w:t>позволит проводить</w:t>
      </w:r>
      <w:r>
        <w:rPr>
          <w:rFonts w:ascii="Times New Roman" w:hAnsi="Times New Roman" w:cs="Times New Roman"/>
          <w:sz w:val="28"/>
          <w:szCs w:val="28"/>
        </w:rPr>
        <w:t xml:space="preserve"> </w:t>
      </w:r>
      <w:r w:rsidR="0045584E" w:rsidRPr="0045584E">
        <w:rPr>
          <w:rFonts w:ascii="Times New Roman" w:hAnsi="Times New Roman" w:cs="Times New Roman"/>
          <w:sz w:val="28"/>
          <w:szCs w:val="28"/>
        </w:rPr>
        <w:t xml:space="preserve">двумерное картирование хромофоров (гемоглобин, билирубин) и флуорофоров (NADH, FAD, коллаген), </w:t>
      </w:r>
      <w:r w:rsidR="0045584E">
        <w:rPr>
          <w:rFonts w:ascii="Times New Roman" w:hAnsi="Times New Roman" w:cs="Times New Roman"/>
          <w:sz w:val="28"/>
          <w:szCs w:val="28"/>
        </w:rPr>
        <w:t xml:space="preserve">оценивать </w:t>
      </w:r>
      <w:r w:rsidR="0045584E" w:rsidRPr="0045584E">
        <w:rPr>
          <w:rFonts w:ascii="Times New Roman" w:hAnsi="Times New Roman" w:cs="Times New Roman"/>
          <w:sz w:val="28"/>
          <w:szCs w:val="28"/>
        </w:rPr>
        <w:t xml:space="preserve">динамику карт </w:t>
      </w:r>
      <w:r w:rsidR="0045584E">
        <w:rPr>
          <w:rFonts w:ascii="Times New Roman" w:hAnsi="Times New Roman" w:cs="Times New Roman"/>
          <w:sz w:val="28"/>
          <w:szCs w:val="28"/>
        </w:rPr>
        <w:t>кислородного насыщения</w:t>
      </w:r>
      <w:r w:rsidR="0045584E" w:rsidRPr="0045584E">
        <w:rPr>
          <w:rFonts w:ascii="Times New Roman" w:hAnsi="Times New Roman" w:cs="Times New Roman"/>
          <w:sz w:val="28"/>
          <w:szCs w:val="28"/>
        </w:rPr>
        <w:t xml:space="preserve"> тканей</w:t>
      </w:r>
      <w:r w:rsidR="0045584E">
        <w:rPr>
          <w:rFonts w:ascii="Times New Roman" w:hAnsi="Times New Roman" w:cs="Times New Roman"/>
          <w:sz w:val="28"/>
          <w:szCs w:val="28"/>
        </w:rPr>
        <w:t>, определять патологический статус тканей.</w:t>
      </w:r>
      <w:r w:rsidR="00A2673D">
        <w:rPr>
          <w:rFonts w:ascii="Times New Roman" w:hAnsi="Times New Roman" w:cs="Times New Roman"/>
          <w:sz w:val="28"/>
          <w:szCs w:val="28"/>
        </w:rPr>
        <w:t xml:space="preserve"> Именно эти методы могут лечь в основу разработок новых способов диагностики функционального состояния организма при социально-значимых заболеваниях.</w:t>
      </w:r>
    </w:p>
    <w:p w14:paraId="7FDEC257" w14:textId="7782BDA2" w:rsidR="001F7280" w:rsidRDefault="001F7280" w:rsidP="00C7575A">
      <w:pPr>
        <w:spacing w:line="240" w:lineRule="auto"/>
        <w:jc w:val="both"/>
        <w:rPr>
          <w:rFonts w:ascii="Times New Roman" w:hAnsi="Times New Roman" w:cs="Times New Roman"/>
          <w:sz w:val="28"/>
          <w:szCs w:val="28"/>
        </w:rPr>
      </w:pPr>
    </w:p>
    <w:p w14:paraId="6DB1DA3F" w14:textId="35348A70" w:rsidR="002F3BF4" w:rsidRPr="00791EB3" w:rsidRDefault="002F3BF4" w:rsidP="002F3BF4">
      <w:pPr>
        <w:spacing w:line="240" w:lineRule="auto"/>
        <w:ind w:firstLine="640"/>
        <w:jc w:val="both"/>
        <w:rPr>
          <w:rFonts w:ascii="Times New Roman" w:hAnsi="Times New Roman" w:cs="Times New Roman"/>
          <w:sz w:val="28"/>
          <w:szCs w:val="28"/>
          <w:lang w:val="en-US"/>
        </w:rPr>
      </w:pPr>
      <w:r>
        <w:rPr>
          <w:rFonts w:ascii="Times New Roman" w:hAnsi="Times New Roman" w:cs="Times New Roman"/>
          <w:sz w:val="28"/>
          <w:szCs w:val="28"/>
        </w:rPr>
        <w:t>Библиографический</w:t>
      </w:r>
      <w:r w:rsidRPr="00791EB3">
        <w:rPr>
          <w:rFonts w:ascii="Times New Roman" w:hAnsi="Times New Roman" w:cs="Times New Roman"/>
          <w:sz w:val="28"/>
          <w:szCs w:val="28"/>
          <w:lang w:val="en-US"/>
        </w:rPr>
        <w:t xml:space="preserve"> </w:t>
      </w:r>
      <w:r>
        <w:rPr>
          <w:rFonts w:ascii="Times New Roman" w:hAnsi="Times New Roman" w:cs="Times New Roman"/>
          <w:sz w:val="28"/>
          <w:szCs w:val="28"/>
        </w:rPr>
        <w:t>список</w:t>
      </w:r>
      <w:r w:rsidRPr="00791EB3">
        <w:rPr>
          <w:rFonts w:ascii="Times New Roman" w:hAnsi="Times New Roman" w:cs="Times New Roman"/>
          <w:sz w:val="28"/>
          <w:szCs w:val="28"/>
          <w:lang w:val="en-US"/>
        </w:rPr>
        <w:t>:</w:t>
      </w:r>
    </w:p>
    <w:p w14:paraId="6D6BEE7E" w14:textId="1786CAAC" w:rsidR="0083065A" w:rsidRPr="00F44EE6" w:rsidRDefault="00523AE1" w:rsidP="0083065A">
      <w:pPr>
        <w:widowControl w:val="0"/>
        <w:autoSpaceDE w:val="0"/>
        <w:autoSpaceDN w:val="0"/>
        <w:adjustRightInd w:val="0"/>
        <w:spacing w:after="0" w:line="240" w:lineRule="auto"/>
        <w:ind w:left="640" w:hanging="640"/>
        <w:rPr>
          <w:rFonts w:ascii="Times New Roman" w:hAnsi="Times New Roman" w:cs="Times New Roman"/>
          <w:noProof/>
          <w:sz w:val="28"/>
          <w:szCs w:val="24"/>
          <w:lang w:val="en-US"/>
        </w:rPr>
      </w:pPr>
      <w:r>
        <w:rPr>
          <w:rFonts w:ascii="Times New Roman" w:hAnsi="Times New Roman" w:cs="Times New Roman"/>
          <w:sz w:val="28"/>
          <w:szCs w:val="28"/>
        </w:rPr>
        <w:fldChar w:fldCharType="begin" w:fldLock="1"/>
      </w:r>
      <w:r w:rsidRPr="00F44EE6">
        <w:rPr>
          <w:rFonts w:ascii="Times New Roman" w:hAnsi="Times New Roman" w:cs="Times New Roman"/>
          <w:sz w:val="28"/>
          <w:szCs w:val="28"/>
          <w:lang w:val="en-US"/>
        </w:rPr>
        <w:instrText xml:space="preserve">ADDIN Mendeley Bibliography CSL_BIBLIOGRAPHY </w:instrText>
      </w:r>
      <w:r>
        <w:rPr>
          <w:rFonts w:ascii="Times New Roman" w:hAnsi="Times New Roman" w:cs="Times New Roman"/>
          <w:sz w:val="28"/>
          <w:szCs w:val="28"/>
        </w:rPr>
        <w:fldChar w:fldCharType="separate"/>
      </w:r>
      <w:r w:rsidR="0083065A" w:rsidRPr="00F44EE6">
        <w:rPr>
          <w:rFonts w:ascii="Times New Roman" w:hAnsi="Times New Roman" w:cs="Times New Roman"/>
          <w:noProof/>
          <w:sz w:val="28"/>
          <w:szCs w:val="24"/>
          <w:lang w:val="en-US"/>
        </w:rPr>
        <w:t>1.</w:t>
      </w:r>
      <w:r w:rsidR="0083065A" w:rsidRPr="00F44EE6">
        <w:rPr>
          <w:rFonts w:ascii="Times New Roman" w:hAnsi="Times New Roman" w:cs="Times New Roman"/>
          <w:noProof/>
          <w:sz w:val="28"/>
          <w:szCs w:val="24"/>
          <w:lang w:val="en-US"/>
        </w:rPr>
        <w:tab/>
        <w:t>Lu G., Fei B. Medical hyperspectral imaging: a review // J. Biomed. Opt. 2014. Vol. 19, № 1. P. 10901.</w:t>
      </w:r>
    </w:p>
    <w:p w14:paraId="60A94312" w14:textId="77777777" w:rsidR="0083065A" w:rsidRPr="00F44EE6" w:rsidRDefault="0083065A" w:rsidP="0083065A">
      <w:pPr>
        <w:widowControl w:val="0"/>
        <w:autoSpaceDE w:val="0"/>
        <w:autoSpaceDN w:val="0"/>
        <w:adjustRightInd w:val="0"/>
        <w:spacing w:after="0" w:line="240" w:lineRule="auto"/>
        <w:ind w:left="640" w:hanging="640"/>
        <w:rPr>
          <w:rFonts w:ascii="Times New Roman" w:hAnsi="Times New Roman" w:cs="Times New Roman"/>
          <w:noProof/>
          <w:sz w:val="28"/>
          <w:szCs w:val="24"/>
          <w:lang w:val="en-US"/>
        </w:rPr>
      </w:pPr>
      <w:r w:rsidRPr="00F44EE6">
        <w:rPr>
          <w:rFonts w:ascii="Times New Roman" w:hAnsi="Times New Roman" w:cs="Times New Roman"/>
          <w:noProof/>
          <w:sz w:val="28"/>
          <w:szCs w:val="24"/>
          <w:lang w:val="en-US"/>
        </w:rPr>
        <w:t>2.</w:t>
      </w:r>
      <w:r w:rsidRPr="00F44EE6">
        <w:rPr>
          <w:rFonts w:ascii="Times New Roman" w:hAnsi="Times New Roman" w:cs="Times New Roman"/>
          <w:noProof/>
          <w:sz w:val="28"/>
          <w:szCs w:val="24"/>
          <w:lang w:val="en-US"/>
        </w:rPr>
        <w:tab/>
      </w:r>
      <w:r w:rsidRPr="0083065A">
        <w:rPr>
          <w:rFonts w:ascii="Times New Roman" w:hAnsi="Times New Roman" w:cs="Times New Roman"/>
          <w:noProof/>
          <w:sz w:val="28"/>
          <w:szCs w:val="24"/>
        </w:rPr>
        <w:t>Кучмий</w:t>
      </w:r>
      <w:r w:rsidRPr="00F44EE6">
        <w:rPr>
          <w:rFonts w:ascii="Times New Roman" w:hAnsi="Times New Roman" w:cs="Times New Roman"/>
          <w:noProof/>
          <w:sz w:val="28"/>
          <w:szCs w:val="24"/>
          <w:lang w:val="en-US"/>
        </w:rPr>
        <w:t xml:space="preserve"> </w:t>
      </w:r>
      <w:r w:rsidRPr="0083065A">
        <w:rPr>
          <w:rFonts w:ascii="Times New Roman" w:hAnsi="Times New Roman" w:cs="Times New Roman"/>
          <w:noProof/>
          <w:sz w:val="28"/>
          <w:szCs w:val="24"/>
        </w:rPr>
        <w:t>А</w:t>
      </w:r>
      <w:r w:rsidRPr="00F44EE6">
        <w:rPr>
          <w:rFonts w:ascii="Times New Roman" w:hAnsi="Times New Roman" w:cs="Times New Roman"/>
          <w:noProof/>
          <w:sz w:val="28"/>
          <w:szCs w:val="24"/>
          <w:lang w:val="en-US"/>
        </w:rPr>
        <w:t>.</w:t>
      </w:r>
      <w:r w:rsidRPr="0083065A">
        <w:rPr>
          <w:rFonts w:ascii="Times New Roman" w:hAnsi="Times New Roman" w:cs="Times New Roman"/>
          <w:noProof/>
          <w:sz w:val="28"/>
          <w:szCs w:val="24"/>
        </w:rPr>
        <w:t>А</w:t>
      </w:r>
      <w:r w:rsidRPr="00F44EE6">
        <w:rPr>
          <w:rFonts w:ascii="Times New Roman" w:hAnsi="Times New Roman" w:cs="Times New Roman"/>
          <w:noProof/>
          <w:sz w:val="28"/>
          <w:szCs w:val="24"/>
          <w:lang w:val="en-US"/>
        </w:rPr>
        <w:t xml:space="preserve">., </w:t>
      </w:r>
      <w:r w:rsidRPr="0083065A">
        <w:rPr>
          <w:rFonts w:ascii="Times New Roman" w:hAnsi="Times New Roman" w:cs="Times New Roman"/>
          <w:noProof/>
          <w:sz w:val="28"/>
          <w:szCs w:val="24"/>
        </w:rPr>
        <w:t>Ефимов</w:t>
      </w:r>
      <w:r w:rsidRPr="00F44EE6">
        <w:rPr>
          <w:rFonts w:ascii="Times New Roman" w:hAnsi="Times New Roman" w:cs="Times New Roman"/>
          <w:noProof/>
          <w:sz w:val="28"/>
          <w:szCs w:val="24"/>
          <w:lang w:val="en-US"/>
        </w:rPr>
        <w:t xml:space="preserve"> </w:t>
      </w:r>
      <w:r w:rsidRPr="0083065A">
        <w:rPr>
          <w:rFonts w:ascii="Times New Roman" w:hAnsi="Times New Roman" w:cs="Times New Roman"/>
          <w:noProof/>
          <w:sz w:val="28"/>
          <w:szCs w:val="24"/>
        </w:rPr>
        <w:t>Г</w:t>
      </w:r>
      <w:r w:rsidRPr="00F44EE6">
        <w:rPr>
          <w:rFonts w:ascii="Times New Roman" w:hAnsi="Times New Roman" w:cs="Times New Roman"/>
          <w:noProof/>
          <w:sz w:val="28"/>
          <w:szCs w:val="24"/>
          <w:lang w:val="en-US"/>
        </w:rPr>
        <w:t>.</w:t>
      </w:r>
      <w:r w:rsidRPr="0083065A">
        <w:rPr>
          <w:rFonts w:ascii="Times New Roman" w:hAnsi="Times New Roman" w:cs="Times New Roman"/>
          <w:noProof/>
          <w:sz w:val="28"/>
          <w:szCs w:val="24"/>
        </w:rPr>
        <w:t>А</w:t>
      </w:r>
      <w:r w:rsidRPr="00F44EE6">
        <w:rPr>
          <w:rFonts w:ascii="Times New Roman" w:hAnsi="Times New Roman" w:cs="Times New Roman"/>
          <w:noProof/>
          <w:sz w:val="28"/>
          <w:szCs w:val="24"/>
          <w:lang w:val="en-US"/>
        </w:rPr>
        <w:t xml:space="preserve">., </w:t>
      </w:r>
      <w:r w:rsidRPr="0083065A">
        <w:rPr>
          <w:rFonts w:ascii="Times New Roman" w:hAnsi="Times New Roman" w:cs="Times New Roman"/>
          <w:noProof/>
          <w:sz w:val="28"/>
          <w:szCs w:val="24"/>
        </w:rPr>
        <w:t>Недоспасов</w:t>
      </w:r>
      <w:r w:rsidRPr="00F44EE6">
        <w:rPr>
          <w:rFonts w:ascii="Times New Roman" w:hAnsi="Times New Roman" w:cs="Times New Roman"/>
          <w:noProof/>
          <w:sz w:val="28"/>
          <w:szCs w:val="24"/>
          <w:lang w:val="en-US"/>
        </w:rPr>
        <w:t xml:space="preserve"> </w:t>
      </w:r>
      <w:r w:rsidRPr="0083065A">
        <w:rPr>
          <w:rFonts w:ascii="Times New Roman" w:hAnsi="Times New Roman" w:cs="Times New Roman"/>
          <w:noProof/>
          <w:sz w:val="28"/>
          <w:szCs w:val="24"/>
        </w:rPr>
        <w:t>С</w:t>
      </w:r>
      <w:r w:rsidRPr="00F44EE6">
        <w:rPr>
          <w:rFonts w:ascii="Times New Roman" w:hAnsi="Times New Roman" w:cs="Times New Roman"/>
          <w:noProof/>
          <w:sz w:val="28"/>
          <w:szCs w:val="24"/>
          <w:lang w:val="en-US"/>
        </w:rPr>
        <w:t>.</w:t>
      </w:r>
      <w:r w:rsidRPr="0083065A">
        <w:rPr>
          <w:rFonts w:ascii="Times New Roman" w:hAnsi="Times New Roman" w:cs="Times New Roman"/>
          <w:noProof/>
          <w:sz w:val="28"/>
          <w:szCs w:val="24"/>
        </w:rPr>
        <w:t>А</w:t>
      </w:r>
      <w:r w:rsidRPr="00F44EE6">
        <w:rPr>
          <w:rFonts w:ascii="Times New Roman" w:hAnsi="Times New Roman" w:cs="Times New Roman"/>
          <w:noProof/>
          <w:sz w:val="28"/>
          <w:szCs w:val="24"/>
          <w:lang w:val="en-US"/>
        </w:rPr>
        <w:t xml:space="preserve">. </w:t>
      </w:r>
      <w:r w:rsidRPr="0083065A">
        <w:rPr>
          <w:rFonts w:ascii="Times New Roman" w:hAnsi="Times New Roman" w:cs="Times New Roman"/>
          <w:noProof/>
          <w:sz w:val="28"/>
          <w:szCs w:val="24"/>
        </w:rPr>
        <w:t>Методы</w:t>
      </w:r>
      <w:r w:rsidRPr="00F44EE6">
        <w:rPr>
          <w:rFonts w:ascii="Times New Roman" w:hAnsi="Times New Roman" w:cs="Times New Roman"/>
          <w:noProof/>
          <w:sz w:val="28"/>
          <w:szCs w:val="24"/>
          <w:lang w:val="en-US"/>
        </w:rPr>
        <w:t xml:space="preserve"> </w:t>
      </w:r>
      <w:r w:rsidRPr="0083065A">
        <w:rPr>
          <w:rFonts w:ascii="Times New Roman" w:hAnsi="Times New Roman" w:cs="Times New Roman"/>
          <w:noProof/>
          <w:sz w:val="28"/>
          <w:szCs w:val="24"/>
        </w:rPr>
        <w:t>молекулярной</w:t>
      </w:r>
      <w:r w:rsidRPr="00F44EE6">
        <w:rPr>
          <w:rFonts w:ascii="Times New Roman" w:hAnsi="Times New Roman" w:cs="Times New Roman"/>
          <w:noProof/>
          <w:sz w:val="28"/>
          <w:szCs w:val="24"/>
          <w:lang w:val="en-US"/>
        </w:rPr>
        <w:t xml:space="preserve"> </w:t>
      </w:r>
      <w:r w:rsidRPr="0083065A">
        <w:rPr>
          <w:rFonts w:ascii="Times New Roman" w:hAnsi="Times New Roman" w:cs="Times New Roman"/>
          <w:noProof/>
          <w:sz w:val="28"/>
          <w:szCs w:val="24"/>
        </w:rPr>
        <w:t>визуализации</w:t>
      </w:r>
      <w:r w:rsidRPr="00F44EE6">
        <w:rPr>
          <w:rFonts w:ascii="Times New Roman" w:hAnsi="Times New Roman" w:cs="Times New Roman"/>
          <w:noProof/>
          <w:sz w:val="28"/>
          <w:szCs w:val="24"/>
          <w:lang w:val="en-US"/>
        </w:rPr>
        <w:t xml:space="preserve"> in vivo // </w:t>
      </w:r>
      <w:r w:rsidRPr="0083065A">
        <w:rPr>
          <w:rFonts w:ascii="Times New Roman" w:hAnsi="Times New Roman" w:cs="Times New Roman"/>
          <w:noProof/>
          <w:sz w:val="28"/>
          <w:szCs w:val="24"/>
        </w:rPr>
        <w:t>Биохимия</w:t>
      </w:r>
      <w:r w:rsidRPr="00F44EE6">
        <w:rPr>
          <w:rFonts w:ascii="Times New Roman" w:hAnsi="Times New Roman" w:cs="Times New Roman"/>
          <w:noProof/>
          <w:sz w:val="28"/>
          <w:szCs w:val="24"/>
          <w:lang w:val="en-US"/>
        </w:rPr>
        <w:t>. 2012. Vol. 77. P. 1603–1620.</w:t>
      </w:r>
    </w:p>
    <w:p w14:paraId="587EE793" w14:textId="77777777" w:rsidR="0083065A" w:rsidRPr="00F44EE6" w:rsidRDefault="0083065A" w:rsidP="0083065A">
      <w:pPr>
        <w:widowControl w:val="0"/>
        <w:autoSpaceDE w:val="0"/>
        <w:autoSpaceDN w:val="0"/>
        <w:adjustRightInd w:val="0"/>
        <w:spacing w:after="0" w:line="240" w:lineRule="auto"/>
        <w:ind w:left="640" w:hanging="640"/>
        <w:rPr>
          <w:rFonts w:ascii="Times New Roman" w:hAnsi="Times New Roman" w:cs="Times New Roman"/>
          <w:noProof/>
          <w:sz w:val="28"/>
          <w:lang w:val="en-US"/>
        </w:rPr>
      </w:pPr>
      <w:r w:rsidRPr="00F44EE6">
        <w:rPr>
          <w:rFonts w:ascii="Times New Roman" w:hAnsi="Times New Roman" w:cs="Times New Roman"/>
          <w:noProof/>
          <w:sz w:val="28"/>
          <w:szCs w:val="24"/>
          <w:lang w:val="en-US"/>
        </w:rPr>
        <w:t>3.</w:t>
      </w:r>
      <w:r w:rsidRPr="00F44EE6">
        <w:rPr>
          <w:rFonts w:ascii="Times New Roman" w:hAnsi="Times New Roman" w:cs="Times New Roman"/>
          <w:noProof/>
          <w:sz w:val="28"/>
          <w:szCs w:val="24"/>
          <w:lang w:val="en-US"/>
        </w:rPr>
        <w:tab/>
        <w:t>Marcu L. Fluorescence Lifetime Techniques in Medical Applications // Ann. Biomed. Eng. 2012. Vol. 40, № 2. P. 304–331.</w:t>
      </w:r>
    </w:p>
    <w:p w14:paraId="053F91C4" w14:textId="7C54A68A" w:rsidR="00420411" w:rsidRPr="00791EB3" w:rsidRDefault="00523AE1" w:rsidP="00F44EE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fldChar w:fldCharType="end"/>
      </w:r>
    </w:p>
    <w:p w14:paraId="6D8D1CA5" w14:textId="7AA5EB3D" w:rsidR="002F3BF4" w:rsidRDefault="002F3BF4" w:rsidP="002F3BF4">
      <w:pPr>
        <w:pStyle w:val="1"/>
        <w:tabs>
          <w:tab w:val="left" w:pos="993"/>
        </w:tabs>
        <w:spacing w:after="0" w:line="240" w:lineRule="auto"/>
        <w:ind w:left="0" w:firstLine="720"/>
        <w:rPr>
          <w:rFonts w:ascii="Times New Roman" w:hAnsi="Times New Roman" w:cs="Times New Roman"/>
          <w:sz w:val="28"/>
          <w:szCs w:val="28"/>
          <w:lang w:val="en-US"/>
        </w:rPr>
      </w:pPr>
      <w:r w:rsidRPr="009242BF">
        <w:rPr>
          <w:rFonts w:ascii="Times New Roman" w:hAnsi="Times New Roman" w:cs="Times New Roman"/>
          <w:sz w:val="28"/>
          <w:szCs w:val="28"/>
          <w:lang w:val="en-US"/>
        </w:rPr>
        <w:t>References:</w:t>
      </w:r>
    </w:p>
    <w:p w14:paraId="4A3E8802" w14:textId="77777777" w:rsidR="002F3BF4" w:rsidRDefault="002F3BF4" w:rsidP="002F3BF4">
      <w:pPr>
        <w:pStyle w:val="1"/>
        <w:tabs>
          <w:tab w:val="left" w:pos="993"/>
        </w:tabs>
        <w:spacing w:after="0" w:line="240" w:lineRule="auto"/>
        <w:ind w:left="0" w:firstLine="720"/>
        <w:rPr>
          <w:rFonts w:ascii="Times New Roman" w:hAnsi="Times New Roman" w:cs="Times New Roman"/>
          <w:sz w:val="28"/>
          <w:szCs w:val="28"/>
          <w:lang w:val="en-US"/>
        </w:rPr>
      </w:pPr>
    </w:p>
    <w:p w14:paraId="771363A8" w14:textId="296CF88E" w:rsidR="002F3BF4" w:rsidRPr="00F44EE6" w:rsidRDefault="002F3BF4" w:rsidP="002F3BF4">
      <w:pPr>
        <w:widowControl w:val="0"/>
        <w:autoSpaceDE w:val="0"/>
        <w:autoSpaceDN w:val="0"/>
        <w:adjustRightInd w:val="0"/>
        <w:spacing w:after="0" w:line="240" w:lineRule="auto"/>
        <w:ind w:left="640" w:hanging="640"/>
        <w:rPr>
          <w:rFonts w:ascii="Times New Roman" w:hAnsi="Times New Roman" w:cs="Times New Roman"/>
          <w:noProof/>
          <w:sz w:val="28"/>
          <w:szCs w:val="24"/>
          <w:lang w:val="en-US"/>
        </w:rPr>
      </w:pPr>
      <w:r w:rsidRPr="002F3BF4">
        <w:rPr>
          <w:rFonts w:ascii="Times New Roman" w:hAnsi="Times New Roman" w:cs="Times New Roman"/>
          <w:noProof/>
          <w:sz w:val="28"/>
          <w:szCs w:val="24"/>
          <w:lang w:val="en-US"/>
        </w:rPr>
        <w:t xml:space="preserve">1. </w:t>
      </w:r>
      <w:r w:rsidRPr="002F3BF4">
        <w:rPr>
          <w:rFonts w:ascii="Times New Roman" w:hAnsi="Times New Roman" w:cs="Times New Roman"/>
          <w:noProof/>
          <w:sz w:val="28"/>
          <w:szCs w:val="24"/>
          <w:lang w:val="en-US"/>
        </w:rPr>
        <w:tab/>
      </w:r>
      <w:r w:rsidRPr="00F44EE6">
        <w:rPr>
          <w:rFonts w:ascii="Times New Roman" w:hAnsi="Times New Roman" w:cs="Times New Roman"/>
          <w:noProof/>
          <w:sz w:val="28"/>
          <w:szCs w:val="24"/>
          <w:lang w:val="en-US"/>
        </w:rPr>
        <w:t>Lu G., Fei B. Medical hyperspectral imaging: a review // J. Biomed. Opt. 2014. Vol. 19, № 1. P. 10901.</w:t>
      </w:r>
    </w:p>
    <w:p w14:paraId="3DE32BA7" w14:textId="3F21940A" w:rsidR="002F3BF4" w:rsidRPr="00F44EE6" w:rsidRDefault="002F3BF4" w:rsidP="00791EB3">
      <w:pPr>
        <w:widowControl w:val="0"/>
        <w:autoSpaceDE w:val="0"/>
        <w:autoSpaceDN w:val="0"/>
        <w:adjustRightInd w:val="0"/>
        <w:spacing w:after="0" w:line="240" w:lineRule="auto"/>
        <w:ind w:left="640" w:hanging="640"/>
        <w:jc w:val="both"/>
        <w:rPr>
          <w:rFonts w:ascii="Times New Roman" w:hAnsi="Times New Roman" w:cs="Times New Roman"/>
          <w:noProof/>
          <w:sz w:val="28"/>
          <w:szCs w:val="24"/>
          <w:lang w:val="en-US"/>
        </w:rPr>
      </w:pPr>
      <w:r w:rsidRPr="00F44EE6">
        <w:rPr>
          <w:rFonts w:ascii="Times New Roman" w:hAnsi="Times New Roman" w:cs="Times New Roman"/>
          <w:noProof/>
          <w:sz w:val="28"/>
          <w:szCs w:val="24"/>
          <w:lang w:val="en-US"/>
        </w:rPr>
        <w:t>2.</w:t>
      </w:r>
      <w:r w:rsidRPr="00F44EE6">
        <w:rPr>
          <w:rFonts w:ascii="Times New Roman" w:hAnsi="Times New Roman" w:cs="Times New Roman"/>
          <w:noProof/>
          <w:sz w:val="28"/>
          <w:szCs w:val="24"/>
          <w:lang w:val="en-US"/>
        </w:rPr>
        <w:tab/>
      </w:r>
      <w:r w:rsidR="00C3674A" w:rsidRPr="00C3674A">
        <w:rPr>
          <w:rFonts w:ascii="Times New Roman" w:hAnsi="Times New Roman" w:cs="Times New Roman"/>
          <w:noProof/>
          <w:sz w:val="28"/>
          <w:szCs w:val="24"/>
          <w:lang w:val="en-US"/>
        </w:rPr>
        <w:t>Kuchmiy A</w:t>
      </w:r>
      <w:r w:rsidR="00C3674A">
        <w:rPr>
          <w:rFonts w:ascii="Times New Roman" w:hAnsi="Times New Roman" w:cs="Times New Roman"/>
          <w:noProof/>
          <w:sz w:val="28"/>
          <w:szCs w:val="24"/>
          <w:lang w:val="en-US"/>
        </w:rPr>
        <w:t>.</w:t>
      </w:r>
      <w:r w:rsidR="00C3674A" w:rsidRPr="00C3674A">
        <w:rPr>
          <w:rFonts w:ascii="Times New Roman" w:hAnsi="Times New Roman" w:cs="Times New Roman"/>
          <w:noProof/>
          <w:sz w:val="28"/>
          <w:szCs w:val="24"/>
          <w:lang w:val="en-US"/>
        </w:rPr>
        <w:t>A</w:t>
      </w:r>
      <w:r w:rsidR="00C3674A">
        <w:rPr>
          <w:rFonts w:ascii="Times New Roman" w:hAnsi="Times New Roman" w:cs="Times New Roman"/>
          <w:noProof/>
          <w:sz w:val="28"/>
          <w:szCs w:val="24"/>
          <w:lang w:val="en-US"/>
        </w:rPr>
        <w:t>.</w:t>
      </w:r>
      <w:r w:rsidR="00C3674A" w:rsidRPr="00C3674A">
        <w:rPr>
          <w:rFonts w:ascii="Times New Roman" w:hAnsi="Times New Roman" w:cs="Times New Roman"/>
          <w:noProof/>
          <w:sz w:val="28"/>
          <w:szCs w:val="24"/>
          <w:lang w:val="en-US"/>
        </w:rPr>
        <w:t>, Efimov G</w:t>
      </w:r>
      <w:r w:rsidR="00C3674A">
        <w:rPr>
          <w:rFonts w:ascii="Times New Roman" w:hAnsi="Times New Roman" w:cs="Times New Roman"/>
          <w:noProof/>
          <w:sz w:val="28"/>
          <w:szCs w:val="24"/>
          <w:lang w:val="en-US"/>
        </w:rPr>
        <w:t>.</w:t>
      </w:r>
      <w:r w:rsidR="00C3674A" w:rsidRPr="00C3674A">
        <w:rPr>
          <w:rFonts w:ascii="Times New Roman" w:hAnsi="Times New Roman" w:cs="Times New Roman"/>
          <w:noProof/>
          <w:sz w:val="28"/>
          <w:szCs w:val="24"/>
          <w:lang w:val="en-US"/>
        </w:rPr>
        <w:t>A</w:t>
      </w:r>
      <w:r w:rsidR="00C3674A">
        <w:rPr>
          <w:rFonts w:ascii="Times New Roman" w:hAnsi="Times New Roman" w:cs="Times New Roman"/>
          <w:noProof/>
          <w:sz w:val="28"/>
          <w:szCs w:val="24"/>
          <w:lang w:val="en-US"/>
        </w:rPr>
        <w:t>.</w:t>
      </w:r>
      <w:r w:rsidR="00C3674A" w:rsidRPr="00C3674A">
        <w:rPr>
          <w:rFonts w:ascii="Times New Roman" w:hAnsi="Times New Roman" w:cs="Times New Roman"/>
          <w:noProof/>
          <w:sz w:val="28"/>
          <w:szCs w:val="24"/>
          <w:lang w:val="en-US"/>
        </w:rPr>
        <w:t>, Nedospasov S</w:t>
      </w:r>
      <w:r w:rsidR="00C3674A">
        <w:rPr>
          <w:rFonts w:ascii="Times New Roman" w:hAnsi="Times New Roman" w:cs="Times New Roman"/>
          <w:noProof/>
          <w:sz w:val="28"/>
          <w:szCs w:val="24"/>
          <w:lang w:val="en-US"/>
        </w:rPr>
        <w:t>.</w:t>
      </w:r>
      <w:r w:rsidR="00C3674A" w:rsidRPr="00C3674A">
        <w:rPr>
          <w:rFonts w:ascii="Times New Roman" w:hAnsi="Times New Roman" w:cs="Times New Roman"/>
          <w:noProof/>
          <w:sz w:val="28"/>
          <w:szCs w:val="24"/>
          <w:lang w:val="en-US"/>
        </w:rPr>
        <w:t>A</w:t>
      </w:r>
      <w:r w:rsidR="00C3674A">
        <w:rPr>
          <w:rFonts w:ascii="Times New Roman" w:hAnsi="Times New Roman" w:cs="Times New Roman"/>
          <w:noProof/>
          <w:sz w:val="28"/>
          <w:szCs w:val="24"/>
          <w:lang w:val="en-US"/>
        </w:rPr>
        <w:t>.</w:t>
      </w:r>
      <w:r w:rsidR="00C3674A" w:rsidRPr="00C3674A">
        <w:rPr>
          <w:rFonts w:ascii="Times New Roman" w:hAnsi="Times New Roman" w:cs="Times New Roman"/>
          <w:noProof/>
          <w:sz w:val="28"/>
          <w:szCs w:val="24"/>
          <w:lang w:val="en-US"/>
        </w:rPr>
        <w:t xml:space="preserve"> Methods of molecular imaging in vivo. </w:t>
      </w:r>
      <w:r w:rsidR="007177E5">
        <w:rPr>
          <w:rFonts w:ascii="Times New Roman" w:hAnsi="Times New Roman" w:cs="Times New Roman"/>
          <w:noProof/>
          <w:sz w:val="28"/>
          <w:szCs w:val="24"/>
          <w:lang w:val="en-US"/>
        </w:rPr>
        <w:t xml:space="preserve">// </w:t>
      </w:r>
      <w:r w:rsidR="00C3674A" w:rsidRPr="00C3674A">
        <w:rPr>
          <w:rFonts w:ascii="Times New Roman" w:hAnsi="Times New Roman" w:cs="Times New Roman"/>
          <w:noProof/>
          <w:sz w:val="28"/>
          <w:szCs w:val="24"/>
          <w:lang w:val="en-US"/>
        </w:rPr>
        <w:t>Biochemistry. 2012. Vol. 77. P. 1603-1620.</w:t>
      </w:r>
    </w:p>
    <w:p w14:paraId="4F0E8234" w14:textId="27E58A51" w:rsidR="002F3BF4" w:rsidRDefault="002F3BF4" w:rsidP="002F3BF4">
      <w:pPr>
        <w:widowControl w:val="0"/>
        <w:autoSpaceDE w:val="0"/>
        <w:autoSpaceDN w:val="0"/>
        <w:adjustRightInd w:val="0"/>
        <w:spacing w:after="0" w:line="240" w:lineRule="auto"/>
        <w:ind w:left="640" w:hanging="640"/>
        <w:rPr>
          <w:rFonts w:ascii="Times New Roman" w:hAnsi="Times New Roman" w:cs="Times New Roman"/>
          <w:noProof/>
          <w:sz w:val="28"/>
          <w:szCs w:val="24"/>
        </w:rPr>
      </w:pPr>
      <w:r w:rsidRPr="00F44EE6">
        <w:rPr>
          <w:rFonts w:ascii="Times New Roman" w:hAnsi="Times New Roman" w:cs="Times New Roman"/>
          <w:noProof/>
          <w:sz w:val="28"/>
          <w:szCs w:val="24"/>
          <w:lang w:val="en-US"/>
        </w:rPr>
        <w:t>3.</w:t>
      </w:r>
      <w:r w:rsidRPr="00F44EE6">
        <w:rPr>
          <w:rFonts w:ascii="Times New Roman" w:hAnsi="Times New Roman" w:cs="Times New Roman"/>
          <w:noProof/>
          <w:sz w:val="28"/>
          <w:szCs w:val="24"/>
          <w:lang w:val="en-US"/>
        </w:rPr>
        <w:tab/>
        <w:t>Marcu L. Fluorescence Lifetime Techniques in Medical Applications // Ann. Biomed</w:t>
      </w:r>
      <w:r w:rsidRPr="002F3BF4">
        <w:rPr>
          <w:rFonts w:ascii="Times New Roman" w:hAnsi="Times New Roman" w:cs="Times New Roman"/>
          <w:noProof/>
          <w:sz w:val="28"/>
          <w:szCs w:val="24"/>
        </w:rPr>
        <w:t xml:space="preserve">. </w:t>
      </w:r>
      <w:r w:rsidRPr="00F44EE6">
        <w:rPr>
          <w:rFonts w:ascii="Times New Roman" w:hAnsi="Times New Roman" w:cs="Times New Roman"/>
          <w:noProof/>
          <w:sz w:val="28"/>
          <w:szCs w:val="24"/>
          <w:lang w:val="en-US"/>
        </w:rPr>
        <w:t>Eng</w:t>
      </w:r>
      <w:r w:rsidRPr="002F3BF4">
        <w:rPr>
          <w:rFonts w:ascii="Times New Roman" w:hAnsi="Times New Roman" w:cs="Times New Roman"/>
          <w:noProof/>
          <w:sz w:val="28"/>
          <w:szCs w:val="24"/>
        </w:rPr>
        <w:t xml:space="preserve">. 2012. </w:t>
      </w:r>
      <w:r w:rsidRPr="00F44EE6">
        <w:rPr>
          <w:rFonts w:ascii="Times New Roman" w:hAnsi="Times New Roman" w:cs="Times New Roman"/>
          <w:noProof/>
          <w:sz w:val="28"/>
          <w:szCs w:val="24"/>
          <w:lang w:val="en-US"/>
        </w:rPr>
        <w:t>Vol</w:t>
      </w:r>
      <w:r w:rsidRPr="002F3BF4">
        <w:rPr>
          <w:rFonts w:ascii="Times New Roman" w:hAnsi="Times New Roman" w:cs="Times New Roman"/>
          <w:noProof/>
          <w:sz w:val="28"/>
          <w:szCs w:val="24"/>
        </w:rPr>
        <w:t xml:space="preserve">. 40, № 2. </w:t>
      </w:r>
      <w:r w:rsidRPr="00F44EE6">
        <w:rPr>
          <w:rFonts w:ascii="Times New Roman" w:hAnsi="Times New Roman" w:cs="Times New Roman"/>
          <w:noProof/>
          <w:sz w:val="28"/>
          <w:szCs w:val="24"/>
          <w:lang w:val="en-US"/>
        </w:rPr>
        <w:t>P</w:t>
      </w:r>
      <w:r w:rsidRPr="002F3BF4">
        <w:rPr>
          <w:rFonts w:ascii="Times New Roman" w:hAnsi="Times New Roman" w:cs="Times New Roman"/>
          <w:noProof/>
          <w:sz w:val="28"/>
          <w:szCs w:val="24"/>
        </w:rPr>
        <w:t>. 304–331.</w:t>
      </w:r>
    </w:p>
    <w:p w14:paraId="2BF80E7B" w14:textId="66506258" w:rsidR="007177E5" w:rsidRDefault="007177E5" w:rsidP="002F3BF4">
      <w:pPr>
        <w:widowControl w:val="0"/>
        <w:autoSpaceDE w:val="0"/>
        <w:autoSpaceDN w:val="0"/>
        <w:adjustRightInd w:val="0"/>
        <w:spacing w:after="0" w:line="240" w:lineRule="auto"/>
        <w:ind w:left="640" w:hanging="640"/>
        <w:rPr>
          <w:rFonts w:ascii="Times New Roman" w:hAnsi="Times New Roman" w:cs="Times New Roman"/>
          <w:noProof/>
          <w:sz w:val="28"/>
          <w:szCs w:val="24"/>
        </w:rPr>
      </w:pPr>
    </w:p>
    <w:p w14:paraId="1CB8CA83" w14:textId="77777777" w:rsidR="007177E5" w:rsidRPr="001F379B" w:rsidRDefault="007177E5" w:rsidP="007177E5">
      <w:pPr>
        <w:autoSpaceDE w:val="0"/>
        <w:autoSpaceDN w:val="0"/>
        <w:adjustRightInd w:val="0"/>
        <w:spacing w:after="0" w:line="240" w:lineRule="auto"/>
        <w:ind w:firstLine="709"/>
        <w:jc w:val="both"/>
        <w:rPr>
          <w:rFonts w:ascii="Times New Roman" w:hAnsi="Times New Roman" w:cs="Times New Roman"/>
          <w:i/>
          <w:iCs/>
          <w:sz w:val="28"/>
          <w:szCs w:val="28"/>
          <w:lang w:val="en-US"/>
        </w:rPr>
      </w:pPr>
      <w:r>
        <w:rPr>
          <w:rFonts w:ascii="Times New Roman" w:hAnsi="Times New Roman" w:cs="Times New Roman"/>
          <w:b/>
          <w:sz w:val="28"/>
          <w:szCs w:val="28"/>
        </w:rPr>
        <w:t>Мезенцев М.А</w:t>
      </w:r>
      <w:r w:rsidRPr="00B05D1E">
        <w:rPr>
          <w:rFonts w:ascii="Times New Roman" w:hAnsi="Times New Roman" w:cs="Times New Roman"/>
          <w:b/>
          <w:sz w:val="28"/>
          <w:szCs w:val="28"/>
        </w:rPr>
        <w:t>.</w:t>
      </w:r>
      <w:r w:rsidRPr="00B05D1E">
        <w:rPr>
          <w:rFonts w:ascii="Times New Roman" w:hAnsi="Times New Roman" w:cs="Times New Roman"/>
          <w:sz w:val="28"/>
          <w:szCs w:val="28"/>
        </w:rPr>
        <w:t xml:space="preserve">, </w:t>
      </w:r>
      <w:r>
        <w:rPr>
          <w:rFonts w:ascii="Times New Roman" w:hAnsi="Times New Roman" w:cs="Times New Roman"/>
          <w:sz w:val="28"/>
          <w:szCs w:val="28"/>
        </w:rPr>
        <w:t>бакалавр</w:t>
      </w:r>
      <w:r w:rsidRPr="0048244B">
        <w:rPr>
          <w:rFonts w:ascii="Times New Roman" w:hAnsi="Times New Roman" w:cs="Times New Roman"/>
          <w:sz w:val="28"/>
          <w:szCs w:val="28"/>
        </w:rPr>
        <w:t xml:space="preserve"> </w:t>
      </w:r>
      <w:r>
        <w:rPr>
          <w:rFonts w:ascii="Times New Roman" w:hAnsi="Times New Roman" w:cs="Times New Roman"/>
          <w:sz w:val="28"/>
          <w:szCs w:val="28"/>
        </w:rPr>
        <w:t>кафедры</w:t>
      </w:r>
      <w:r w:rsidRPr="00B05D1E">
        <w:rPr>
          <w:rFonts w:ascii="Times New Roman" w:hAnsi="Times New Roman" w:cs="Times New Roman"/>
          <w:sz w:val="28"/>
          <w:szCs w:val="28"/>
        </w:rPr>
        <w:t xml:space="preserve"> </w:t>
      </w:r>
      <w:r>
        <w:rPr>
          <w:rFonts w:ascii="Times New Roman" w:hAnsi="Times New Roman" w:cs="Times New Roman"/>
          <w:sz w:val="28"/>
          <w:szCs w:val="28"/>
        </w:rPr>
        <w:t>«П</w:t>
      </w:r>
      <w:r w:rsidRPr="00B05D1E">
        <w:rPr>
          <w:rFonts w:ascii="Times New Roman" w:hAnsi="Times New Roman" w:cs="Times New Roman"/>
          <w:sz w:val="28"/>
          <w:szCs w:val="28"/>
        </w:rPr>
        <w:t>риборостроение, метрология и сертификация</w:t>
      </w:r>
      <w:r>
        <w:rPr>
          <w:rFonts w:ascii="Times New Roman" w:hAnsi="Times New Roman" w:cs="Times New Roman"/>
          <w:sz w:val="28"/>
          <w:szCs w:val="28"/>
        </w:rPr>
        <w:t>»</w:t>
      </w:r>
      <w:r w:rsidRPr="00B05D1E">
        <w:rPr>
          <w:rFonts w:ascii="Times New Roman" w:hAnsi="Times New Roman" w:cs="Times New Roman"/>
          <w:sz w:val="28"/>
          <w:szCs w:val="28"/>
        </w:rPr>
        <w:t xml:space="preserve">, </w:t>
      </w:r>
      <w:r w:rsidRPr="00B05D1E">
        <w:rPr>
          <w:rFonts w:ascii="Times New Roman" w:hAnsi="Times New Roman" w:cs="Times New Roman"/>
          <w:i/>
          <w:iCs/>
          <w:sz w:val="28"/>
          <w:szCs w:val="28"/>
        </w:rPr>
        <w:t xml:space="preserve">ФГБОУ ВО «Орловский государственный университет имени И.С. Тургенева», г. Орел, </w:t>
      </w:r>
      <w:r>
        <w:rPr>
          <w:rFonts w:ascii="Times New Roman" w:hAnsi="Times New Roman" w:cs="Times New Roman"/>
          <w:i/>
          <w:iCs/>
          <w:sz w:val="28"/>
          <w:szCs w:val="28"/>
        </w:rPr>
        <w:t>Россия</w:t>
      </w:r>
      <w:r w:rsidRPr="00DF1DEA">
        <w:rPr>
          <w:rFonts w:ascii="Times New Roman" w:hAnsi="Times New Roman" w:cs="Times New Roman"/>
          <w:i/>
          <w:iCs/>
          <w:sz w:val="28"/>
          <w:szCs w:val="28"/>
        </w:rPr>
        <w:t xml:space="preserve">. </w:t>
      </w:r>
      <w:r>
        <w:rPr>
          <w:rFonts w:ascii="Times New Roman" w:hAnsi="Times New Roman" w:cs="Times New Roman"/>
          <w:i/>
          <w:iCs/>
          <w:sz w:val="28"/>
          <w:szCs w:val="28"/>
          <w:lang w:val="en-US"/>
        </w:rPr>
        <w:t>E</w:t>
      </w:r>
      <w:r w:rsidRPr="001F379B">
        <w:rPr>
          <w:rFonts w:ascii="Times New Roman" w:hAnsi="Times New Roman" w:cs="Times New Roman"/>
          <w:i/>
          <w:iCs/>
          <w:sz w:val="28"/>
          <w:szCs w:val="28"/>
          <w:lang w:val="en-US"/>
        </w:rPr>
        <w:t>-</w:t>
      </w:r>
      <w:r>
        <w:rPr>
          <w:rFonts w:ascii="Times New Roman" w:hAnsi="Times New Roman" w:cs="Times New Roman"/>
          <w:i/>
          <w:iCs/>
          <w:sz w:val="28"/>
          <w:szCs w:val="28"/>
          <w:lang w:val="en-US"/>
        </w:rPr>
        <w:t>mail</w:t>
      </w:r>
      <w:r w:rsidRPr="001F379B">
        <w:rPr>
          <w:rFonts w:ascii="Times New Roman" w:hAnsi="Times New Roman" w:cs="Times New Roman"/>
          <w:i/>
          <w:iCs/>
          <w:sz w:val="28"/>
          <w:szCs w:val="28"/>
          <w:lang w:val="en-US"/>
        </w:rPr>
        <w:t>:</w:t>
      </w:r>
      <w:r>
        <w:rPr>
          <w:rFonts w:ascii="Times New Roman" w:hAnsi="Times New Roman" w:cs="Times New Roman"/>
          <w:i/>
          <w:iCs/>
          <w:sz w:val="28"/>
          <w:szCs w:val="28"/>
          <w:lang w:val="en-US"/>
        </w:rPr>
        <w:t xml:space="preserve"> </w:t>
      </w:r>
      <w:hyperlink r:id="rId6" w:history="1">
        <w:r>
          <w:rPr>
            <w:rStyle w:val="a9"/>
            <w:rFonts w:ascii="Times New Roman" w:hAnsi="Times New Roman" w:cs="Times New Roman"/>
            <w:i/>
            <w:color w:val="2A5885"/>
            <w:sz w:val="28"/>
            <w:szCs w:val="28"/>
            <w:shd w:val="clear" w:color="auto" w:fill="FFFFFF"/>
            <w:lang w:val="en-US"/>
          </w:rPr>
          <w:t>m</w:t>
        </w:r>
      </w:hyperlink>
      <w:r>
        <w:rPr>
          <w:rStyle w:val="a9"/>
          <w:rFonts w:ascii="Times New Roman" w:hAnsi="Times New Roman" w:cs="Times New Roman"/>
          <w:i/>
          <w:color w:val="2A5885"/>
          <w:sz w:val="28"/>
          <w:szCs w:val="28"/>
          <w:shd w:val="clear" w:color="auto" w:fill="FFFFFF"/>
          <w:lang w:val="en-US"/>
        </w:rPr>
        <w:t>ezentseff.mihail@yandex.ru</w:t>
      </w:r>
    </w:p>
    <w:p w14:paraId="783DBE8E" w14:textId="77777777" w:rsidR="007177E5" w:rsidRPr="00791EB3" w:rsidRDefault="007177E5" w:rsidP="007177E5">
      <w:pPr>
        <w:spacing w:after="0" w:line="240" w:lineRule="auto"/>
        <w:ind w:firstLine="709"/>
        <w:jc w:val="both"/>
        <w:rPr>
          <w:rStyle w:val="a9"/>
          <w:rFonts w:ascii="Times New Roman" w:hAnsi="Times New Roman" w:cs="Times New Roman"/>
          <w:i/>
          <w:color w:val="2A5885"/>
          <w:sz w:val="28"/>
          <w:szCs w:val="28"/>
          <w:shd w:val="clear" w:color="auto" w:fill="FFFFFF"/>
        </w:rPr>
      </w:pPr>
      <w:r w:rsidRPr="007B1071">
        <w:rPr>
          <w:rFonts w:ascii="Times New Roman" w:hAnsi="Times New Roman"/>
          <w:iCs/>
          <w:sz w:val="28"/>
          <w:szCs w:val="28"/>
          <w:lang w:val="en-US"/>
        </w:rPr>
        <w:t xml:space="preserve"> </w:t>
      </w:r>
      <w:proofErr w:type="spellStart"/>
      <w:r w:rsidRPr="001F379B">
        <w:rPr>
          <w:rFonts w:ascii="Times New Roman" w:hAnsi="Times New Roman"/>
          <w:b/>
          <w:iCs/>
          <w:sz w:val="28"/>
          <w:szCs w:val="28"/>
          <w:lang w:val="en-US"/>
        </w:rPr>
        <w:t>Mezentsev</w:t>
      </w:r>
      <w:proofErr w:type="spellEnd"/>
      <w:r w:rsidRPr="001F379B">
        <w:rPr>
          <w:rFonts w:ascii="Times New Roman" w:hAnsi="Times New Roman"/>
          <w:b/>
          <w:iCs/>
          <w:sz w:val="28"/>
          <w:szCs w:val="28"/>
          <w:lang w:val="en-US"/>
        </w:rPr>
        <w:t xml:space="preserve"> </w:t>
      </w:r>
      <w:r>
        <w:rPr>
          <w:rFonts w:ascii="Times New Roman" w:hAnsi="Times New Roman"/>
          <w:b/>
          <w:iCs/>
          <w:sz w:val="28"/>
          <w:szCs w:val="28"/>
          <w:lang w:val="en-US"/>
        </w:rPr>
        <w:t>M.A</w:t>
      </w:r>
      <w:r w:rsidRPr="001F379B">
        <w:rPr>
          <w:rFonts w:ascii="Times New Roman" w:hAnsi="Times New Roman"/>
          <w:b/>
          <w:iCs/>
          <w:sz w:val="28"/>
          <w:szCs w:val="28"/>
          <w:lang w:val="en-US"/>
        </w:rPr>
        <w:t>.</w:t>
      </w:r>
      <w:r w:rsidRPr="001F379B">
        <w:rPr>
          <w:rFonts w:ascii="Times New Roman" w:hAnsi="Times New Roman" w:cs="Times New Roman"/>
          <w:b/>
          <w:sz w:val="28"/>
          <w:szCs w:val="28"/>
          <w:lang w:val="en-US"/>
        </w:rPr>
        <w:t xml:space="preserve">, </w:t>
      </w:r>
      <w:r>
        <w:rPr>
          <w:rFonts w:ascii="Times New Roman" w:hAnsi="Times New Roman" w:cs="Times New Roman"/>
          <w:sz w:val="28"/>
          <w:szCs w:val="28"/>
          <w:lang w:val="en-US"/>
        </w:rPr>
        <w:t>b</w:t>
      </w:r>
      <w:r w:rsidRPr="007B1071">
        <w:rPr>
          <w:rFonts w:ascii="Times New Roman" w:hAnsi="Times New Roman" w:cs="Times New Roman"/>
          <w:sz w:val="28"/>
          <w:szCs w:val="28"/>
          <w:lang w:val="en-US"/>
        </w:rPr>
        <w:t>achelor</w:t>
      </w:r>
      <w:r w:rsidRPr="00E94A60">
        <w:rPr>
          <w:rFonts w:ascii="Times New Roman" w:hAnsi="Times New Roman" w:cs="Times New Roman"/>
          <w:sz w:val="28"/>
          <w:szCs w:val="28"/>
          <w:lang w:val="en-US"/>
        </w:rPr>
        <w:t xml:space="preserve"> </w:t>
      </w:r>
      <w:r w:rsidRPr="00B05D1E">
        <w:rPr>
          <w:rFonts w:ascii="Times New Roman" w:hAnsi="Times New Roman" w:cs="Times New Roman"/>
          <w:sz w:val="28"/>
          <w:szCs w:val="28"/>
          <w:lang w:val="en-US"/>
        </w:rPr>
        <w:t>of</w:t>
      </w:r>
      <w:r w:rsidRPr="00E94A60">
        <w:rPr>
          <w:rFonts w:ascii="Times New Roman" w:hAnsi="Times New Roman" w:cs="Times New Roman"/>
          <w:sz w:val="28"/>
          <w:szCs w:val="28"/>
          <w:lang w:val="en-US"/>
        </w:rPr>
        <w:t xml:space="preserve"> </w:t>
      </w:r>
      <w:r w:rsidRPr="00B05D1E">
        <w:rPr>
          <w:rFonts w:ascii="Times New Roman" w:hAnsi="Times New Roman" w:cs="Times New Roman"/>
          <w:sz w:val="28"/>
          <w:szCs w:val="28"/>
          <w:lang w:val="en-US"/>
        </w:rPr>
        <w:t>the</w:t>
      </w:r>
      <w:r w:rsidRPr="00E94A60">
        <w:rPr>
          <w:rFonts w:ascii="Times New Roman" w:hAnsi="Times New Roman" w:cs="Times New Roman"/>
          <w:sz w:val="28"/>
          <w:szCs w:val="28"/>
          <w:lang w:val="en-US"/>
        </w:rPr>
        <w:t xml:space="preserve"> </w:t>
      </w:r>
      <w:r w:rsidRPr="00B05D1E">
        <w:rPr>
          <w:rFonts w:ascii="Times New Roman" w:hAnsi="Times New Roman" w:cs="Times New Roman"/>
          <w:color w:val="444444"/>
          <w:sz w:val="28"/>
          <w:szCs w:val="28"/>
          <w:shd w:val="clear" w:color="auto" w:fill="FFFFFF"/>
          <w:lang w:val="en-US"/>
        </w:rPr>
        <w:t>Department</w:t>
      </w:r>
      <w:r w:rsidRPr="00E94A60">
        <w:rPr>
          <w:rFonts w:ascii="Times New Roman" w:hAnsi="Times New Roman" w:cs="Times New Roman"/>
          <w:color w:val="444444"/>
          <w:sz w:val="28"/>
          <w:szCs w:val="28"/>
          <w:shd w:val="clear" w:color="auto" w:fill="FFFFFF"/>
          <w:lang w:val="en-US"/>
        </w:rPr>
        <w:t xml:space="preserve"> </w:t>
      </w:r>
      <w:r w:rsidRPr="00B05D1E">
        <w:rPr>
          <w:rFonts w:ascii="Times New Roman" w:hAnsi="Times New Roman" w:cs="Times New Roman"/>
          <w:color w:val="444444"/>
          <w:sz w:val="28"/>
          <w:szCs w:val="28"/>
          <w:shd w:val="clear" w:color="auto" w:fill="FFFFFF"/>
          <w:lang w:val="en-US"/>
        </w:rPr>
        <w:t>of</w:t>
      </w:r>
      <w:r w:rsidRPr="00E94A60">
        <w:rPr>
          <w:rFonts w:ascii="Times New Roman" w:hAnsi="Times New Roman" w:cs="Times New Roman"/>
          <w:color w:val="444444"/>
          <w:sz w:val="28"/>
          <w:szCs w:val="28"/>
          <w:shd w:val="clear" w:color="auto" w:fill="FFFFFF"/>
          <w:lang w:val="en-US"/>
        </w:rPr>
        <w:t xml:space="preserve"> </w:t>
      </w:r>
      <w:r w:rsidRPr="00B05D1E">
        <w:rPr>
          <w:rFonts w:ascii="Times New Roman" w:hAnsi="Times New Roman" w:cs="Times New Roman"/>
          <w:color w:val="444444"/>
          <w:sz w:val="28"/>
          <w:szCs w:val="28"/>
          <w:shd w:val="clear" w:color="auto" w:fill="FFFFFF"/>
          <w:lang w:val="en-US"/>
        </w:rPr>
        <w:t>Instrument</w:t>
      </w:r>
      <w:r w:rsidRPr="00E94A60">
        <w:rPr>
          <w:rFonts w:ascii="Times New Roman" w:hAnsi="Times New Roman" w:cs="Times New Roman"/>
          <w:color w:val="444444"/>
          <w:sz w:val="28"/>
          <w:szCs w:val="28"/>
          <w:shd w:val="clear" w:color="auto" w:fill="FFFFFF"/>
          <w:lang w:val="en-US"/>
        </w:rPr>
        <w:t xml:space="preserve"> </w:t>
      </w:r>
      <w:r w:rsidRPr="00B05D1E">
        <w:rPr>
          <w:rFonts w:ascii="Times New Roman" w:hAnsi="Times New Roman" w:cs="Times New Roman"/>
          <w:color w:val="444444"/>
          <w:sz w:val="28"/>
          <w:szCs w:val="28"/>
          <w:shd w:val="clear" w:color="auto" w:fill="FFFFFF"/>
          <w:lang w:val="en-US"/>
        </w:rPr>
        <w:t>Engineering</w:t>
      </w:r>
      <w:r w:rsidRPr="00E94A60">
        <w:rPr>
          <w:rFonts w:ascii="Times New Roman" w:hAnsi="Times New Roman" w:cs="Times New Roman"/>
          <w:color w:val="444444"/>
          <w:sz w:val="28"/>
          <w:szCs w:val="28"/>
          <w:shd w:val="clear" w:color="auto" w:fill="FFFFFF"/>
          <w:lang w:val="en-US"/>
        </w:rPr>
        <w:t xml:space="preserve">, </w:t>
      </w:r>
      <w:r w:rsidRPr="00B05D1E">
        <w:rPr>
          <w:rFonts w:ascii="Times New Roman" w:hAnsi="Times New Roman" w:cs="Times New Roman"/>
          <w:color w:val="444444"/>
          <w:sz w:val="28"/>
          <w:szCs w:val="28"/>
          <w:shd w:val="clear" w:color="auto" w:fill="FFFFFF"/>
          <w:lang w:val="en-US"/>
        </w:rPr>
        <w:t>Metrology</w:t>
      </w:r>
      <w:r w:rsidRPr="00E94A60">
        <w:rPr>
          <w:rFonts w:ascii="Times New Roman" w:hAnsi="Times New Roman" w:cs="Times New Roman"/>
          <w:color w:val="444444"/>
          <w:sz w:val="28"/>
          <w:szCs w:val="28"/>
          <w:shd w:val="clear" w:color="auto" w:fill="FFFFFF"/>
          <w:lang w:val="en-US"/>
        </w:rPr>
        <w:t xml:space="preserve"> </w:t>
      </w:r>
      <w:r w:rsidRPr="00B05D1E">
        <w:rPr>
          <w:rFonts w:ascii="Times New Roman" w:hAnsi="Times New Roman" w:cs="Times New Roman"/>
          <w:color w:val="444444"/>
          <w:sz w:val="28"/>
          <w:szCs w:val="28"/>
          <w:shd w:val="clear" w:color="auto" w:fill="FFFFFF"/>
          <w:lang w:val="en-US"/>
        </w:rPr>
        <w:t>and</w:t>
      </w:r>
      <w:r w:rsidRPr="00E94A60">
        <w:rPr>
          <w:rFonts w:ascii="Times New Roman" w:hAnsi="Times New Roman" w:cs="Times New Roman"/>
          <w:color w:val="444444"/>
          <w:sz w:val="28"/>
          <w:szCs w:val="28"/>
          <w:shd w:val="clear" w:color="auto" w:fill="FFFFFF"/>
          <w:lang w:val="en-US"/>
        </w:rPr>
        <w:t xml:space="preserve"> </w:t>
      </w:r>
      <w:r w:rsidRPr="00B05D1E">
        <w:rPr>
          <w:rFonts w:ascii="Times New Roman" w:hAnsi="Times New Roman" w:cs="Times New Roman"/>
          <w:color w:val="444444"/>
          <w:sz w:val="28"/>
          <w:szCs w:val="28"/>
          <w:shd w:val="clear" w:color="auto" w:fill="FFFFFF"/>
          <w:lang w:val="en-US"/>
        </w:rPr>
        <w:t>Certification</w:t>
      </w:r>
      <w:r w:rsidRPr="00E94A60">
        <w:rPr>
          <w:rFonts w:ascii="Times New Roman" w:hAnsi="Times New Roman" w:cs="Times New Roman"/>
          <w:color w:val="444444"/>
          <w:sz w:val="28"/>
          <w:szCs w:val="28"/>
          <w:shd w:val="clear" w:color="auto" w:fill="FFFFFF"/>
          <w:lang w:val="en-US"/>
        </w:rPr>
        <w:t xml:space="preserve">, </w:t>
      </w:r>
      <w:r w:rsidRPr="00B05D1E">
        <w:rPr>
          <w:rFonts w:ascii="Times New Roman" w:hAnsi="Times New Roman" w:cs="Times New Roman"/>
          <w:i/>
          <w:sz w:val="28"/>
          <w:szCs w:val="28"/>
          <w:lang w:val="en-US"/>
        </w:rPr>
        <w:t>Orel</w:t>
      </w:r>
      <w:r w:rsidRPr="00E94A60">
        <w:rPr>
          <w:rFonts w:ascii="Times New Roman" w:hAnsi="Times New Roman" w:cs="Times New Roman"/>
          <w:i/>
          <w:sz w:val="28"/>
          <w:szCs w:val="28"/>
          <w:lang w:val="en-US"/>
        </w:rPr>
        <w:t xml:space="preserve"> </w:t>
      </w:r>
      <w:r w:rsidRPr="00B05D1E">
        <w:rPr>
          <w:rFonts w:ascii="Times New Roman" w:hAnsi="Times New Roman" w:cs="Times New Roman"/>
          <w:i/>
          <w:sz w:val="28"/>
          <w:szCs w:val="28"/>
          <w:lang w:val="en-US"/>
        </w:rPr>
        <w:t>state</w:t>
      </w:r>
      <w:r w:rsidRPr="00E94A60">
        <w:rPr>
          <w:rFonts w:ascii="Times New Roman" w:hAnsi="Times New Roman" w:cs="Times New Roman"/>
          <w:i/>
          <w:sz w:val="28"/>
          <w:szCs w:val="28"/>
          <w:lang w:val="en-US"/>
        </w:rPr>
        <w:t xml:space="preserve"> </w:t>
      </w:r>
      <w:r w:rsidRPr="00B05D1E">
        <w:rPr>
          <w:rFonts w:ascii="Times New Roman" w:hAnsi="Times New Roman" w:cs="Times New Roman"/>
          <w:i/>
          <w:sz w:val="28"/>
          <w:szCs w:val="28"/>
          <w:lang w:val="en-US"/>
        </w:rPr>
        <w:t>University</w:t>
      </w:r>
      <w:r w:rsidRPr="00E94A60">
        <w:rPr>
          <w:rFonts w:ascii="Times New Roman" w:hAnsi="Times New Roman" w:cs="Times New Roman"/>
          <w:i/>
          <w:sz w:val="28"/>
          <w:szCs w:val="28"/>
          <w:lang w:val="en-US"/>
        </w:rPr>
        <w:t xml:space="preserve"> </w:t>
      </w:r>
      <w:r w:rsidRPr="00B05D1E">
        <w:rPr>
          <w:rFonts w:ascii="Times New Roman" w:hAnsi="Times New Roman" w:cs="Times New Roman"/>
          <w:i/>
          <w:sz w:val="28"/>
          <w:szCs w:val="28"/>
          <w:lang w:val="en-US"/>
        </w:rPr>
        <w:t>named</w:t>
      </w:r>
      <w:r w:rsidRPr="00E94A60">
        <w:rPr>
          <w:rFonts w:ascii="Times New Roman" w:hAnsi="Times New Roman" w:cs="Times New Roman"/>
          <w:i/>
          <w:sz w:val="28"/>
          <w:szCs w:val="28"/>
          <w:lang w:val="en-US"/>
        </w:rPr>
        <w:t xml:space="preserve"> </w:t>
      </w:r>
      <w:r w:rsidRPr="00B05D1E">
        <w:rPr>
          <w:rFonts w:ascii="Times New Roman" w:hAnsi="Times New Roman" w:cs="Times New Roman"/>
          <w:i/>
          <w:sz w:val="28"/>
          <w:szCs w:val="28"/>
          <w:lang w:val="en-US"/>
        </w:rPr>
        <w:t>after</w:t>
      </w:r>
      <w:r w:rsidRPr="00E94A60">
        <w:rPr>
          <w:rFonts w:ascii="Times New Roman" w:hAnsi="Times New Roman" w:cs="Times New Roman"/>
          <w:i/>
          <w:sz w:val="28"/>
          <w:szCs w:val="28"/>
          <w:lang w:val="en-US"/>
        </w:rPr>
        <w:t xml:space="preserve"> </w:t>
      </w:r>
      <w:r w:rsidRPr="00B05D1E">
        <w:rPr>
          <w:rFonts w:ascii="Times New Roman" w:hAnsi="Times New Roman" w:cs="Times New Roman"/>
          <w:i/>
          <w:sz w:val="28"/>
          <w:szCs w:val="28"/>
          <w:lang w:val="en-US"/>
        </w:rPr>
        <w:t>I</w:t>
      </w:r>
      <w:r w:rsidRPr="00E94A60">
        <w:rPr>
          <w:rFonts w:ascii="Times New Roman" w:hAnsi="Times New Roman" w:cs="Times New Roman"/>
          <w:i/>
          <w:sz w:val="28"/>
          <w:szCs w:val="28"/>
          <w:lang w:val="en-US"/>
        </w:rPr>
        <w:t xml:space="preserve">. </w:t>
      </w:r>
      <w:r w:rsidRPr="00B05D1E">
        <w:rPr>
          <w:rFonts w:ascii="Times New Roman" w:hAnsi="Times New Roman" w:cs="Times New Roman"/>
          <w:i/>
          <w:sz w:val="28"/>
          <w:szCs w:val="28"/>
          <w:lang w:val="en-US"/>
        </w:rPr>
        <w:t>S</w:t>
      </w:r>
      <w:r w:rsidRPr="00E94A60">
        <w:rPr>
          <w:rFonts w:ascii="Times New Roman" w:hAnsi="Times New Roman" w:cs="Times New Roman"/>
          <w:i/>
          <w:sz w:val="28"/>
          <w:szCs w:val="28"/>
          <w:lang w:val="en-US"/>
        </w:rPr>
        <w:t xml:space="preserve">. </w:t>
      </w:r>
      <w:r w:rsidRPr="00B05D1E">
        <w:rPr>
          <w:rFonts w:ascii="Times New Roman" w:hAnsi="Times New Roman" w:cs="Times New Roman"/>
          <w:i/>
          <w:sz w:val="28"/>
          <w:szCs w:val="28"/>
          <w:lang w:val="en-US"/>
        </w:rPr>
        <w:t>Turgenev</w:t>
      </w:r>
      <w:r w:rsidRPr="00E94A60">
        <w:rPr>
          <w:rFonts w:ascii="Times New Roman" w:hAnsi="Times New Roman" w:cs="Times New Roman"/>
          <w:i/>
          <w:sz w:val="28"/>
          <w:szCs w:val="28"/>
          <w:lang w:val="en-US"/>
        </w:rPr>
        <w:t xml:space="preserve">, </w:t>
      </w:r>
      <w:r w:rsidRPr="00B05D1E">
        <w:rPr>
          <w:rFonts w:ascii="Times New Roman" w:hAnsi="Times New Roman" w:cs="Times New Roman"/>
          <w:i/>
          <w:sz w:val="28"/>
          <w:szCs w:val="28"/>
          <w:lang w:val="en-US"/>
        </w:rPr>
        <w:t>Orel</w:t>
      </w:r>
      <w:r w:rsidRPr="00E94A60">
        <w:rPr>
          <w:rFonts w:ascii="Times New Roman" w:hAnsi="Times New Roman" w:cs="Times New Roman"/>
          <w:i/>
          <w:sz w:val="28"/>
          <w:szCs w:val="28"/>
          <w:lang w:val="en-US"/>
        </w:rPr>
        <w:t xml:space="preserve">, </w:t>
      </w:r>
      <w:r w:rsidRPr="00B05D1E">
        <w:rPr>
          <w:rFonts w:ascii="Times New Roman" w:hAnsi="Times New Roman" w:cs="Times New Roman"/>
          <w:i/>
          <w:sz w:val="28"/>
          <w:szCs w:val="28"/>
          <w:lang w:val="en-US"/>
        </w:rPr>
        <w:t>Russi</w:t>
      </w:r>
      <w:r>
        <w:rPr>
          <w:rFonts w:ascii="Times New Roman" w:hAnsi="Times New Roman" w:cs="Times New Roman"/>
          <w:i/>
          <w:sz w:val="28"/>
          <w:szCs w:val="28"/>
          <w:lang w:val="en-US"/>
        </w:rPr>
        <w:t>a</w:t>
      </w:r>
      <w:r w:rsidRPr="00E94A60">
        <w:rPr>
          <w:rFonts w:ascii="Times New Roman" w:hAnsi="Times New Roman" w:cs="Times New Roman"/>
          <w:i/>
          <w:sz w:val="28"/>
          <w:szCs w:val="28"/>
          <w:lang w:val="en-US"/>
        </w:rPr>
        <w:t xml:space="preserve">. </w:t>
      </w:r>
      <w:r>
        <w:rPr>
          <w:rFonts w:ascii="Times New Roman" w:hAnsi="Times New Roman" w:cs="Times New Roman"/>
          <w:i/>
          <w:iCs/>
          <w:sz w:val="28"/>
          <w:szCs w:val="28"/>
          <w:lang w:val="en-US"/>
        </w:rPr>
        <w:t>E</w:t>
      </w:r>
      <w:r w:rsidRPr="00791EB3">
        <w:rPr>
          <w:rFonts w:ascii="Times New Roman" w:hAnsi="Times New Roman" w:cs="Times New Roman"/>
          <w:i/>
          <w:iCs/>
          <w:sz w:val="28"/>
          <w:szCs w:val="28"/>
        </w:rPr>
        <w:t>-</w:t>
      </w:r>
      <w:r>
        <w:rPr>
          <w:rFonts w:ascii="Times New Roman" w:hAnsi="Times New Roman" w:cs="Times New Roman"/>
          <w:i/>
          <w:iCs/>
          <w:sz w:val="28"/>
          <w:szCs w:val="28"/>
          <w:lang w:val="en-US"/>
        </w:rPr>
        <w:t>mail</w:t>
      </w:r>
      <w:r w:rsidRPr="00791EB3">
        <w:rPr>
          <w:rFonts w:ascii="Times New Roman" w:hAnsi="Times New Roman" w:cs="Times New Roman"/>
          <w:i/>
          <w:iCs/>
          <w:sz w:val="28"/>
          <w:szCs w:val="28"/>
        </w:rPr>
        <w:t xml:space="preserve">: </w:t>
      </w:r>
      <w:hyperlink r:id="rId7" w:history="1">
        <w:r>
          <w:rPr>
            <w:rStyle w:val="a9"/>
            <w:rFonts w:ascii="Times New Roman" w:hAnsi="Times New Roman" w:cs="Times New Roman"/>
            <w:i/>
            <w:color w:val="2A5885"/>
            <w:sz w:val="28"/>
            <w:szCs w:val="28"/>
            <w:shd w:val="clear" w:color="auto" w:fill="FFFFFF"/>
            <w:lang w:val="en-US"/>
          </w:rPr>
          <w:t>m</w:t>
        </w:r>
      </w:hyperlink>
      <w:r>
        <w:rPr>
          <w:rStyle w:val="a9"/>
          <w:rFonts w:ascii="Times New Roman" w:hAnsi="Times New Roman" w:cs="Times New Roman"/>
          <w:i/>
          <w:color w:val="2A5885"/>
          <w:sz w:val="28"/>
          <w:szCs w:val="28"/>
          <w:shd w:val="clear" w:color="auto" w:fill="FFFFFF"/>
          <w:lang w:val="en-US"/>
        </w:rPr>
        <w:t>ezentseff</w:t>
      </w:r>
      <w:r w:rsidRPr="00791EB3">
        <w:rPr>
          <w:rStyle w:val="a9"/>
          <w:rFonts w:ascii="Times New Roman" w:hAnsi="Times New Roman" w:cs="Times New Roman"/>
          <w:i/>
          <w:color w:val="2A5885"/>
          <w:sz w:val="28"/>
          <w:szCs w:val="28"/>
          <w:shd w:val="clear" w:color="auto" w:fill="FFFFFF"/>
        </w:rPr>
        <w:t>.</w:t>
      </w:r>
      <w:r>
        <w:rPr>
          <w:rStyle w:val="a9"/>
          <w:rFonts w:ascii="Times New Roman" w:hAnsi="Times New Roman" w:cs="Times New Roman"/>
          <w:i/>
          <w:color w:val="2A5885"/>
          <w:sz w:val="28"/>
          <w:szCs w:val="28"/>
          <w:shd w:val="clear" w:color="auto" w:fill="FFFFFF"/>
          <w:lang w:val="en-US"/>
        </w:rPr>
        <w:t>mihail</w:t>
      </w:r>
      <w:r w:rsidRPr="00791EB3">
        <w:rPr>
          <w:rStyle w:val="a9"/>
          <w:rFonts w:ascii="Times New Roman" w:hAnsi="Times New Roman" w:cs="Times New Roman"/>
          <w:i/>
          <w:color w:val="2A5885"/>
          <w:sz w:val="28"/>
          <w:szCs w:val="28"/>
          <w:shd w:val="clear" w:color="auto" w:fill="FFFFFF"/>
        </w:rPr>
        <w:t>@</w:t>
      </w:r>
      <w:r>
        <w:rPr>
          <w:rStyle w:val="a9"/>
          <w:rFonts w:ascii="Times New Roman" w:hAnsi="Times New Roman" w:cs="Times New Roman"/>
          <w:i/>
          <w:color w:val="2A5885"/>
          <w:sz w:val="28"/>
          <w:szCs w:val="28"/>
          <w:shd w:val="clear" w:color="auto" w:fill="FFFFFF"/>
          <w:lang w:val="en-US"/>
        </w:rPr>
        <w:t>yandex</w:t>
      </w:r>
      <w:r w:rsidRPr="00791EB3">
        <w:rPr>
          <w:rStyle w:val="a9"/>
          <w:rFonts w:ascii="Times New Roman" w:hAnsi="Times New Roman" w:cs="Times New Roman"/>
          <w:i/>
          <w:color w:val="2A5885"/>
          <w:sz w:val="28"/>
          <w:szCs w:val="28"/>
          <w:shd w:val="clear" w:color="auto" w:fill="FFFFFF"/>
        </w:rPr>
        <w:t>.</w:t>
      </w:r>
      <w:r>
        <w:rPr>
          <w:rStyle w:val="a9"/>
          <w:rFonts w:ascii="Times New Roman" w:hAnsi="Times New Roman" w:cs="Times New Roman"/>
          <w:i/>
          <w:color w:val="2A5885"/>
          <w:sz w:val="28"/>
          <w:szCs w:val="28"/>
          <w:shd w:val="clear" w:color="auto" w:fill="FFFFFF"/>
          <w:lang w:val="en-US"/>
        </w:rPr>
        <w:t>ru</w:t>
      </w:r>
    </w:p>
    <w:p w14:paraId="34D9A5C2" w14:textId="77777777" w:rsidR="007177E5" w:rsidRDefault="007177E5" w:rsidP="002F3BF4">
      <w:pPr>
        <w:widowControl w:val="0"/>
        <w:autoSpaceDE w:val="0"/>
        <w:autoSpaceDN w:val="0"/>
        <w:adjustRightInd w:val="0"/>
        <w:spacing w:after="0" w:line="240" w:lineRule="auto"/>
        <w:ind w:left="640" w:hanging="640"/>
        <w:rPr>
          <w:rFonts w:ascii="Times New Roman" w:hAnsi="Times New Roman" w:cs="Times New Roman"/>
          <w:noProof/>
          <w:sz w:val="28"/>
          <w:szCs w:val="24"/>
        </w:rPr>
      </w:pPr>
    </w:p>
    <w:p w14:paraId="5FDD318A" w14:textId="77777777" w:rsidR="00C3674A" w:rsidRPr="001F379B" w:rsidRDefault="00C3674A" w:rsidP="00C3674A">
      <w:pPr>
        <w:autoSpaceDE w:val="0"/>
        <w:autoSpaceDN w:val="0"/>
        <w:adjustRightInd w:val="0"/>
        <w:spacing w:after="0" w:line="240" w:lineRule="auto"/>
        <w:ind w:firstLine="709"/>
        <w:jc w:val="both"/>
        <w:rPr>
          <w:rFonts w:ascii="Times New Roman" w:hAnsi="Times New Roman" w:cs="Times New Roman"/>
          <w:i/>
          <w:iCs/>
          <w:sz w:val="28"/>
          <w:szCs w:val="28"/>
          <w:lang w:val="en-US"/>
        </w:rPr>
      </w:pPr>
      <w:r>
        <w:rPr>
          <w:rFonts w:ascii="Times New Roman" w:hAnsi="Times New Roman" w:cs="Times New Roman"/>
          <w:b/>
          <w:sz w:val="28"/>
          <w:szCs w:val="28"/>
        </w:rPr>
        <w:t>Изофатов Г.Ю</w:t>
      </w:r>
      <w:r w:rsidRPr="00B05D1E">
        <w:rPr>
          <w:rFonts w:ascii="Times New Roman" w:hAnsi="Times New Roman" w:cs="Times New Roman"/>
          <w:b/>
          <w:sz w:val="28"/>
          <w:szCs w:val="28"/>
        </w:rPr>
        <w:t>.</w:t>
      </w:r>
      <w:r w:rsidRPr="00B05D1E">
        <w:rPr>
          <w:rFonts w:ascii="Times New Roman" w:hAnsi="Times New Roman" w:cs="Times New Roman"/>
          <w:sz w:val="28"/>
          <w:szCs w:val="28"/>
        </w:rPr>
        <w:t xml:space="preserve">, </w:t>
      </w:r>
      <w:r>
        <w:rPr>
          <w:rFonts w:ascii="Times New Roman" w:hAnsi="Times New Roman" w:cs="Times New Roman"/>
          <w:sz w:val="28"/>
          <w:szCs w:val="28"/>
        </w:rPr>
        <w:t>бакалавр</w:t>
      </w:r>
      <w:r w:rsidRPr="0048244B">
        <w:rPr>
          <w:rFonts w:ascii="Times New Roman" w:hAnsi="Times New Roman" w:cs="Times New Roman"/>
          <w:sz w:val="28"/>
          <w:szCs w:val="28"/>
        </w:rPr>
        <w:t xml:space="preserve"> </w:t>
      </w:r>
      <w:r>
        <w:rPr>
          <w:rFonts w:ascii="Times New Roman" w:hAnsi="Times New Roman" w:cs="Times New Roman"/>
          <w:sz w:val="28"/>
          <w:szCs w:val="28"/>
        </w:rPr>
        <w:t>кафедры</w:t>
      </w:r>
      <w:r w:rsidRPr="00B05D1E">
        <w:rPr>
          <w:rFonts w:ascii="Times New Roman" w:hAnsi="Times New Roman" w:cs="Times New Roman"/>
          <w:sz w:val="28"/>
          <w:szCs w:val="28"/>
        </w:rPr>
        <w:t xml:space="preserve"> </w:t>
      </w:r>
      <w:r>
        <w:rPr>
          <w:rFonts w:ascii="Times New Roman" w:hAnsi="Times New Roman" w:cs="Times New Roman"/>
          <w:sz w:val="28"/>
          <w:szCs w:val="28"/>
        </w:rPr>
        <w:t>«П</w:t>
      </w:r>
      <w:r w:rsidRPr="00B05D1E">
        <w:rPr>
          <w:rFonts w:ascii="Times New Roman" w:hAnsi="Times New Roman" w:cs="Times New Roman"/>
          <w:sz w:val="28"/>
          <w:szCs w:val="28"/>
        </w:rPr>
        <w:t>риборостроение, метрология и сертификация</w:t>
      </w:r>
      <w:r>
        <w:rPr>
          <w:rFonts w:ascii="Times New Roman" w:hAnsi="Times New Roman" w:cs="Times New Roman"/>
          <w:sz w:val="28"/>
          <w:szCs w:val="28"/>
        </w:rPr>
        <w:t>»</w:t>
      </w:r>
      <w:r w:rsidRPr="00B05D1E">
        <w:rPr>
          <w:rFonts w:ascii="Times New Roman" w:hAnsi="Times New Roman" w:cs="Times New Roman"/>
          <w:sz w:val="28"/>
          <w:szCs w:val="28"/>
        </w:rPr>
        <w:t xml:space="preserve">, </w:t>
      </w:r>
      <w:r w:rsidRPr="00B05D1E">
        <w:rPr>
          <w:rFonts w:ascii="Times New Roman" w:hAnsi="Times New Roman" w:cs="Times New Roman"/>
          <w:i/>
          <w:iCs/>
          <w:sz w:val="28"/>
          <w:szCs w:val="28"/>
        </w:rPr>
        <w:t xml:space="preserve">ФГБОУ ВО «Орловский государственный университет имени И.С. Тургенева», г. Орел, </w:t>
      </w:r>
      <w:r>
        <w:rPr>
          <w:rFonts w:ascii="Times New Roman" w:hAnsi="Times New Roman" w:cs="Times New Roman"/>
          <w:i/>
          <w:iCs/>
          <w:sz w:val="28"/>
          <w:szCs w:val="28"/>
        </w:rPr>
        <w:t>Россия</w:t>
      </w:r>
      <w:r w:rsidRPr="00DF1DEA">
        <w:rPr>
          <w:rFonts w:ascii="Times New Roman" w:hAnsi="Times New Roman" w:cs="Times New Roman"/>
          <w:i/>
          <w:iCs/>
          <w:sz w:val="28"/>
          <w:szCs w:val="28"/>
        </w:rPr>
        <w:t xml:space="preserve">. </w:t>
      </w:r>
      <w:r>
        <w:rPr>
          <w:rFonts w:ascii="Times New Roman" w:hAnsi="Times New Roman" w:cs="Times New Roman"/>
          <w:i/>
          <w:iCs/>
          <w:sz w:val="28"/>
          <w:szCs w:val="28"/>
          <w:lang w:val="en-US"/>
        </w:rPr>
        <w:t>E</w:t>
      </w:r>
      <w:r w:rsidRPr="001F379B">
        <w:rPr>
          <w:rFonts w:ascii="Times New Roman" w:hAnsi="Times New Roman" w:cs="Times New Roman"/>
          <w:i/>
          <w:iCs/>
          <w:sz w:val="28"/>
          <w:szCs w:val="28"/>
          <w:lang w:val="en-US"/>
        </w:rPr>
        <w:t>-</w:t>
      </w:r>
      <w:r>
        <w:rPr>
          <w:rFonts w:ascii="Times New Roman" w:hAnsi="Times New Roman" w:cs="Times New Roman"/>
          <w:i/>
          <w:iCs/>
          <w:sz w:val="28"/>
          <w:szCs w:val="28"/>
          <w:lang w:val="en-US"/>
        </w:rPr>
        <w:t>mail</w:t>
      </w:r>
      <w:r w:rsidRPr="001F379B">
        <w:rPr>
          <w:rFonts w:ascii="Times New Roman" w:hAnsi="Times New Roman" w:cs="Times New Roman"/>
          <w:i/>
          <w:iCs/>
          <w:sz w:val="28"/>
          <w:szCs w:val="28"/>
          <w:lang w:val="en-US"/>
        </w:rPr>
        <w:t>:</w:t>
      </w:r>
      <w:r>
        <w:rPr>
          <w:rFonts w:ascii="Times New Roman" w:hAnsi="Times New Roman" w:cs="Times New Roman"/>
          <w:i/>
          <w:iCs/>
          <w:sz w:val="28"/>
          <w:szCs w:val="28"/>
          <w:lang w:val="en-US"/>
        </w:rPr>
        <w:t xml:space="preserve"> </w:t>
      </w:r>
      <w:hyperlink r:id="rId8" w:history="1">
        <w:r>
          <w:rPr>
            <w:rStyle w:val="a9"/>
            <w:rFonts w:ascii="Times New Roman" w:hAnsi="Times New Roman" w:cs="Times New Roman"/>
            <w:i/>
            <w:color w:val="2A5885"/>
            <w:sz w:val="28"/>
            <w:szCs w:val="28"/>
            <w:shd w:val="clear" w:color="auto" w:fill="FFFFFF"/>
            <w:lang w:val="en-US"/>
          </w:rPr>
          <w:t>egorizofatov@gmail.com</w:t>
        </w:r>
      </w:hyperlink>
    </w:p>
    <w:p w14:paraId="43C2757E" w14:textId="77777777" w:rsidR="00C3674A" w:rsidRDefault="00C3674A" w:rsidP="00C3674A">
      <w:pPr>
        <w:spacing w:after="0" w:line="240" w:lineRule="auto"/>
        <w:ind w:firstLine="709"/>
        <w:jc w:val="both"/>
        <w:rPr>
          <w:rStyle w:val="a9"/>
          <w:rFonts w:ascii="Times New Roman" w:hAnsi="Times New Roman" w:cs="Times New Roman"/>
          <w:i/>
          <w:color w:val="2A5885"/>
          <w:sz w:val="28"/>
          <w:szCs w:val="28"/>
          <w:shd w:val="clear" w:color="auto" w:fill="FFFFFF"/>
        </w:rPr>
      </w:pPr>
      <w:proofErr w:type="spellStart"/>
      <w:r w:rsidRPr="001F379B">
        <w:rPr>
          <w:rFonts w:ascii="Times New Roman" w:hAnsi="Times New Roman"/>
          <w:b/>
          <w:iCs/>
          <w:sz w:val="28"/>
          <w:szCs w:val="28"/>
          <w:lang w:val="en-US"/>
        </w:rPr>
        <w:lastRenderedPageBreak/>
        <w:t>Izofatov</w:t>
      </w:r>
      <w:proofErr w:type="spellEnd"/>
      <w:r w:rsidRPr="001F379B">
        <w:rPr>
          <w:rFonts w:ascii="Times New Roman" w:hAnsi="Times New Roman"/>
          <w:b/>
          <w:iCs/>
          <w:sz w:val="28"/>
          <w:szCs w:val="28"/>
          <w:lang w:val="en-US"/>
        </w:rPr>
        <w:t xml:space="preserve"> </w:t>
      </w:r>
      <w:proofErr w:type="spellStart"/>
      <w:r>
        <w:rPr>
          <w:rFonts w:ascii="Times New Roman" w:hAnsi="Times New Roman"/>
          <w:b/>
          <w:iCs/>
          <w:sz w:val="28"/>
          <w:szCs w:val="28"/>
          <w:lang w:val="en-US"/>
        </w:rPr>
        <w:t>G</w:t>
      </w:r>
      <w:r w:rsidRPr="001F379B">
        <w:rPr>
          <w:rFonts w:ascii="Times New Roman" w:hAnsi="Times New Roman"/>
          <w:b/>
          <w:iCs/>
          <w:sz w:val="28"/>
          <w:szCs w:val="28"/>
          <w:lang w:val="en-US"/>
        </w:rPr>
        <w:t>.</w:t>
      </w:r>
      <w:r>
        <w:rPr>
          <w:rFonts w:ascii="Times New Roman" w:hAnsi="Times New Roman"/>
          <w:b/>
          <w:iCs/>
          <w:sz w:val="28"/>
          <w:szCs w:val="28"/>
          <w:lang w:val="en-US"/>
        </w:rPr>
        <w:t>Y</w:t>
      </w:r>
      <w:r w:rsidRPr="001F379B">
        <w:rPr>
          <w:rFonts w:ascii="Times New Roman" w:hAnsi="Times New Roman"/>
          <w:b/>
          <w:iCs/>
          <w:sz w:val="28"/>
          <w:szCs w:val="28"/>
          <w:lang w:val="en-US"/>
        </w:rPr>
        <w:t>u</w:t>
      </w:r>
      <w:proofErr w:type="spellEnd"/>
      <w:r w:rsidRPr="001F379B">
        <w:rPr>
          <w:rFonts w:ascii="Times New Roman" w:hAnsi="Times New Roman"/>
          <w:b/>
          <w:iCs/>
          <w:sz w:val="28"/>
          <w:szCs w:val="28"/>
          <w:lang w:val="en-US"/>
        </w:rPr>
        <w:t>.</w:t>
      </w:r>
      <w:r w:rsidRPr="00E94A60">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r w:rsidRPr="007B1071">
        <w:rPr>
          <w:rFonts w:ascii="Times New Roman" w:hAnsi="Times New Roman" w:cs="Times New Roman"/>
          <w:sz w:val="28"/>
          <w:szCs w:val="28"/>
          <w:lang w:val="en-US"/>
        </w:rPr>
        <w:t>achelor</w:t>
      </w:r>
      <w:r w:rsidRPr="00E94A60">
        <w:rPr>
          <w:rFonts w:ascii="Times New Roman" w:hAnsi="Times New Roman" w:cs="Times New Roman"/>
          <w:sz w:val="28"/>
          <w:szCs w:val="28"/>
          <w:lang w:val="en-US"/>
        </w:rPr>
        <w:t xml:space="preserve"> </w:t>
      </w:r>
      <w:r w:rsidRPr="00B05D1E">
        <w:rPr>
          <w:rFonts w:ascii="Times New Roman" w:hAnsi="Times New Roman" w:cs="Times New Roman"/>
          <w:sz w:val="28"/>
          <w:szCs w:val="28"/>
          <w:lang w:val="en-US"/>
        </w:rPr>
        <w:t>of</w:t>
      </w:r>
      <w:r w:rsidRPr="00E94A60">
        <w:rPr>
          <w:rFonts w:ascii="Times New Roman" w:hAnsi="Times New Roman" w:cs="Times New Roman"/>
          <w:sz w:val="28"/>
          <w:szCs w:val="28"/>
          <w:lang w:val="en-US"/>
        </w:rPr>
        <w:t xml:space="preserve"> </w:t>
      </w:r>
      <w:r w:rsidRPr="00B05D1E">
        <w:rPr>
          <w:rFonts w:ascii="Times New Roman" w:hAnsi="Times New Roman" w:cs="Times New Roman"/>
          <w:sz w:val="28"/>
          <w:szCs w:val="28"/>
          <w:lang w:val="en-US"/>
        </w:rPr>
        <w:t>the</w:t>
      </w:r>
      <w:r w:rsidRPr="00E94A60">
        <w:rPr>
          <w:rFonts w:ascii="Times New Roman" w:hAnsi="Times New Roman" w:cs="Times New Roman"/>
          <w:sz w:val="28"/>
          <w:szCs w:val="28"/>
          <w:lang w:val="en-US"/>
        </w:rPr>
        <w:t xml:space="preserve"> </w:t>
      </w:r>
      <w:r w:rsidRPr="00B05D1E">
        <w:rPr>
          <w:rFonts w:ascii="Times New Roman" w:hAnsi="Times New Roman" w:cs="Times New Roman"/>
          <w:color w:val="444444"/>
          <w:sz w:val="28"/>
          <w:szCs w:val="28"/>
          <w:shd w:val="clear" w:color="auto" w:fill="FFFFFF"/>
          <w:lang w:val="en-US"/>
        </w:rPr>
        <w:t>Department</w:t>
      </w:r>
      <w:r w:rsidRPr="00E94A60">
        <w:rPr>
          <w:rFonts w:ascii="Times New Roman" w:hAnsi="Times New Roman" w:cs="Times New Roman"/>
          <w:color w:val="444444"/>
          <w:sz w:val="28"/>
          <w:szCs w:val="28"/>
          <w:shd w:val="clear" w:color="auto" w:fill="FFFFFF"/>
          <w:lang w:val="en-US"/>
        </w:rPr>
        <w:t xml:space="preserve"> </w:t>
      </w:r>
      <w:r w:rsidRPr="00B05D1E">
        <w:rPr>
          <w:rFonts w:ascii="Times New Roman" w:hAnsi="Times New Roman" w:cs="Times New Roman"/>
          <w:color w:val="444444"/>
          <w:sz w:val="28"/>
          <w:szCs w:val="28"/>
          <w:shd w:val="clear" w:color="auto" w:fill="FFFFFF"/>
          <w:lang w:val="en-US"/>
        </w:rPr>
        <w:t>of</w:t>
      </w:r>
      <w:r w:rsidRPr="00E94A60">
        <w:rPr>
          <w:rFonts w:ascii="Times New Roman" w:hAnsi="Times New Roman" w:cs="Times New Roman"/>
          <w:color w:val="444444"/>
          <w:sz w:val="28"/>
          <w:szCs w:val="28"/>
          <w:shd w:val="clear" w:color="auto" w:fill="FFFFFF"/>
          <w:lang w:val="en-US"/>
        </w:rPr>
        <w:t xml:space="preserve"> </w:t>
      </w:r>
      <w:r w:rsidRPr="00B05D1E">
        <w:rPr>
          <w:rFonts w:ascii="Times New Roman" w:hAnsi="Times New Roman" w:cs="Times New Roman"/>
          <w:color w:val="444444"/>
          <w:sz w:val="28"/>
          <w:szCs w:val="28"/>
          <w:shd w:val="clear" w:color="auto" w:fill="FFFFFF"/>
          <w:lang w:val="en-US"/>
        </w:rPr>
        <w:t>Instrument</w:t>
      </w:r>
      <w:r w:rsidRPr="00E94A60">
        <w:rPr>
          <w:rFonts w:ascii="Times New Roman" w:hAnsi="Times New Roman" w:cs="Times New Roman"/>
          <w:color w:val="444444"/>
          <w:sz w:val="28"/>
          <w:szCs w:val="28"/>
          <w:shd w:val="clear" w:color="auto" w:fill="FFFFFF"/>
          <w:lang w:val="en-US"/>
        </w:rPr>
        <w:t xml:space="preserve"> </w:t>
      </w:r>
      <w:r w:rsidRPr="00B05D1E">
        <w:rPr>
          <w:rFonts w:ascii="Times New Roman" w:hAnsi="Times New Roman" w:cs="Times New Roman"/>
          <w:color w:val="444444"/>
          <w:sz w:val="28"/>
          <w:szCs w:val="28"/>
          <w:shd w:val="clear" w:color="auto" w:fill="FFFFFF"/>
          <w:lang w:val="en-US"/>
        </w:rPr>
        <w:t>Engineering</w:t>
      </w:r>
      <w:r w:rsidRPr="00E94A60">
        <w:rPr>
          <w:rFonts w:ascii="Times New Roman" w:hAnsi="Times New Roman" w:cs="Times New Roman"/>
          <w:color w:val="444444"/>
          <w:sz w:val="28"/>
          <w:szCs w:val="28"/>
          <w:shd w:val="clear" w:color="auto" w:fill="FFFFFF"/>
          <w:lang w:val="en-US"/>
        </w:rPr>
        <w:t xml:space="preserve">, </w:t>
      </w:r>
      <w:r w:rsidRPr="00B05D1E">
        <w:rPr>
          <w:rFonts w:ascii="Times New Roman" w:hAnsi="Times New Roman" w:cs="Times New Roman"/>
          <w:color w:val="444444"/>
          <w:sz w:val="28"/>
          <w:szCs w:val="28"/>
          <w:shd w:val="clear" w:color="auto" w:fill="FFFFFF"/>
          <w:lang w:val="en-US"/>
        </w:rPr>
        <w:t>Metrology</w:t>
      </w:r>
      <w:r w:rsidRPr="00E94A60">
        <w:rPr>
          <w:rFonts w:ascii="Times New Roman" w:hAnsi="Times New Roman" w:cs="Times New Roman"/>
          <w:color w:val="444444"/>
          <w:sz w:val="28"/>
          <w:szCs w:val="28"/>
          <w:shd w:val="clear" w:color="auto" w:fill="FFFFFF"/>
          <w:lang w:val="en-US"/>
        </w:rPr>
        <w:t xml:space="preserve"> </w:t>
      </w:r>
      <w:r w:rsidRPr="00B05D1E">
        <w:rPr>
          <w:rFonts w:ascii="Times New Roman" w:hAnsi="Times New Roman" w:cs="Times New Roman"/>
          <w:color w:val="444444"/>
          <w:sz w:val="28"/>
          <w:szCs w:val="28"/>
          <w:shd w:val="clear" w:color="auto" w:fill="FFFFFF"/>
          <w:lang w:val="en-US"/>
        </w:rPr>
        <w:t>and</w:t>
      </w:r>
      <w:r w:rsidRPr="00E94A60">
        <w:rPr>
          <w:rFonts w:ascii="Times New Roman" w:hAnsi="Times New Roman" w:cs="Times New Roman"/>
          <w:color w:val="444444"/>
          <w:sz w:val="28"/>
          <w:szCs w:val="28"/>
          <w:shd w:val="clear" w:color="auto" w:fill="FFFFFF"/>
          <w:lang w:val="en-US"/>
        </w:rPr>
        <w:t xml:space="preserve"> </w:t>
      </w:r>
      <w:r w:rsidRPr="00B05D1E">
        <w:rPr>
          <w:rFonts w:ascii="Times New Roman" w:hAnsi="Times New Roman" w:cs="Times New Roman"/>
          <w:color w:val="444444"/>
          <w:sz w:val="28"/>
          <w:szCs w:val="28"/>
          <w:shd w:val="clear" w:color="auto" w:fill="FFFFFF"/>
          <w:lang w:val="en-US"/>
        </w:rPr>
        <w:t>Certification</w:t>
      </w:r>
      <w:r w:rsidRPr="00E94A60">
        <w:rPr>
          <w:rFonts w:ascii="Times New Roman" w:hAnsi="Times New Roman" w:cs="Times New Roman"/>
          <w:color w:val="444444"/>
          <w:sz w:val="28"/>
          <w:szCs w:val="28"/>
          <w:shd w:val="clear" w:color="auto" w:fill="FFFFFF"/>
          <w:lang w:val="en-US"/>
        </w:rPr>
        <w:t xml:space="preserve">, </w:t>
      </w:r>
      <w:r w:rsidRPr="00B05D1E">
        <w:rPr>
          <w:rFonts w:ascii="Times New Roman" w:hAnsi="Times New Roman" w:cs="Times New Roman"/>
          <w:i/>
          <w:sz w:val="28"/>
          <w:szCs w:val="28"/>
          <w:lang w:val="en-US"/>
        </w:rPr>
        <w:t>Orel</w:t>
      </w:r>
      <w:r w:rsidRPr="00E94A60">
        <w:rPr>
          <w:rFonts w:ascii="Times New Roman" w:hAnsi="Times New Roman" w:cs="Times New Roman"/>
          <w:i/>
          <w:sz w:val="28"/>
          <w:szCs w:val="28"/>
          <w:lang w:val="en-US"/>
        </w:rPr>
        <w:t xml:space="preserve"> </w:t>
      </w:r>
      <w:r w:rsidRPr="00B05D1E">
        <w:rPr>
          <w:rFonts w:ascii="Times New Roman" w:hAnsi="Times New Roman" w:cs="Times New Roman"/>
          <w:i/>
          <w:sz w:val="28"/>
          <w:szCs w:val="28"/>
          <w:lang w:val="en-US"/>
        </w:rPr>
        <w:t>state</w:t>
      </w:r>
      <w:r w:rsidRPr="00E94A60">
        <w:rPr>
          <w:rFonts w:ascii="Times New Roman" w:hAnsi="Times New Roman" w:cs="Times New Roman"/>
          <w:i/>
          <w:sz w:val="28"/>
          <w:szCs w:val="28"/>
          <w:lang w:val="en-US"/>
        </w:rPr>
        <w:t xml:space="preserve"> </w:t>
      </w:r>
      <w:r w:rsidRPr="00B05D1E">
        <w:rPr>
          <w:rFonts w:ascii="Times New Roman" w:hAnsi="Times New Roman" w:cs="Times New Roman"/>
          <w:i/>
          <w:sz w:val="28"/>
          <w:szCs w:val="28"/>
          <w:lang w:val="en-US"/>
        </w:rPr>
        <w:t>University</w:t>
      </w:r>
      <w:r w:rsidRPr="00E94A60">
        <w:rPr>
          <w:rFonts w:ascii="Times New Roman" w:hAnsi="Times New Roman" w:cs="Times New Roman"/>
          <w:i/>
          <w:sz w:val="28"/>
          <w:szCs w:val="28"/>
          <w:lang w:val="en-US"/>
        </w:rPr>
        <w:t xml:space="preserve"> </w:t>
      </w:r>
      <w:r w:rsidRPr="00B05D1E">
        <w:rPr>
          <w:rFonts w:ascii="Times New Roman" w:hAnsi="Times New Roman" w:cs="Times New Roman"/>
          <w:i/>
          <w:sz w:val="28"/>
          <w:szCs w:val="28"/>
          <w:lang w:val="en-US"/>
        </w:rPr>
        <w:t>named</w:t>
      </w:r>
      <w:r w:rsidRPr="00E94A60">
        <w:rPr>
          <w:rFonts w:ascii="Times New Roman" w:hAnsi="Times New Roman" w:cs="Times New Roman"/>
          <w:i/>
          <w:sz w:val="28"/>
          <w:szCs w:val="28"/>
          <w:lang w:val="en-US"/>
        </w:rPr>
        <w:t xml:space="preserve"> </w:t>
      </w:r>
      <w:r w:rsidRPr="00B05D1E">
        <w:rPr>
          <w:rFonts w:ascii="Times New Roman" w:hAnsi="Times New Roman" w:cs="Times New Roman"/>
          <w:i/>
          <w:sz w:val="28"/>
          <w:szCs w:val="28"/>
          <w:lang w:val="en-US"/>
        </w:rPr>
        <w:t>after</w:t>
      </w:r>
      <w:r w:rsidRPr="00E94A60">
        <w:rPr>
          <w:rFonts w:ascii="Times New Roman" w:hAnsi="Times New Roman" w:cs="Times New Roman"/>
          <w:i/>
          <w:sz w:val="28"/>
          <w:szCs w:val="28"/>
          <w:lang w:val="en-US"/>
        </w:rPr>
        <w:t xml:space="preserve"> </w:t>
      </w:r>
      <w:r w:rsidRPr="00B05D1E">
        <w:rPr>
          <w:rFonts w:ascii="Times New Roman" w:hAnsi="Times New Roman" w:cs="Times New Roman"/>
          <w:i/>
          <w:sz w:val="28"/>
          <w:szCs w:val="28"/>
          <w:lang w:val="en-US"/>
        </w:rPr>
        <w:t>I</w:t>
      </w:r>
      <w:r w:rsidRPr="00E94A60">
        <w:rPr>
          <w:rFonts w:ascii="Times New Roman" w:hAnsi="Times New Roman" w:cs="Times New Roman"/>
          <w:i/>
          <w:sz w:val="28"/>
          <w:szCs w:val="28"/>
          <w:lang w:val="en-US"/>
        </w:rPr>
        <w:t xml:space="preserve">. </w:t>
      </w:r>
      <w:r w:rsidRPr="00B05D1E">
        <w:rPr>
          <w:rFonts w:ascii="Times New Roman" w:hAnsi="Times New Roman" w:cs="Times New Roman"/>
          <w:i/>
          <w:sz w:val="28"/>
          <w:szCs w:val="28"/>
          <w:lang w:val="en-US"/>
        </w:rPr>
        <w:t>S</w:t>
      </w:r>
      <w:r w:rsidRPr="00E94A60">
        <w:rPr>
          <w:rFonts w:ascii="Times New Roman" w:hAnsi="Times New Roman" w:cs="Times New Roman"/>
          <w:i/>
          <w:sz w:val="28"/>
          <w:szCs w:val="28"/>
          <w:lang w:val="en-US"/>
        </w:rPr>
        <w:t xml:space="preserve">. </w:t>
      </w:r>
      <w:r w:rsidRPr="00B05D1E">
        <w:rPr>
          <w:rFonts w:ascii="Times New Roman" w:hAnsi="Times New Roman" w:cs="Times New Roman"/>
          <w:i/>
          <w:sz w:val="28"/>
          <w:szCs w:val="28"/>
          <w:lang w:val="en-US"/>
        </w:rPr>
        <w:t>Turgenev</w:t>
      </w:r>
      <w:r w:rsidRPr="00E94A60">
        <w:rPr>
          <w:rFonts w:ascii="Times New Roman" w:hAnsi="Times New Roman" w:cs="Times New Roman"/>
          <w:i/>
          <w:sz w:val="28"/>
          <w:szCs w:val="28"/>
          <w:lang w:val="en-US"/>
        </w:rPr>
        <w:t xml:space="preserve">, </w:t>
      </w:r>
      <w:r w:rsidRPr="00B05D1E">
        <w:rPr>
          <w:rFonts w:ascii="Times New Roman" w:hAnsi="Times New Roman" w:cs="Times New Roman"/>
          <w:i/>
          <w:sz w:val="28"/>
          <w:szCs w:val="28"/>
          <w:lang w:val="en-US"/>
        </w:rPr>
        <w:t>Orel</w:t>
      </w:r>
      <w:r w:rsidRPr="00E94A60">
        <w:rPr>
          <w:rFonts w:ascii="Times New Roman" w:hAnsi="Times New Roman" w:cs="Times New Roman"/>
          <w:i/>
          <w:sz w:val="28"/>
          <w:szCs w:val="28"/>
          <w:lang w:val="en-US"/>
        </w:rPr>
        <w:t xml:space="preserve">, </w:t>
      </w:r>
      <w:r w:rsidRPr="00B05D1E">
        <w:rPr>
          <w:rFonts w:ascii="Times New Roman" w:hAnsi="Times New Roman" w:cs="Times New Roman"/>
          <w:i/>
          <w:sz w:val="28"/>
          <w:szCs w:val="28"/>
          <w:lang w:val="en-US"/>
        </w:rPr>
        <w:t>Russi</w:t>
      </w:r>
      <w:r>
        <w:rPr>
          <w:rFonts w:ascii="Times New Roman" w:hAnsi="Times New Roman" w:cs="Times New Roman"/>
          <w:i/>
          <w:sz w:val="28"/>
          <w:szCs w:val="28"/>
          <w:lang w:val="en-US"/>
        </w:rPr>
        <w:t>a</w:t>
      </w:r>
      <w:r w:rsidRPr="00E94A60">
        <w:rPr>
          <w:rFonts w:ascii="Times New Roman" w:hAnsi="Times New Roman" w:cs="Times New Roman"/>
          <w:i/>
          <w:sz w:val="28"/>
          <w:szCs w:val="28"/>
          <w:lang w:val="en-US"/>
        </w:rPr>
        <w:t xml:space="preserve">. </w:t>
      </w:r>
      <w:r>
        <w:rPr>
          <w:rFonts w:ascii="Times New Roman" w:hAnsi="Times New Roman" w:cs="Times New Roman"/>
          <w:i/>
          <w:iCs/>
          <w:sz w:val="28"/>
          <w:szCs w:val="28"/>
          <w:lang w:val="en-US"/>
        </w:rPr>
        <w:t>E</w:t>
      </w:r>
      <w:r w:rsidRPr="00791EB3">
        <w:rPr>
          <w:rFonts w:ascii="Times New Roman" w:hAnsi="Times New Roman" w:cs="Times New Roman"/>
          <w:i/>
          <w:iCs/>
          <w:sz w:val="28"/>
          <w:szCs w:val="28"/>
        </w:rPr>
        <w:t>-</w:t>
      </w:r>
      <w:r>
        <w:rPr>
          <w:rFonts w:ascii="Times New Roman" w:hAnsi="Times New Roman" w:cs="Times New Roman"/>
          <w:i/>
          <w:iCs/>
          <w:sz w:val="28"/>
          <w:szCs w:val="28"/>
          <w:lang w:val="en-US"/>
        </w:rPr>
        <w:t>mail</w:t>
      </w:r>
      <w:r w:rsidRPr="00791EB3">
        <w:rPr>
          <w:rFonts w:ascii="Times New Roman" w:hAnsi="Times New Roman" w:cs="Times New Roman"/>
          <w:i/>
          <w:iCs/>
          <w:sz w:val="28"/>
          <w:szCs w:val="28"/>
        </w:rPr>
        <w:t xml:space="preserve">: </w:t>
      </w:r>
      <w:hyperlink r:id="rId9" w:history="1">
        <w:r>
          <w:rPr>
            <w:rStyle w:val="a9"/>
            <w:rFonts w:ascii="Times New Roman" w:hAnsi="Times New Roman" w:cs="Times New Roman"/>
            <w:i/>
            <w:color w:val="2A5885"/>
            <w:sz w:val="28"/>
            <w:szCs w:val="28"/>
            <w:shd w:val="clear" w:color="auto" w:fill="FFFFFF"/>
            <w:lang w:val="en-US"/>
          </w:rPr>
          <w:t>egorizofatov</w:t>
        </w:r>
        <w:r w:rsidRPr="00791EB3">
          <w:rPr>
            <w:rStyle w:val="a9"/>
            <w:rFonts w:ascii="Times New Roman" w:hAnsi="Times New Roman" w:cs="Times New Roman"/>
            <w:i/>
            <w:color w:val="2A5885"/>
            <w:sz w:val="28"/>
            <w:szCs w:val="28"/>
            <w:shd w:val="clear" w:color="auto" w:fill="FFFFFF"/>
          </w:rPr>
          <w:t>@</w:t>
        </w:r>
        <w:r>
          <w:rPr>
            <w:rStyle w:val="a9"/>
            <w:rFonts w:ascii="Times New Roman" w:hAnsi="Times New Roman" w:cs="Times New Roman"/>
            <w:i/>
            <w:color w:val="2A5885"/>
            <w:sz w:val="28"/>
            <w:szCs w:val="28"/>
            <w:shd w:val="clear" w:color="auto" w:fill="FFFFFF"/>
            <w:lang w:val="en-US"/>
          </w:rPr>
          <w:t>gmail</w:t>
        </w:r>
        <w:r w:rsidRPr="00791EB3">
          <w:rPr>
            <w:rStyle w:val="a9"/>
            <w:rFonts w:ascii="Times New Roman" w:hAnsi="Times New Roman" w:cs="Times New Roman"/>
            <w:i/>
            <w:color w:val="2A5885"/>
            <w:sz w:val="28"/>
            <w:szCs w:val="28"/>
            <w:shd w:val="clear" w:color="auto" w:fill="FFFFFF"/>
          </w:rPr>
          <w:t>.</w:t>
        </w:r>
        <w:r>
          <w:rPr>
            <w:rStyle w:val="a9"/>
            <w:rFonts w:ascii="Times New Roman" w:hAnsi="Times New Roman" w:cs="Times New Roman"/>
            <w:i/>
            <w:color w:val="2A5885"/>
            <w:sz w:val="28"/>
            <w:szCs w:val="28"/>
            <w:shd w:val="clear" w:color="auto" w:fill="FFFFFF"/>
            <w:lang w:val="en-US"/>
          </w:rPr>
          <w:t>com</w:t>
        </w:r>
      </w:hyperlink>
    </w:p>
    <w:p w14:paraId="00E1F227" w14:textId="77777777" w:rsidR="002F3BF4" w:rsidRPr="002F3BF4" w:rsidRDefault="002F3BF4" w:rsidP="002F3BF4">
      <w:pPr>
        <w:pStyle w:val="1"/>
        <w:tabs>
          <w:tab w:val="left" w:pos="993"/>
        </w:tabs>
        <w:spacing w:after="0" w:line="240" w:lineRule="auto"/>
        <w:ind w:left="0" w:firstLine="720"/>
        <w:rPr>
          <w:rFonts w:ascii="Times New Roman" w:hAnsi="Times New Roman" w:cs="Times New Roman"/>
          <w:sz w:val="28"/>
          <w:szCs w:val="28"/>
        </w:rPr>
      </w:pPr>
    </w:p>
    <w:p w14:paraId="1DC99EE2" w14:textId="77777777" w:rsidR="002F3BF4" w:rsidRPr="001F379B" w:rsidRDefault="002F3BF4" w:rsidP="002F3BF4">
      <w:pPr>
        <w:spacing w:after="0" w:line="240" w:lineRule="auto"/>
        <w:ind w:firstLine="709"/>
        <w:jc w:val="both"/>
        <w:rPr>
          <w:rFonts w:ascii="Times New Roman" w:hAnsi="Times New Roman" w:cs="Times New Roman"/>
          <w:i/>
          <w:iCs/>
          <w:sz w:val="28"/>
          <w:szCs w:val="28"/>
          <w:lang w:val="en-US"/>
        </w:rPr>
      </w:pPr>
      <w:r w:rsidRPr="00722A9D">
        <w:rPr>
          <w:rFonts w:ascii="Times New Roman" w:hAnsi="Times New Roman" w:cs="Times New Roman"/>
          <w:b/>
          <w:sz w:val="28"/>
          <w:szCs w:val="28"/>
        </w:rPr>
        <w:t>Потапова Е.В.</w:t>
      </w:r>
      <w:r w:rsidRPr="00722A9D">
        <w:rPr>
          <w:rFonts w:ascii="Times New Roman" w:hAnsi="Times New Roman" w:cs="Times New Roman"/>
          <w:sz w:val="28"/>
          <w:szCs w:val="28"/>
        </w:rPr>
        <w:t>,</w:t>
      </w:r>
      <w:r w:rsidRPr="00722A9D">
        <w:rPr>
          <w:rFonts w:ascii="Times New Roman" w:hAnsi="Times New Roman" w:cs="Times New Roman"/>
          <w:b/>
          <w:sz w:val="28"/>
          <w:szCs w:val="28"/>
        </w:rPr>
        <w:t xml:space="preserve"> </w:t>
      </w:r>
      <w:r w:rsidRPr="00722A9D">
        <w:rPr>
          <w:rFonts w:ascii="Times New Roman" w:hAnsi="Times New Roman" w:cs="Times New Roman"/>
          <w:sz w:val="28"/>
          <w:szCs w:val="28"/>
        </w:rPr>
        <w:t xml:space="preserve">к.т.н., доцент кафедры «Приборостроение, метрология и сертификация», </w:t>
      </w:r>
      <w:r w:rsidRPr="00722A9D">
        <w:rPr>
          <w:rFonts w:ascii="Times New Roman" w:hAnsi="Times New Roman" w:cs="Times New Roman"/>
          <w:i/>
          <w:iCs/>
          <w:sz w:val="28"/>
          <w:szCs w:val="28"/>
        </w:rPr>
        <w:t>ФГБОУ ВО «Орловский государственный университет имени И.С. Тургенева», г. Орел, Россия</w:t>
      </w:r>
      <w:r w:rsidRPr="00E94A60">
        <w:rPr>
          <w:rFonts w:ascii="Times New Roman" w:hAnsi="Times New Roman" w:cs="Times New Roman"/>
          <w:i/>
          <w:iCs/>
          <w:sz w:val="28"/>
          <w:szCs w:val="28"/>
        </w:rPr>
        <w:t xml:space="preserve">. </w:t>
      </w:r>
      <w:r>
        <w:rPr>
          <w:rFonts w:ascii="Times New Roman" w:hAnsi="Times New Roman" w:cs="Times New Roman"/>
          <w:i/>
          <w:iCs/>
          <w:sz w:val="28"/>
          <w:szCs w:val="28"/>
          <w:lang w:val="en-US"/>
        </w:rPr>
        <w:t>E</w:t>
      </w:r>
      <w:r w:rsidRPr="001F379B">
        <w:rPr>
          <w:rFonts w:ascii="Times New Roman" w:hAnsi="Times New Roman" w:cs="Times New Roman"/>
          <w:i/>
          <w:iCs/>
          <w:sz w:val="28"/>
          <w:szCs w:val="28"/>
          <w:lang w:val="en-US"/>
        </w:rPr>
        <w:t>-</w:t>
      </w:r>
      <w:r>
        <w:rPr>
          <w:rFonts w:ascii="Times New Roman" w:hAnsi="Times New Roman" w:cs="Times New Roman"/>
          <w:i/>
          <w:iCs/>
          <w:sz w:val="28"/>
          <w:szCs w:val="28"/>
          <w:lang w:val="en-US"/>
        </w:rPr>
        <w:t>mail</w:t>
      </w:r>
      <w:r w:rsidRPr="001F379B">
        <w:rPr>
          <w:rFonts w:ascii="Times New Roman" w:hAnsi="Times New Roman" w:cs="Times New Roman"/>
          <w:i/>
          <w:iCs/>
          <w:sz w:val="28"/>
          <w:szCs w:val="28"/>
          <w:lang w:val="en-US"/>
        </w:rPr>
        <w:t xml:space="preserve">: </w:t>
      </w:r>
      <w:hyperlink r:id="rId10" w:history="1">
        <w:r w:rsidRPr="001F379B">
          <w:rPr>
            <w:rStyle w:val="a9"/>
            <w:rFonts w:ascii="Times New Roman" w:hAnsi="Times New Roman" w:cs="Times New Roman"/>
            <w:i/>
            <w:color w:val="2A5885"/>
            <w:sz w:val="28"/>
            <w:szCs w:val="28"/>
            <w:shd w:val="clear" w:color="auto" w:fill="FFFFFF"/>
            <w:lang w:val="en-US"/>
          </w:rPr>
          <w:t>elenasweet2007@gmail.com</w:t>
        </w:r>
      </w:hyperlink>
    </w:p>
    <w:p w14:paraId="5AE0F40E" w14:textId="656E9768" w:rsidR="002F3BF4" w:rsidRDefault="002F3BF4" w:rsidP="002F3BF4">
      <w:pPr>
        <w:spacing w:after="0" w:line="240" w:lineRule="auto"/>
        <w:ind w:firstLine="709"/>
        <w:jc w:val="both"/>
        <w:rPr>
          <w:rStyle w:val="a9"/>
          <w:rFonts w:ascii="Times New Roman" w:hAnsi="Times New Roman" w:cs="Times New Roman"/>
          <w:i/>
          <w:color w:val="2A5885"/>
          <w:sz w:val="28"/>
          <w:szCs w:val="28"/>
          <w:u w:val="none"/>
          <w:shd w:val="clear" w:color="auto" w:fill="FFFFFF"/>
        </w:rPr>
      </w:pPr>
      <w:proofErr w:type="spellStart"/>
      <w:r>
        <w:rPr>
          <w:rFonts w:ascii="Times New Roman" w:hAnsi="Times New Roman" w:cs="Times New Roman"/>
          <w:b/>
          <w:iCs/>
          <w:sz w:val="28"/>
          <w:szCs w:val="28"/>
          <w:lang w:val="en-US"/>
        </w:rPr>
        <w:t>Potapova</w:t>
      </w:r>
      <w:proofErr w:type="spellEnd"/>
      <w:r w:rsidRPr="001F379B">
        <w:rPr>
          <w:rFonts w:ascii="Times New Roman" w:hAnsi="Times New Roman" w:cs="Times New Roman"/>
          <w:b/>
          <w:iCs/>
          <w:sz w:val="28"/>
          <w:szCs w:val="28"/>
          <w:lang w:val="en-US"/>
        </w:rPr>
        <w:t xml:space="preserve"> </w:t>
      </w:r>
      <w:r>
        <w:rPr>
          <w:rFonts w:ascii="Times New Roman" w:hAnsi="Times New Roman" w:cs="Times New Roman"/>
          <w:b/>
          <w:iCs/>
          <w:sz w:val="28"/>
          <w:szCs w:val="28"/>
          <w:lang w:val="en-US"/>
        </w:rPr>
        <w:t>E</w:t>
      </w:r>
      <w:r w:rsidRPr="001F379B">
        <w:rPr>
          <w:rFonts w:ascii="Times New Roman" w:hAnsi="Times New Roman" w:cs="Times New Roman"/>
          <w:b/>
          <w:iCs/>
          <w:sz w:val="28"/>
          <w:szCs w:val="28"/>
          <w:lang w:val="en-US"/>
        </w:rPr>
        <w:t>.</w:t>
      </w:r>
      <w:r>
        <w:rPr>
          <w:rFonts w:ascii="Times New Roman" w:hAnsi="Times New Roman" w:cs="Times New Roman"/>
          <w:b/>
          <w:iCs/>
          <w:sz w:val="28"/>
          <w:szCs w:val="28"/>
          <w:lang w:val="en-US"/>
        </w:rPr>
        <w:t>V</w:t>
      </w:r>
      <w:r w:rsidRPr="001F379B">
        <w:rPr>
          <w:rFonts w:ascii="Times New Roman" w:hAnsi="Times New Roman" w:cs="Times New Roman"/>
          <w:b/>
          <w:iCs/>
          <w:sz w:val="28"/>
          <w:szCs w:val="28"/>
          <w:lang w:val="en-US"/>
        </w:rPr>
        <w:t>.</w:t>
      </w:r>
      <w:r w:rsidRPr="001F379B">
        <w:rPr>
          <w:rFonts w:ascii="Times New Roman" w:hAnsi="Times New Roman" w:cs="Times New Roman"/>
          <w:iCs/>
          <w:sz w:val="28"/>
          <w:szCs w:val="28"/>
          <w:lang w:val="en-US"/>
        </w:rPr>
        <w:t>,</w:t>
      </w:r>
      <w:r w:rsidRPr="001F379B">
        <w:rPr>
          <w:rFonts w:ascii="Times New Roman" w:hAnsi="Times New Roman" w:cs="Times New Roman"/>
          <w:b/>
          <w:iCs/>
          <w:sz w:val="28"/>
          <w:szCs w:val="28"/>
          <w:lang w:val="en-US"/>
        </w:rPr>
        <w:t xml:space="preserve"> </w:t>
      </w:r>
      <w:r>
        <w:rPr>
          <w:rFonts w:ascii="Times New Roman" w:hAnsi="Times New Roman" w:cs="Times New Roman"/>
          <w:iCs/>
          <w:sz w:val="28"/>
          <w:szCs w:val="28"/>
          <w:lang w:val="en-US"/>
        </w:rPr>
        <w:t>PhD</w:t>
      </w:r>
      <w:r w:rsidRPr="001F379B">
        <w:rPr>
          <w:rFonts w:ascii="Times New Roman" w:hAnsi="Times New Roman" w:cs="Times New Roman"/>
          <w:iCs/>
          <w:sz w:val="28"/>
          <w:szCs w:val="28"/>
          <w:lang w:val="en-US"/>
        </w:rPr>
        <w:t xml:space="preserve"> </w:t>
      </w:r>
      <w:r>
        <w:rPr>
          <w:rFonts w:ascii="Times New Roman" w:hAnsi="Times New Roman" w:cs="Times New Roman"/>
          <w:iCs/>
          <w:sz w:val="28"/>
          <w:szCs w:val="28"/>
          <w:lang w:val="en-US"/>
        </w:rPr>
        <w:t>degree</w:t>
      </w:r>
      <w:r w:rsidRPr="001F379B">
        <w:rPr>
          <w:rFonts w:ascii="Times New Roman" w:hAnsi="Times New Roman" w:cs="Times New Roman"/>
          <w:iCs/>
          <w:sz w:val="28"/>
          <w:szCs w:val="28"/>
          <w:lang w:val="en-US"/>
        </w:rPr>
        <w:t xml:space="preserve">, </w:t>
      </w:r>
      <w:r>
        <w:rPr>
          <w:rFonts w:ascii="Times New Roman" w:hAnsi="Times New Roman" w:cs="Times New Roman"/>
          <w:iCs/>
          <w:sz w:val="28"/>
          <w:szCs w:val="28"/>
          <w:lang w:val="en-US"/>
        </w:rPr>
        <w:t>docent</w:t>
      </w:r>
      <w:r w:rsidRPr="001F379B">
        <w:rPr>
          <w:rFonts w:ascii="Times New Roman" w:hAnsi="Times New Roman" w:cs="Times New Roman"/>
          <w:iCs/>
          <w:sz w:val="28"/>
          <w:szCs w:val="28"/>
          <w:lang w:val="en-US"/>
        </w:rPr>
        <w:t xml:space="preserve"> </w:t>
      </w:r>
      <w:r w:rsidRPr="00B05D1E">
        <w:rPr>
          <w:rFonts w:ascii="Times New Roman" w:hAnsi="Times New Roman" w:cs="Times New Roman"/>
          <w:sz w:val="28"/>
          <w:szCs w:val="28"/>
          <w:lang w:val="en-US"/>
        </w:rPr>
        <w:t>of</w:t>
      </w:r>
      <w:r w:rsidRPr="001F379B">
        <w:rPr>
          <w:rFonts w:ascii="Times New Roman" w:hAnsi="Times New Roman" w:cs="Times New Roman"/>
          <w:sz w:val="28"/>
          <w:szCs w:val="28"/>
          <w:lang w:val="en-US"/>
        </w:rPr>
        <w:t xml:space="preserve"> </w:t>
      </w:r>
      <w:r w:rsidRPr="00B05D1E">
        <w:rPr>
          <w:rFonts w:ascii="Times New Roman" w:hAnsi="Times New Roman" w:cs="Times New Roman"/>
          <w:sz w:val="28"/>
          <w:szCs w:val="28"/>
          <w:lang w:val="en-US"/>
        </w:rPr>
        <w:t>the</w:t>
      </w:r>
      <w:r w:rsidRPr="001F379B">
        <w:rPr>
          <w:rFonts w:ascii="Times New Roman" w:hAnsi="Times New Roman" w:cs="Times New Roman"/>
          <w:sz w:val="28"/>
          <w:szCs w:val="28"/>
          <w:lang w:val="en-US"/>
        </w:rPr>
        <w:t xml:space="preserve"> </w:t>
      </w:r>
      <w:r w:rsidRPr="00B05D1E">
        <w:rPr>
          <w:rFonts w:ascii="Times New Roman" w:hAnsi="Times New Roman" w:cs="Times New Roman"/>
          <w:color w:val="444444"/>
          <w:sz w:val="28"/>
          <w:szCs w:val="28"/>
          <w:shd w:val="clear" w:color="auto" w:fill="FFFFFF"/>
          <w:lang w:val="en-US"/>
        </w:rPr>
        <w:t>Department</w:t>
      </w:r>
      <w:r w:rsidRPr="001F379B">
        <w:rPr>
          <w:rFonts w:ascii="Times New Roman" w:hAnsi="Times New Roman" w:cs="Times New Roman"/>
          <w:color w:val="444444"/>
          <w:sz w:val="28"/>
          <w:szCs w:val="28"/>
          <w:shd w:val="clear" w:color="auto" w:fill="FFFFFF"/>
          <w:lang w:val="en-US"/>
        </w:rPr>
        <w:t xml:space="preserve"> </w:t>
      </w:r>
      <w:r w:rsidRPr="00B05D1E">
        <w:rPr>
          <w:rFonts w:ascii="Times New Roman" w:hAnsi="Times New Roman" w:cs="Times New Roman"/>
          <w:color w:val="444444"/>
          <w:sz w:val="28"/>
          <w:szCs w:val="28"/>
          <w:shd w:val="clear" w:color="auto" w:fill="FFFFFF"/>
          <w:lang w:val="en-US"/>
        </w:rPr>
        <w:t>of</w:t>
      </w:r>
      <w:r w:rsidRPr="001F379B">
        <w:rPr>
          <w:rFonts w:ascii="Times New Roman" w:hAnsi="Times New Roman" w:cs="Times New Roman"/>
          <w:color w:val="444444"/>
          <w:sz w:val="28"/>
          <w:szCs w:val="28"/>
          <w:shd w:val="clear" w:color="auto" w:fill="FFFFFF"/>
          <w:lang w:val="en-US"/>
        </w:rPr>
        <w:t xml:space="preserve"> </w:t>
      </w:r>
      <w:r w:rsidRPr="00B05D1E">
        <w:rPr>
          <w:rFonts w:ascii="Times New Roman" w:hAnsi="Times New Roman" w:cs="Times New Roman"/>
          <w:color w:val="444444"/>
          <w:sz w:val="28"/>
          <w:szCs w:val="28"/>
          <w:shd w:val="clear" w:color="auto" w:fill="FFFFFF"/>
          <w:lang w:val="en-US"/>
        </w:rPr>
        <w:t>Instrument</w:t>
      </w:r>
      <w:r w:rsidRPr="001F379B">
        <w:rPr>
          <w:rFonts w:ascii="Times New Roman" w:hAnsi="Times New Roman" w:cs="Times New Roman"/>
          <w:color w:val="444444"/>
          <w:sz w:val="28"/>
          <w:szCs w:val="28"/>
          <w:shd w:val="clear" w:color="auto" w:fill="FFFFFF"/>
          <w:lang w:val="en-US"/>
        </w:rPr>
        <w:t xml:space="preserve"> </w:t>
      </w:r>
      <w:r w:rsidRPr="00B05D1E">
        <w:rPr>
          <w:rFonts w:ascii="Times New Roman" w:hAnsi="Times New Roman" w:cs="Times New Roman"/>
          <w:color w:val="444444"/>
          <w:sz w:val="28"/>
          <w:szCs w:val="28"/>
          <w:shd w:val="clear" w:color="auto" w:fill="FFFFFF"/>
          <w:lang w:val="en-US"/>
        </w:rPr>
        <w:t>Engineering</w:t>
      </w:r>
      <w:r w:rsidRPr="001F379B">
        <w:rPr>
          <w:rFonts w:ascii="Times New Roman" w:hAnsi="Times New Roman" w:cs="Times New Roman"/>
          <w:color w:val="444444"/>
          <w:sz w:val="28"/>
          <w:szCs w:val="28"/>
          <w:shd w:val="clear" w:color="auto" w:fill="FFFFFF"/>
          <w:lang w:val="en-US"/>
        </w:rPr>
        <w:t xml:space="preserve">, </w:t>
      </w:r>
      <w:r w:rsidRPr="00B05D1E">
        <w:rPr>
          <w:rFonts w:ascii="Times New Roman" w:hAnsi="Times New Roman" w:cs="Times New Roman"/>
          <w:color w:val="444444"/>
          <w:sz w:val="28"/>
          <w:szCs w:val="28"/>
          <w:shd w:val="clear" w:color="auto" w:fill="FFFFFF"/>
          <w:lang w:val="en-US"/>
        </w:rPr>
        <w:t>Metrology</w:t>
      </w:r>
      <w:r w:rsidRPr="001F379B">
        <w:rPr>
          <w:rFonts w:ascii="Times New Roman" w:hAnsi="Times New Roman" w:cs="Times New Roman"/>
          <w:color w:val="444444"/>
          <w:sz w:val="28"/>
          <w:szCs w:val="28"/>
          <w:shd w:val="clear" w:color="auto" w:fill="FFFFFF"/>
          <w:lang w:val="en-US"/>
        </w:rPr>
        <w:t xml:space="preserve"> </w:t>
      </w:r>
      <w:r w:rsidRPr="00B05D1E">
        <w:rPr>
          <w:rFonts w:ascii="Times New Roman" w:hAnsi="Times New Roman" w:cs="Times New Roman"/>
          <w:color w:val="444444"/>
          <w:sz w:val="28"/>
          <w:szCs w:val="28"/>
          <w:shd w:val="clear" w:color="auto" w:fill="FFFFFF"/>
          <w:lang w:val="en-US"/>
        </w:rPr>
        <w:t>and</w:t>
      </w:r>
      <w:r w:rsidRPr="001F379B">
        <w:rPr>
          <w:rFonts w:ascii="Times New Roman" w:hAnsi="Times New Roman" w:cs="Times New Roman"/>
          <w:color w:val="444444"/>
          <w:sz w:val="28"/>
          <w:szCs w:val="28"/>
          <w:shd w:val="clear" w:color="auto" w:fill="FFFFFF"/>
          <w:lang w:val="en-US"/>
        </w:rPr>
        <w:t xml:space="preserve"> </w:t>
      </w:r>
      <w:r w:rsidRPr="00B05D1E">
        <w:rPr>
          <w:rFonts w:ascii="Times New Roman" w:hAnsi="Times New Roman" w:cs="Times New Roman"/>
          <w:color w:val="444444"/>
          <w:sz w:val="28"/>
          <w:szCs w:val="28"/>
          <w:shd w:val="clear" w:color="auto" w:fill="FFFFFF"/>
          <w:lang w:val="en-US"/>
        </w:rPr>
        <w:t>Certification</w:t>
      </w:r>
      <w:r w:rsidRPr="001F379B">
        <w:rPr>
          <w:rFonts w:ascii="Times New Roman" w:hAnsi="Times New Roman" w:cs="Times New Roman"/>
          <w:color w:val="444444"/>
          <w:sz w:val="28"/>
          <w:szCs w:val="28"/>
          <w:shd w:val="clear" w:color="auto" w:fill="FFFFFF"/>
          <w:lang w:val="en-US"/>
        </w:rPr>
        <w:t xml:space="preserve">, </w:t>
      </w:r>
      <w:r w:rsidRPr="00B05D1E">
        <w:rPr>
          <w:rFonts w:ascii="Times New Roman" w:hAnsi="Times New Roman" w:cs="Times New Roman"/>
          <w:i/>
          <w:sz w:val="28"/>
          <w:szCs w:val="28"/>
          <w:lang w:val="en-US"/>
        </w:rPr>
        <w:t>Orel</w:t>
      </w:r>
      <w:r w:rsidRPr="001F379B">
        <w:rPr>
          <w:rFonts w:ascii="Times New Roman" w:hAnsi="Times New Roman" w:cs="Times New Roman"/>
          <w:i/>
          <w:sz w:val="28"/>
          <w:szCs w:val="28"/>
          <w:lang w:val="en-US"/>
        </w:rPr>
        <w:t xml:space="preserve"> </w:t>
      </w:r>
      <w:r w:rsidRPr="00B05D1E">
        <w:rPr>
          <w:rFonts w:ascii="Times New Roman" w:hAnsi="Times New Roman" w:cs="Times New Roman"/>
          <w:i/>
          <w:sz w:val="28"/>
          <w:szCs w:val="28"/>
          <w:lang w:val="en-US"/>
        </w:rPr>
        <w:t>state</w:t>
      </w:r>
      <w:r w:rsidRPr="001F379B">
        <w:rPr>
          <w:rFonts w:ascii="Times New Roman" w:hAnsi="Times New Roman" w:cs="Times New Roman"/>
          <w:i/>
          <w:sz w:val="28"/>
          <w:szCs w:val="28"/>
          <w:lang w:val="en-US"/>
        </w:rPr>
        <w:t xml:space="preserve"> </w:t>
      </w:r>
      <w:r w:rsidRPr="00B05D1E">
        <w:rPr>
          <w:rFonts w:ascii="Times New Roman" w:hAnsi="Times New Roman" w:cs="Times New Roman"/>
          <w:i/>
          <w:sz w:val="28"/>
          <w:szCs w:val="28"/>
          <w:lang w:val="en-US"/>
        </w:rPr>
        <w:t>University</w:t>
      </w:r>
      <w:r w:rsidRPr="001F379B">
        <w:rPr>
          <w:rFonts w:ascii="Times New Roman" w:hAnsi="Times New Roman" w:cs="Times New Roman"/>
          <w:i/>
          <w:sz w:val="28"/>
          <w:szCs w:val="28"/>
          <w:lang w:val="en-US"/>
        </w:rPr>
        <w:t xml:space="preserve"> </w:t>
      </w:r>
      <w:r w:rsidRPr="00B05D1E">
        <w:rPr>
          <w:rFonts w:ascii="Times New Roman" w:hAnsi="Times New Roman" w:cs="Times New Roman"/>
          <w:i/>
          <w:sz w:val="28"/>
          <w:szCs w:val="28"/>
          <w:lang w:val="en-US"/>
        </w:rPr>
        <w:t>named</w:t>
      </w:r>
      <w:r w:rsidRPr="001F379B">
        <w:rPr>
          <w:rFonts w:ascii="Times New Roman" w:hAnsi="Times New Roman" w:cs="Times New Roman"/>
          <w:i/>
          <w:sz w:val="28"/>
          <w:szCs w:val="28"/>
          <w:lang w:val="en-US"/>
        </w:rPr>
        <w:t xml:space="preserve"> </w:t>
      </w:r>
      <w:r w:rsidRPr="00B05D1E">
        <w:rPr>
          <w:rFonts w:ascii="Times New Roman" w:hAnsi="Times New Roman" w:cs="Times New Roman"/>
          <w:i/>
          <w:sz w:val="28"/>
          <w:szCs w:val="28"/>
          <w:lang w:val="en-US"/>
        </w:rPr>
        <w:t>after</w:t>
      </w:r>
      <w:r w:rsidRPr="001F379B">
        <w:rPr>
          <w:rFonts w:ascii="Times New Roman" w:hAnsi="Times New Roman" w:cs="Times New Roman"/>
          <w:i/>
          <w:sz w:val="28"/>
          <w:szCs w:val="28"/>
          <w:lang w:val="en-US"/>
        </w:rPr>
        <w:t xml:space="preserve"> </w:t>
      </w:r>
      <w:r w:rsidRPr="00B05D1E">
        <w:rPr>
          <w:rFonts w:ascii="Times New Roman" w:hAnsi="Times New Roman" w:cs="Times New Roman"/>
          <w:i/>
          <w:sz w:val="28"/>
          <w:szCs w:val="28"/>
          <w:lang w:val="en-US"/>
        </w:rPr>
        <w:t>I</w:t>
      </w:r>
      <w:r w:rsidRPr="001F379B">
        <w:rPr>
          <w:rFonts w:ascii="Times New Roman" w:hAnsi="Times New Roman" w:cs="Times New Roman"/>
          <w:i/>
          <w:sz w:val="28"/>
          <w:szCs w:val="28"/>
          <w:lang w:val="en-US"/>
        </w:rPr>
        <w:t xml:space="preserve">. </w:t>
      </w:r>
      <w:r w:rsidRPr="00B05D1E">
        <w:rPr>
          <w:rFonts w:ascii="Times New Roman" w:hAnsi="Times New Roman" w:cs="Times New Roman"/>
          <w:i/>
          <w:sz w:val="28"/>
          <w:szCs w:val="28"/>
          <w:lang w:val="en-US"/>
        </w:rPr>
        <w:t>S</w:t>
      </w:r>
      <w:r w:rsidRPr="001F379B">
        <w:rPr>
          <w:rFonts w:ascii="Times New Roman" w:hAnsi="Times New Roman" w:cs="Times New Roman"/>
          <w:i/>
          <w:sz w:val="28"/>
          <w:szCs w:val="28"/>
          <w:lang w:val="en-US"/>
        </w:rPr>
        <w:t xml:space="preserve">. </w:t>
      </w:r>
      <w:r w:rsidRPr="00B05D1E">
        <w:rPr>
          <w:rFonts w:ascii="Times New Roman" w:hAnsi="Times New Roman" w:cs="Times New Roman"/>
          <w:i/>
          <w:sz w:val="28"/>
          <w:szCs w:val="28"/>
          <w:lang w:val="en-US"/>
        </w:rPr>
        <w:t>Turgenev</w:t>
      </w:r>
      <w:r w:rsidRPr="001F379B">
        <w:rPr>
          <w:rFonts w:ascii="Times New Roman" w:hAnsi="Times New Roman" w:cs="Times New Roman"/>
          <w:i/>
          <w:sz w:val="28"/>
          <w:szCs w:val="28"/>
          <w:lang w:val="en-US"/>
        </w:rPr>
        <w:t xml:space="preserve">, </w:t>
      </w:r>
      <w:r w:rsidRPr="00B05D1E">
        <w:rPr>
          <w:rFonts w:ascii="Times New Roman" w:hAnsi="Times New Roman" w:cs="Times New Roman"/>
          <w:i/>
          <w:sz w:val="28"/>
          <w:szCs w:val="28"/>
          <w:lang w:val="en-US"/>
        </w:rPr>
        <w:t>Orel</w:t>
      </w:r>
      <w:r w:rsidRPr="001F379B">
        <w:rPr>
          <w:rFonts w:ascii="Times New Roman" w:hAnsi="Times New Roman" w:cs="Times New Roman"/>
          <w:i/>
          <w:sz w:val="28"/>
          <w:szCs w:val="28"/>
          <w:lang w:val="en-US"/>
        </w:rPr>
        <w:t xml:space="preserve">, </w:t>
      </w:r>
      <w:r w:rsidRPr="00B05D1E">
        <w:rPr>
          <w:rFonts w:ascii="Times New Roman" w:hAnsi="Times New Roman" w:cs="Times New Roman"/>
          <w:i/>
          <w:sz w:val="28"/>
          <w:szCs w:val="28"/>
          <w:lang w:val="en-US"/>
        </w:rPr>
        <w:t>Russian</w:t>
      </w:r>
      <w:r w:rsidRPr="001F379B">
        <w:rPr>
          <w:rFonts w:ascii="Times New Roman" w:hAnsi="Times New Roman" w:cs="Times New Roman"/>
          <w:i/>
          <w:sz w:val="28"/>
          <w:szCs w:val="28"/>
          <w:lang w:val="en-US"/>
        </w:rPr>
        <w:t xml:space="preserve"> </w:t>
      </w:r>
      <w:r w:rsidRPr="00B05D1E">
        <w:rPr>
          <w:rFonts w:ascii="Times New Roman" w:hAnsi="Times New Roman" w:cs="Times New Roman"/>
          <w:i/>
          <w:sz w:val="28"/>
          <w:szCs w:val="28"/>
          <w:lang w:val="en-US"/>
        </w:rPr>
        <w:t>Federation</w:t>
      </w:r>
      <w:r w:rsidRPr="001F379B">
        <w:rPr>
          <w:rFonts w:ascii="Times New Roman" w:hAnsi="Times New Roman" w:cs="Times New Roman"/>
          <w:i/>
          <w:sz w:val="28"/>
          <w:szCs w:val="28"/>
          <w:lang w:val="en-US"/>
        </w:rPr>
        <w:t xml:space="preserve">. </w:t>
      </w:r>
      <w:r>
        <w:rPr>
          <w:rFonts w:ascii="Times New Roman" w:hAnsi="Times New Roman" w:cs="Times New Roman"/>
          <w:i/>
          <w:iCs/>
          <w:sz w:val="28"/>
          <w:szCs w:val="28"/>
          <w:lang w:val="en-US"/>
        </w:rPr>
        <w:t>E</w:t>
      </w:r>
      <w:r w:rsidRPr="00E94A60">
        <w:rPr>
          <w:rFonts w:ascii="Times New Roman" w:hAnsi="Times New Roman" w:cs="Times New Roman"/>
          <w:i/>
          <w:iCs/>
          <w:sz w:val="28"/>
          <w:szCs w:val="28"/>
        </w:rPr>
        <w:t>-</w:t>
      </w:r>
      <w:r>
        <w:rPr>
          <w:rFonts w:ascii="Times New Roman" w:hAnsi="Times New Roman" w:cs="Times New Roman"/>
          <w:i/>
          <w:iCs/>
          <w:sz w:val="28"/>
          <w:szCs w:val="28"/>
          <w:lang w:val="en-US"/>
        </w:rPr>
        <w:t>mail</w:t>
      </w:r>
      <w:r w:rsidRPr="00E94A60">
        <w:rPr>
          <w:rFonts w:ascii="Times New Roman" w:hAnsi="Times New Roman" w:cs="Times New Roman"/>
          <w:i/>
          <w:iCs/>
          <w:sz w:val="28"/>
          <w:szCs w:val="28"/>
        </w:rPr>
        <w:t xml:space="preserve">: </w:t>
      </w:r>
      <w:hyperlink r:id="rId11" w:history="1">
        <w:r w:rsidRPr="00E94A60">
          <w:rPr>
            <w:rStyle w:val="a9"/>
            <w:rFonts w:ascii="Times New Roman" w:hAnsi="Times New Roman" w:cs="Times New Roman"/>
            <w:i/>
            <w:color w:val="2A5885"/>
            <w:sz w:val="28"/>
            <w:szCs w:val="28"/>
            <w:shd w:val="clear" w:color="auto" w:fill="FFFFFF"/>
          </w:rPr>
          <w:t>elenasweet2007@gmail.com</w:t>
        </w:r>
      </w:hyperlink>
    </w:p>
    <w:p w14:paraId="5EB36E49" w14:textId="77777777" w:rsidR="002F3BF4" w:rsidRDefault="002F3BF4" w:rsidP="002F3BF4">
      <w:pPr>
        <w:spacing w:after="0" w:line="240" w:lineRule="auto"/>
        <w:ind w:firstLine="709"/>
        <w:jc w:val="both"/>
        <w:rPr>
          <w:rStyle w:val="a9"/>
          <w:rFonts w:ascii="Times New Roman" w:hAnsi="Times New Roman" w:cs="Times New Roman"/>
          <w:i/>
          <w:color w:val="2A5885"/>
          <w:sz w:val="28"/>
          <w:szCs w:val="28"/>
          <w:u w:val="none"/>
          <w:shd w:val="clear" w:color="auto" w:fill="FFFFFF"/>
        </w:rPr>
      </w:pPr>
    </w:p>
    <w:p w14:paraId="48B608B7" w14:textId="77777777" w:rsidR="002F3BF4" w:rsidRPr="00E94A60" w:rsidRDefault="002F3BF4" w:rsidP="002F3BF4">
      <w:pPr>
        <w:spacing w:after="0" w:line="240" w:lineRule="auto"/>
        <w:ind w:firstLine="709"/>
        <w:jc w:val="both"/>
        <w:rPr>
          <w:rFonts w:ascii="Times New Roman" w:hAnsi="Times New Roman" w:cs="Times New Roman"/>
          <w:i/>
          <w:sz w:val="28"/>
          <w:szCs w:val="28"/>
          <w:lang w:val="en-US"/>
        </w:rPr>
      </w:pPr>
      <w:proofErr w:type="spellStart"/>
      <w:r>
        <w:rPr>
          <w:rFonts w:ascii="Times New Roman" w:hAnsi="Times New Roman" w:cs="Times New Roman"/>
          <w:b/>
          <w:iCs/>
          <w:sz w:val="28"/>
          <w:szCs w:val="28"/>
        </w:rPr>
        <w:t>Дрёмин</w:t>
      </w:r>
      <w:proofErr w:type="spellEnd"/>
      <w:r w:rsidRPr="00722A9D">
        <w:rPr>
          <w:rFonts w:ascii="Times New Roman" w:hAnsi="Times New Roman" w:cs="Times New Roman"/>
          <w:b/>
          <w:iCs/>
          <w:sz w:val="28"/>
          <w:szCs w:val="28"/>
        </w:rPr>
        <w:t xml:space="preserve"> </w:t>
      </w:r>
      <w:r>
        <w:rPr>
          <w:rFonts w:ascii="Times New Roman" w:hAnsi="Times New Roman" w:cs="Times New Roman"/>
          <w:b/>
          <w:iCs/>
          <w:sz w:val="28"/>
          <w:szCs w:val="28"/>
        </w:rPr>
        <w:t>В</w:t>
      </w:r>
      <w:r w:rsidRPr="00722A9D">
        <w:rPr>
          <w:rFonts w:ascii="Times New Roman" w:hAnsi="Times New Roman" w:cs="Times New Roman"/>
          <w:b/>
          <w:iCs/>
          <w:sz w:val="28"/>
          <w:szCs w:val="28"/>
        </w:rPr>
        <w:t>.</w:t>
      </w:r>
      <w:r>
        <w:rPr>
          <w:rFonts w:ascii="Times New Roman" w:hAnsi="Times New Roman" w:cs="Times New Roman"/>
          <w:b/>
          <w:iCs/>
          <w:sz w:val="28"/>
          <w:szCs w:val="28"/>
        </w:rPr>
        <w:t>В</w:t>
      </w:r>
      <w:r w:rsidRPr="00722A9D">
        <w:rPr>
          <w:rFonts w:ascii="Times New Roman" w:hAnsi="Times New Roman" w:cs="Times New Roman"/>
          <w:b/>
          <w:iCs/>
          <w:sz w:val="28"/>
          <w:szCs w:val="28"/>
        </w:rPr>
        <w:t>.</w:t>
      </w:r>
      <w:r w:rsidRPr="00722A9D">
        <w:rPr>
          <w:rFonts w:ascii="Times New Roman" w:hAnsi="Times New Roman" w:cs="Times New Roman"/>
          <w:iCs/>
          <w:sz w:val="28"/>
          <w:szCs w:val="28"/>
        </w:rPr>
        <w:t>,</w:t>
      </w:r>
      <w:r w:rsidRPr="00722A9D">
        <w:rPr>
          <w:rFonts w:ascii="Times New Roman" w:hAnsi="Times New Roman" w:cs="Times New Roman"/>
          <w:b/>
          <w:iCs/>
          <w:sz w:val="28"/>
          <w:szCs w:val="28"/>
        </w:rPr>
        <w:t xml:space="preserve"> </w:t>
      </w:r>
      <w:r>
        <w:rPr>
          <w:rFonts w:ascii="Times New Roman" w:hAnsi="Times New Roman" w:cs="Times New Roman"/>
          <w:iCs/>
          <w:sz w:val="28"/>
          <w:szCs w:val="28"/>
        </w:rPr>
        <w:t>к</w:t>
      </w:r>
      <w:r w:rsidRPr="00722A9D">
        <w:rPr>
          <w:rFonts w:ascii="Times New Roman" w:hAnsi="Times New Roman" w:cs="Times New Roman"/>
          <w:iCs/>
          <w:sz w:val="28"/>
          <w:szCs w:val="28"/>
        </w:rPr>
        <w:t>.</w:t>
      </w:r>
      <w:r>
        <w:rPr>
          <w:rFonts w:ascii="Times New Roman" w:hAnsi="Times New Roman" w:cs="Times New Roman"/>
          <w:iCs/>
          <w:sz w:val="28"/>
          <w:szCs w:val="28"/>
        </w:rPr>
        <w:t>т</w:t>
      </w:r>
      <w:r w:rsidRPr="00722A9D">
        <w:rPr>
          <w:rFonts w:ascii="Times New Roman" w:hAnsi="Times New Roman" w:cs="Times New Roman"/>
          <w:iCs/>
          <w:sz w:val="28"/>
          <w:szCs w:val="28"/>
        </w:rPr>
        <w:t>.</w:t>
      </w:r>
      <w:r>
        <w:rPr>
          <w:rFonts w:ascii="Times New Roman" w:hAnsi="Times New Roman" w:cs="Times New Roman"/>
          <w:iCs/>
          <w:sz w:val="28"/>
          <w:szCs w:val="28"/>
        </w:rPr>
        <w:t>н</w:t>
      </w:r>
      <w:r w:rsidRPr="00722A9D">
        <w:rPr>
          <w:rFonts w:ascii="Times New Roman" w:hAnsi="Times New Roman" w:cs="Times New Roman"/>
          <w:iCs/>
          <w:sz w:val="28"/>
          <w:szCs w:val="28"/>
        </w:rPr>
        <w:t xml:space="preserve">., </w:t>
      </w:r>
      <w:r w:rsidRPr="00722A9D">
        <w:rPr>
          <w:rFonts w:ascii="Times New Roman" w:hAnsi="Times New Roman" w:cs="Times New Roman"/>
          <w:sz w:val="28"/>
          <w:szCs w:val="28"/>
        </w:rPr>
        <w:t xml:space="preserve">научный сотрудник Научно-технологического центра биомедицинской </w:t>
      </w:r>
      <w:proofErr w:type="spellStart"/>
      <w:r w:rsidRPr="00722A9D">
        <w:rPr>
          <w:rFonts w:ascii="Times New Roman" w:hAnsi="Times New Roman" w:cs="Times New Roman"/>
          <w:sz w:val="28"/>
          <w:szCs w:val="28"/>
        </w:rPr>
        <w:t>фотоники</w:t>
      </w:r>
      <w:proofErr w:type="spellEnd"/>
      <w:r w:rsidRPr="00722A9D">
        <w:rPr>
          <w:rFonts w:ascii="Times New Roman" w:hAnsi="Times New Roman" w:cs="Times New Roman"/>
          <w:sz w:val="28"/>
          <w:szCs w:val="28"/>
        </w:rPr>
        <w:t xml:space="preserve">, </w:t>
      </w:r>
      <w:r w:rsidRPr="00722A9D">
        <w:rPr>
          <w:rFonts w:ascii="Times New Roman" w:hAnsi="Times New Roman" w:cs="Times New Roman"/>
          <w:i/>
          <w:sz w:val="28"/>
          <w:szCs w:val="28"/>
        </w:rPr>
        <w:t>ФГБОУ ВО «Орловский государственный университет имени И.С. Тургенева», Орёл, Россия</w:t>
      </w:r>
      <w:r>
        <w:rPr>
          <w:rFonts w:ascii="Times New Roman" w:hAnsi="Times New Roman" w:cs="Times New Roman"/>
          <w:i/>
          <w:sz w:val="28"/>
          <w:szCs w:val="28"/>
        </w:rPr>
        <w:t xml:space="preserve">. </w:t>
      </w:r>
      <w:r>
        <w:rPr>
          <w:rFonts w:ascii="Times New Roman" w:hAnsi="Times New Roman" w:cs="Times New Roman"/>
          <w:i/>
          <w:sz w:val="28"/>
          <w:szCs w:val="28"/>
          <w:lang w:val="en-US"/>
        </w:rPr>
        <w:t>E-mail</w:t>
      </w:r>
      <w:r w:rsidRPr="00E94A60">
        <w:rPr>
          <w:rFonts w:ascii="Times New Roman" w:hAnsi="Times New Roman" w:cs="Times New Roman"/>
          <w:i/>
          <w:sz w:val="28"/>
          <w:szCs w:val="28"/>
          <w:lang w:val="en-US"/>
        </w:rPr>
        <w:t xml:space="preserve">: </w:t>
      </w:r>
      <w:hyperlink r:id="rId12" w:history="1">
        <w:r w:rsidRPr="00E94A60">
          <w:rPr>
            <w:rStyle w:val="a9"/>
            <w:rFonts w:ascii="Times New Roman" w:hAnsi="Times New Roman" w:cs="Times New Roman"/>
            <w:i/>
            <w:color w:val="2A5885"/>
            <w:sz w:val="28"/>
            <w:szCs w:val="28"/>
            <w:shd w:val="clear" w:color="auto" w:fill="FFFFFF"/>
            <w:lang w:val="en-US"/>
          </w:rPr>
          <w:t>dremin_viktor@mail.ru</w:t>
        </w:r>
      </w:hyperlink>
    </w:p>
    <w:p w14:paraId="0A792AE0" w14:textId="77777777" w:rsidR="002F3BF4" w:rsidRPr="00791EB3" w:rsidRDefault="002F3BF4" w:rsidP="002F3BF4">
      <w:pPr>
        <w:spacing w:after="0" w:line="240" w:lineRule="auto"/>
        <w:ind w:firstLine="709"/>
        <w:jc w:val="both"/>
        <w:rPr>
          <w:rFonts w:ascii="Times New Roman" w:hAnsi="Times New Roman" w:cs="Times New Roman"/>
          <w:i/>
          <w:sz w:val="28"/>
          <w:szCs w:val="28"/>
        </w:rPr>
      </w:pPr>
      <w:proofErr w:type="spellStart"/>
      <w:r>
        <w:rPr>
          <w:rFonts w:ascii="Times New Roman" w:hAnsi="Times New Roman" w:cs="Times New Roman"/>
          <w:b/>
          <w:iCs/>
          <w:sz w:val="28"/>
          <w:szCs w:val="28"/>
          <w:lang w:val="en-US"/>
        </w:rPr>
        <w:t>Dremin</w:t>
      </w:r>
      <w:proofErr w:type="spellEnd"/>
      <w:r>
        <w:rPr>
          <w:rFonts w:ascii="Times New Roman" w:hAnsi="Times New Roman" w:cs="Times New Roman"/>
          <w:b/>
          <w:iCs/>
          <w:sz w:val="28"/>
          <w:szCs w:val="28"/>
          <w:lang w:val="en-US"/>
        </w:rPr>
        <w:t xml:space="preserve"> V.V.</w:t>
      </w:r>
      <w:r>
        <w:rPr>
          <w:rFonts w:ascii="Times New Roman" w:hAnsi="Times New Roman" w:cs="Times New Roman"/>
          <w:iCs/>
          <w:sz w:val="28"/>
          <w:szCs w:val="28"/>
          <w:lang w:val="en-US"/>
        </w:rPr>
        <w:t xml:space="preserve">, PhD degree, researcher of </w:t>
      </w:r>
      <w:r w:rsidRPr="00B05D1E">
        <w:rPr>
          <w:rFonts w:ascii="Times New Roman" w:hAnsi="Times New Roman" w:cs="Times New Roman"/>
          <w:sz w:val="28"/>
          <w:szCs w:val="28"/>
          <w:lang w:val="en-US"/>
        </w:rPr>
        <w:t>the</w:t>
      </w:r>
      <w:r w:rsidRPr="00722A9D">
        <w:rPr>
          <w:rFonts w:ascii="Verdana" w:hAnsi="Verdana"/>
          <w:color w:val="4F4E4E"/>
          <w:sz w:val="21"/>
          <w:szCs w:val="21"/>
          <w:shd w:val="clear" w:color="auto" w:fill="F2F2F2"/>
          <w:lang w:val="en-US"/>
        </w:rPr>
        <w:t xml:space="preserve"> </w:t>
      </w:r>
      <w:r w:rsidRPr="000F227B">
        <w:rPr>
          <w:rFonts w:ascii="Times New Roman" w:hAnsi="Times New Roman" w:cs="Times New Roman"/>
          <w:sz w:val="28"/>
          <w:szCs w:val="28"/>
          <w:lang w:val="en-US"/>
        </w:rPr>
        <w:t>Research and Development Center of Biomedical Photonics</w:t>
      </w:r>
      <w:r w:rsidRPr="00B05D1E">
        <w:rPr>
          <w:rFonts w:ascii="Times New Roman" w:hAnsi="Times New Roman" w:cs="Times New Roman"/>
          <w:color w:val="444444"/>
          <w:sz w:val="28"/>
          <w:szCs w:val="28"/>
          <w:shd w:val="clear" w:color="auto" w:fill="FFFFFF"/>
          <w:lang w:val="en-US"/>
        </w:rPr>
        <w:t xml:space="preserve">, </w:t>
      </w:r>
      <w:r w:rsidRPr="00B05D1E">
        <w:rPr>
          <w:rFonts w:ascii="Times New Roman" w:hAnsi="Times New Roman" w:cs="Times New Roman"/>
          <w:i/>
          <w:sz w:val="28"/>
          <w:szCs w:val="28"/>
          <w:lang w:val="en-US"/>
        </w:rPr>
        <w:t>Orel state University named after I. S. Turgenev</w:t>
      </w:r>
      <w:r>
        <w:rPr>
          <w:rFonts w:ascii="Times New Roman" w:hAnsi="Times New Roman" w:cs="Times New Roman"/>
          <w:i/>
          <w:sz w:val="28"/>
          <w:szCs w:val="28"/>
          <w:lang w:val="en-US"/>
        </w:rPr>
        <w:t xml:space="preserve">, </w:t>
      </w:r>
      <w:r w:rsidRPr="00B05D1E">
        <w:rPr>
          <w:rFonts w:ascii="Times New Roman" w:hAnsi="Times New Roman" w:cs="Times New Roman"/>
          <w:i/>
          <w:sz w:val="28"/>
          <w:szCs w:val="28"/>
          <w:lang w:val="en-US"/>
        </w:rPr>
        <w:t>Orel, Russia</w:t>
      </w:r>
      <w:r>
        <w:rPr>
          <w:rFonts w:ascii="Times New Roman" w:hAnsi="Times New Roman" w:cs="Times New Roman"/>
          <w:i/>
          <w:sz w:val="28"/>
          <w:szCs w:val="28"/>
          <w:lang w:val="en-US"/>
        </w:rPr>
        <w:t>. E</w:t>
      </w:r>
      <w:r w:rsidRPr="00791EB3">
        <w:rPr>
          <w:rFonts w:ascii="Times New Roman" w:hAnsi="Times New Roman" w:cs="Times New Roman"/>
          <w:i/>
          <w:sz w:val="28"/>
          <w:szCs w:val="28"/>
        </w:rPr>
        <w:t>-</w:t>
      </w:r>
      <w:r>
        <w:rPr>
          <w:rFonts w:ascii="Times New Roman" w:hAnsi="Times New Roman" w:cs="Times New Roman"/>
          <w:i/>
          <w:sz w:val="28"/>
          <w:szCs w:val="28"/>
          <w:lang w:val="en-US"/>
        </w:rPr>
        <w:t>mail</w:t>
      </w:r>
      <w:r w:rsidRPr="00791EB3">
        <w:rPr>
          <w:rFonts w:ascii="Times New Roman" w:hAnsi="Times New Roman" w:cs="Times New Roman"/>
          <w:i/>
          <w:sz w:val="28"/>
          <w:szCs w:val="28"/>
        </w:rPr>
        <w:t xml:space="preserve">: </w:t>
      </w:r>
      <w:hyperlink r:id="rId13" w:history="1">
        <w:r w:rsidRPr="002F3BF4">
          <w:rPr>
            <w:rStyle w:val="a9"/>
            <w:rFonts w:ascii="Times New Roman" w:hAnsi="Times New Roman" w:cs="Times New Roman"/>
            <w:i/>
            <w:color w:val="2A5885"/>
            <w:sz w:val="28"/>
            <w:szCs w:val="28"/>
            <w:shd w:val="clear" w:color="auto" w:fill="FFFFFF"/>
            <w:lang w:val="en-US"/>
          </w:rPr>
          <w:t>dremin</w:t>
        </w:r>
        <w:r w:rsidRPr="00791EB3">
          <w:rPr>
            <w:rStyle w:val="a9"/>
            <w:rFonts w:ascii="Times New Roman" w:hAnsi="Times New Roman" w:cs="Times New Roman"/>
            <w:i/>
            <w:color w:val="2A5885"/>
            <w:sz w:val="28"/>
            <w:szCs w:val="28"/>
            <w:shd w:val="clear" w:color="auto" w:fill="FFFFFF"/>
          </w:rPr>
          <w:t>_</w:t>
        </w:r>
        <w:r w:rsidRPr="002F3BF4">
          <w:rPr>
            <w:rStyle w:val="a9"/>
            <w:rFonts w:ascii="Times New Roman" w:hAnsi="Times New Roman" w:cs="Times New Roman"/>
            <w:i/>
            <w:color w:val="2A5885"/>
            <w:sz w:val="28"/>
            <w:szCs w:val="28"/>
            <w:shd w:val="clear" w:color="auto" w:fill="FFFFFF"/>
            <w:lang w:val="en-US"/>
          </w:rPr>
          <w:t>viktor</w:t>
        </w:r>
        <w:r w:rsidRPr="00791EB3">
          <w:rPr>
            <w:rStyle w:val="a9"/>
            <w:rFonts w:ascii="Times New Roman" w:hAnsi="Times New Roman" w:cs="Times New Roman"/>
            <w:i/>
            <w:color w:val="2A5885"/>
            <w:sz w:val="28"/>
            <w:szCs w:val="28"/>
            <w:shd w:val="clear" w:color="auto" w:fill="FFFFFF"/>
          </w:rPr>
          <w:t>@</w:t>
        </w:r>
        <w:r w:rsidRPr="002F3BF4">
          <w:rPr>
            <w:rStyle w:val="a9"/>
            <w:rFonts w:ascii="Times New Roman" w:hAnsi="Times New Roman" w:cs="Times New Roman"/>
            <w:i/>
            <w:color w:val="2A5885"/>
            <w:sz w:val="28"/>
            <w:szCs w:val="28"/>
            <w:shd w:val="clear" w:color="auto" w:fill="FFFFFF"/>
            <w:lang w:val="en-US"/>
          </w:rPr>
          <w:t>mail</w:t>
        </w:r>
        <w:r w:rsidRPr="00791EB3">
          <w:rPr>
            <w:rStyle w:val="a9"/>
            <w:rFonts w:ascii="Times New Roman" w:hAnsi="Times New Roman" w:cs="Times New Roman"/>
            <w:i/>
            <w:color w:val="2A5885"/>
            <w:sz w:val="28"/>
            <w:szCs w:val="28"/>
            <w:shd w:val="clear" w:color="auto" w:fill="FFFFFF"/>
          </w:rPr>
          <w:t>.</w:t>
        </w:r>
        <w:proofErr w:type="spellStart"/>
        <w:r w:rsidRPr="002F3BF4">
          <w:rPr>
            <w:rStyle w:val="a9"/>
            <w:rFonts w:ascii="Times New Roman" w:hAnsi="Times New Roman" w:cs="Times New Roman"/>
            <w:i/>
            <w:color w:val="2A5885"/>
            <w:sz w:val="28"/>
            <w:szCs w:val="28"/>
            <w:shd w:val="clear" w:color="auto" w:fill="FFFFFF"/>
            <w:lang w:val="en-US"/>
          </w:rPr>
          <w:t>ru</w:t>
        </w:r>
        <w:proofErr w:type="spellEnd"/>
      </w:hyperlink>
    </w:p>
    <w:p w14:paraId="3A938730" w14:textId="77777777" w:rsidR="002F3BF4" w:rsidRPr="00791EB3" w:rsidRDefault="002F3BF4" w:rsidP="002F3BF4">
      <w:pPr>
        <w:spacing w:after="0" w:line="240" w:lineRule="auto"/>
        <w:ind w:firstLine="709"/>
        <w:jc w:val="both"/>
        <w:rPr>
          <w:rFonts w:ascii="Times New Roman" w:hAnsi="Times New Roman" w:cs="Times New Roman"/>
          <w:i/>
          <w:sz w:val="28"/>
          <w:szCs w:val="28"/>
        </w:rPr>
      </w:pPr>
    </w:p>
    <w:p w14:paraId="41632614" w14:textId="45417260" w:rsidR="002F3BF4" w:rsidRDefault="002F3BF4" w:rsidP="002F3BF4">
      <w:pPr>
        <w:spacing w:after="0" w:line="240" w:lineRule="auto"/>
        <w:ind w:firstLine="709"/>
        <w:jc w:val="both"/>
        <w:rPr>
          <w:rFonts w:ascii="Times New Roman" w:hAnsi="Times New Roman" w:cs="Times New Roman"/>
          <w:sz w:val="28"/>
          <w:szCs w:val="28"/>
        </w:rPr>
      </w:pPr>
    </w:p>
    <w:p w14:paraId="5278FB20" w14:textId="77777777" w:rsidR="00C3674A" w:rsidRPr="001F379B" w:rsidRDefault="00C3674A" w:rsidP="00C3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Тезисы</w:t>
      </w:r>
      <w:r w:rsidRPr="001F379B">
        <w:rPr>
          <w:rFonts w:ascii="Times New Roman" w:hAnsi="Times New Roman" w:cs="Times New Roman"/>
          <w:sz w:val="28"/>
          <w:szCs w:val="28"/>
        </w:rPr>
        <w:t xml:space="preserve"> </w:t>
      </w:r>
      <w:r>
        <w:rPr>
          <w:rFonts w:ascii="Times New Roman" w:hAnsi="Times New Roman" w:cs="Times New Roman"/>
          <w:sz w:val="28"/>
          <w:szCs w:val="28"/>
        </w:rPr>
        <w:t>публикуются</w:t>
      </w:r>
      <w:r w:rsidRPr="001F379B">
        <w:rPr>
          <w:rFonts w:ascii="Times New Roman" w:hAnsi="Times New Roman" w:cs="Times New Roman"/>
          <w:sz w:val="28"/>
          <w:szCs w:val="28"/>
        </w:rPr>
        <w:t xml:space="preserve"> </w:t>
      </w:r>
      <w:r>
        <w:rPr>
          <w:rFonts w:ascii="Times New Roman" w:hAnsi="Times New Roman" w:cs="Times New Roman"/>
          <w:sz w:val="28"/>
          <w:szCs w:val="28"/>
        </w:rPr>
        <w:t>впервые</w:t>
      </w:r>
      <w:r w:rsidRPr="001F379B">
        <w:rPr>
          <w:rFonts w:ascii="Times New Roman" w:hAnsi="Times New Roman" w:cs="Times New Roman"/>
          <w:sz w:val="28"/>
          <w:szCs w:val="28"/>
        </w:rPr>
        <w:t>.</w:t>
      </w:r>
    </w:p>
    <w:p w14:paraId="26E146B4" w14:textId="2B623A43" w:rsidR="002F3BF4" w:rsidRDefault="002F3BF4" w:rsidP="002F3BF4">
      <w:pPr>
        <w:spacing w:after="0" w:line="240" w:lineRule="auto"/>
        <w:ind w:firstLine="709"/>
        <w:jc w:val="both"/>
        <w:rPr>
          <w:rFonts w:ascii="Times New Roman" w:hAnsi="Times New Roman" w:cs="Times New Roman"/>
          <w:sz w:val="28"/>
          <w:szCs w:val="28"/>
        </w:rPr>
      </w:pPr>
    </w:p>
    <w:p w14:paraId="7261F221" w14:textId="143F2A35" w:rsidR="002F3BF4" w:rsidRDefault="00C3674A" w:rsidP="002F3BF4">
      <w:pPr>
        <w:spacing w:after="0" w:line="240" w:lineRule="auto"/>
        <w:ind w:firstLine="709"/>
        <w:jc w:val="both"/>
        <w:rPr>
          <w:rFonts w:ascii="Times New Roman" w:hAnsi="Times New Roman" w:cs="Times New Roman"/>
          <w:sz w:val="28"/>
          <w:szCs w:val="28"/>
        </w:rPr>
      </w:pPr>
      <w:r>
        <w:rPr>
          <w:noProof/>
        </w:rPr>
        <w:drawing>
          <wp:anchor distT="0" distB="0" distL="114300" distR="114300" simplePos="0" relativeHeight="251656192" behindDoc="1" locked="0" layoutInCell="1" allowOverlap="1" wp14:anchorId="795CB124" wp14:editId="42545954">
            <wp:simplePos x="0" y="0"/>
            <wp:positionH relativeFrom="column">
              <wp:posOffset>4366895</wp:posOffset>
            </wp:positionH>
            <wp:positionV relativeFrom="paragraph">
              <wp:posOffset>179070</wp:posOffset>
            </wp:positionV>
            <wp:extent cx="666750" cy="303341"/>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6750" cy="303341"/>
                    </a:xfrm>
                    <a:prstGeom prst="rect">
                      <a:avLst/>
                    </a:prstGeom>
                  </pic:spPr>
                </pic:pic>
              </a:graphicData>
            </a:graphic>
          </wp:anchor>
        </w:drawing>
      </w:r>
    </w:p>
    <w:p w14:paraId="57E6EC9D" w14:textId="617FD306" w:rsidR="002F3BF4" w:rsidRDefault="002F3BF4" w:rsidP="002F3BF4">
      <w:pPr>
        <w:spacing w:after="0" w:line="240" w:lineRule="auto"/>
        <w:ind w:firstLine="709"/>
        <w:jc w:val="both"/>
        <w:rPr>
          <w:rFonts w:ascii="Times New Roman" w:hAnsi="Times New Roman" w:cs="Times New Roman"/>
          <w:sz w:val="28"/>
          <w:szCs w:val="28"/>
        </w:rPr>
        <w:sectPr w:rsidR="002F3BF4" w:rsidSect="00D07EA2">
          <w:pgSz w:w="11906" w:h="16838"/>
          <w:pgMar w:top="1418" w:right="1418" w:bottom="1418" w:left="1418" w:header="709" w:footer="709" w:gutter="0"/>
          <w:cols w:space="708"/>
          <w:docGrid w:linePitch="360"/>
        </w:sectPr>
      </w:pPr>
    </w:p>
    <w:p w14:paraId="2B858449" w14:textId="0D748CDC" w:rsidR="002F3BF4" w:rsidRDefault="002F3BF4" w:rsidP="002F3B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М.А. Мезенцев</w:t>
      </w:r>
    </w:p>
    <w:p w14:paraId="4B4C7C02" w14:textId="77777777" w:rsidR="002F3BF4" w:rsidRDefault="002F3BF4" w:rsidP="002F3BF4">
      <w:pPr>
        <w:spacing w:after="0" w:line="240" w:lineRule="auto"/>
        <w:ind w:firstLine="709"/>
        <w:jc w:val="both"/>
        <w:rPr>
          <w:rFonts w:ascii="Times New Roman" w:hAnsi="Times New Roman" w:cs="Times New Roman"/>
          <w:sz w:val="28"/>
          <w:szCs w:val="28"/>
        </w:rPr>
      </w:pPr>
    </w:p>
    <w:p w14:paraId="72C60852" w14:textId="783DD6DC" w:rsidR="002F3BF4" w:rsidRDefault="002F3BF4" w:rsidP="002F3B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Г.Ю. Изофатов</w:t>
      </w:r>
    </w:p>
    <w:p w14:paraId="77689D18" w14:textId="4D3ACE52" w:rsidR="002F3BF4" w:rsidRDefault="002F3BF4" w:rsidP="002F3BF4">
      <w:pPr>
        <w:spacing w:after="0" w:line="240" w:lineRule="auto"/>
        <w:ind w:firstLine="709"/>
        <w:jc w:val="both"/>
        <w:rPr>
          <w:rFonts w:ascii="Times New Roman" w:hAnsi="Times New Roman" w:cs="Times New Roman"/>
          <w:sz w:val="28"/>
          <w:szCs w:val="28"/>
        </w:rPr>
      </w:pPr>
    </w:p>
    <w:p w14:paraId="248902E3" w14:textId="4D2D3309" w:rsidR="002F3BF4" w:rsidRDefault="002F3BF4" w:rsidP="002F3B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30.11.2017</w:t>
      </w:r>
    </w:p>
    <w:p w14:paraId="3FFB09BB" w14:textId="7F0270AD" w:rsidR="002F3BF4" w:rsidRDefault="002F3BF4" w:rsidP="002F3BF4">
      <w:pPr>
        <w:spacing w:after="0" w:line="240" w:lineRule="auto"/>
        <w:ind w:firstLine="709"/>
        <w:jc w:val="both"/>
        <w:rPr>
          <w:rFonts w:ascii="Times New Roman" w:hAnsi="Times New Roman" w:cs="Times New Roman"/>
          <w:sz w:val="28"/>
          <w:szCs w:val="28"/>
        </w:rPr>
      </w:pPr>
    </w:p>
    <w:p w14:paraId="50B78A4D" w14:textId="67ECCD2F" w:rsidR="002F3BF4" w:rsidRDefault="002F3BF4" w:rsidP="002F3B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30.11.2017</w:t>
      </w:r>
    </w:p>
    <w:p w14:paraId="6B9FCCBD" w14:textId="6E4A0254" w:rsidR="002F3BF4" w:rsidRDefault="002F3BF4" w:rsidP="002F3BF4">
      <w:pPr>
        <w:spacing w:after="0" w:line="240" w:lineRule="auto"/>
        <w:ind w:firstLine="709"/>
        <w:jc w:val="both"/>
        <w:rPr>
          <w:rFonts w:ascii="Times New Roman" w:hAnsi="Times New Roman" w:cs="Times New Roman"/>
          <w:sz w:val="28"/>
          <w:szCs w:val="28"/>
        </w:rPr>
      </w:pPr>
    </w:p>
    <w:p w14:paraId="66AEDDB1" w14:textId="0302F196" w:rsidR="002F3BF4" w:rsidRDefault="002F3BF4" w:rsidP="002F3BF4">
      <w:pPr>
        <w:spacing w:after="0" w:line="240" w:lineRule="auto"/>
        <w:ind w:firstLine="709"/>
        <w:jc w:val="both"/>
        <w:rPr>
          <w:rFonts w:ascii="Times New Roman" w:hAnsi="Times New Roman" w:cs="Times New Roman"/>
          <w:sz w:val="28"/>
          <w:szCs w:val="28"/>
        </w:rPr>
      </w:pPr>
    </w:p>
    <w:p w14:paraId="6E2583F4" w14:textId="5642E3F5" w:rsidR="002F3BF4" w:rsidRDefault="00C3674A" w:rsidP="002F3BF4">
      <w:pPr>
        <w:spacing w:after="0" w:line="240" w:lineRule="auto"/>
        <w:ind w:firstLine="709"/>
        <w:jc w:val="both"/>
        <w:rPr>
          <w:rFonts w:ascii="Times New Roman" w:hAnsi="Times New Roman" w:cs="Times New Roman"/>
          <w:sz w:val="28"/>
          <w:szCs w:val="28"/>
        </w:rPr>
      </w:pPr>
      <w:r>
        <w:rPr>
          <w:noProof/>
        </w:rPr>
        <w:drawing>
          <wp:anchor distT="0" distB="0" distL="114300" distR="114300" simplePos="0" relativeHeight="251657216" behindDoc="0" locked="0" layoutInCell="1" allowOverlap="1" wp14:anchorId="5E1C1166" wp14:editId="176E4EF4">
            <wp:simplePos x="0" y="0"/>
            <wp:positionH relativeFrom="page">
              <wp:posOffset>5010150</wp:posOffset>
            </wp:positionH>
            <wp:positionV relativeFrom="paragraph">
              <wp:posOffset>46990</wp:posOffset>
            </wp:positionV>
            <wp:extent cx="1400175" cy="588392"/>
            <wp:effectExtent l="0" t="0" r="0" b="2540"/>
            <wp:wrapNone/>
            <wp:docPr id="2" name="Рисунок 2" descr="C:\Users\Егор\AppData\Local\Temp\SNAGHTML11c0b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Егор\AppData\Local\Temp\SNAGHTML11c0bf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0175" cy="5883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414EB0" w14:textId="150128D4" w:rsidR="002F3BF4" w:rsidRDefault="00136465" w:rsidP="002F3BF4">
      <w:pPr>
        <w:spacing w:after="0" w:line="240" w:lineRule="auto"/>
        <w:ind w:firstLine="709"/>
        <w:jc w:val="both"/>
        <w:rPr>
          <w:rFonts w:ascii="Times New Roman" w:hAnsi="Times New Roman" w:cs="Times New Roman"/>
          <w:sz w:val="28"/>
          <w:szCs w:val="28"/>
        </w:rPr>
        <w:sectPr w:rsidR="002F3BF4" w:rsidSect="002F3BF4">
          <w:type w:val="continuous"/>
          <w:pgSz w:w="11906" w:h="16838"/>
          <w:pgMar w:top="1418" w:right="1418" w:bottom="1418" w:left="1418" w:header="709" w:footer="709" w:gutter="0"/>
          <w:cols w:num="3" w:space="708"/>
          <w:docGrid w:linePitch="360"/>
        </w:sectPr>
      </w:pPr>
      <w:r>
        <w:rPr>
          <w:rFonts w:ascii="Times New Roman" w:hAnsi="Times New Roman" w:cs="Times New Roman"/>
          <w:iCs/>
          <w:noProof/>
          <w:sz w:val="28"/>
          <w:szCs w:val="28"/>
        </w:rPr>
        <w:object w:dxaOrig="1440" w:dyaOrig="1440" w14:anchorId="61DF9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pt;margin-top:26.05pt;width:54.75pt;height:34.5pt;z-index:251658240">
            <v:imagedata r:id="rId16" o:title=""/>
          </v:shape>
          <o:OLEObject Type="Embed" ProgID="PBrush" ShapeID="_x0000_s1026" DrawAspect="Content" ObjectID="_1573592624" r:id="rId17"/>
        </w:object>
      </w:r>
    </w:p>
    <w:p w14:paraId="50BE2AA8" w14:textId="6E8888B7" w:rsidR="002F3BF4" w:rsidRPr="002F3BF4" w:rsidRDefault="002F3BF4" w:rsidP="002F3B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w:t>
      </w:r>
      <w:r w:rsidRPr="002F3BF4">
        <w:rPr>
          <w:rFonts w:ascii="Times New Roman" w:hAnsi="Times New Roman" w:cs="Times New Roman"/>
          <w:sz w:val="28"/>
          <w:szCs w:val="28"/>
        </w:rPr>
        <w:t>.</w:t>
      </w:r>
      <w:r>
        <w:rPr>
          <w:rFonts w:ascii="Times New Roman" w:hAnsi="Times New Roman" w:cs="Times New Roman"/>
          <w:sz w:val="28"/>
          <w:szCs w:val="28"/>
        </w:rPr>
        <w:t>В</w:t>
      </w:r>
      <w:r w:rsidRPr="002F3BF4">
        <w:rPr>
          <w:rFonts w:ascii="Times New Roman" w:hAnsi="Times New Roman" w:cs="Times New Roman"/>
          <w:sz w:val="28"/>
          <w:szCs w:val="28"/>
        </w:rPr>
        <w:t xml:space="preserve">. </w:t>
      </w:r>
      <w:r>
        <w:rPr>
          <w:rFonts w:ascii="Times New Roman" w:hAnsi="Times New Roman" w:cs="Times New Roman"/>
          <w:sz w:val="28"/>
          <w:szCs w:val="28"/>
        </w:rPr>
        <w:t>Потапова</w:t>
      </w:r>
    </w:p>
    <w:p w14:paraId="2A774400" w14:textId="77777777" w:rsidR="002F3BF4" w:rsidRPr="002F3BF4" w:rsidRDefault="002F3BF4" w:rsidP="002F3BF4">
      <w:pPr>
        <w:spacing w:after="0" w:line="240" w:lineRule="auto"/>
        <w:ind w:firstLine="709"/>
        <w:jc w:val="both"/>
        <w:rPr>
          <w:rFonts w:ascii="Times New Roman" w:hAnsi="Times New Roman" w:cs="Times New Roman"/>
          <w:sz w:val="28"/>
          <w:szCs w:val="28"/>
        </w:rPr>
      </w:pPr>
    </w:p>
    <w:p w14:paraId="08DC82C8" w14:textId="77777777" w:rsidR="002F3BF4" w:rsidRPr="002F3BF4" w:rsidRDefault="002F3BF4" w:rsidP="002F3B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F3BF4">
        <w:rPr>
          <w:rFonts w:ascii="Times New Roman" w:hAnsi="Times New Roman" w:cs="Times New Roman"/>
          <w:sz w:val="28"/>
          <w:szCs w:val="28"/>
        </w:rPr>
        <w:t>.</w:t>
      </w:r>
      <w:r>
        <w:rPr>
          <w:rFonts w:ascii="Times New Roman" w:hAnsi="Times New Roman" w:cs="Times New Roman"/>
          <w:sz w:val="28"/>
          <w:szCs w:val="28"/>
        </w:rPr>
        <w:t>В</w:t>
      </w:r>
      <w:r w:rsidRPr="002F3BF4">
        <w:rPr>
          <w:rFonts w:ascii="Times New Roman" w:hAnsi="Times New Roman" w:cs="Times New Roman"/>
          <w:sz w:val="28"/>
          <w:szCs w:val="28"/>
        </w:rPr>
        <w:t xml:space="preserve">. </w:t>
      </w:r>
      <w:proofErr w:type="spellStart"/>
      <w:r>
        <w:rPr>
          <w:rFonts w:ascii="Times New Roman" w:hAnsi="Times New Roman" w:cs="Times New Roman"/>
          <w:sz w:val="28"/>
          <w:szCs w:val="28"/>
        </w:rPr>
        <w:t>Дрёмин</w:t>
      </w:r>
      <w:proofErr w:type="spellEnd"/>
    </w:p>
    <w:p w14:paraId="5B7E4C1D" w14:textId="77777777" w:rsidR="002F3BF4" w:rsidRDefault="002F3BF4" w:rsidP="002F3BF4">
      <w:pPr>
        <w:spacing w:after="0" w:line="240" w:lineRule="auto"/>
        <w:ind w:firstLine="709"/>
        <w:jc w:val="both"/>
        <w:rPr>
          <w:rFonts w:ascii="Times New Roman" w:hAnsi="Times New Roman" w:cs="Times New Roman"/>
          <w:sz w:val="28"/>
          <w:szCs w:val="28"/>
        </w:rPr>
      </w:pPr>
    </w:p>
    <w:p w14:paraId="0BEC1269" w14:textId="6D1BB867" w:rsidR="002F3BF4" w:rsidRPr="002F3BF4" w:rsidRDefault="002F3BF4" w:rsidP="002F3BF4">
      <w:pPr>
        <w:spacing w:after="0" w:line="240" w:lineRule="auto"/>
        <w:ind w:firstLine="709"/>
        <w:jc w:val="both"/>
        <w:rPr>
          <w:rFonts w:ascii="Times New Roman" w:hAnsi="Times New Roman" w:cs="Times New Roman"/>
          <w:sz w:val="28"/>
          <w:szCs w:val="28"/>
        </w:rPr>
      </w:pPr>
      <w:r w:rsidRPr="002F3BF4">
        <w:rPr>
          <w:rFonts w:ascii="Times New Roman" w:hAnsi="Times New Roman" w:cs="Times New Roman"/>
          <w:sz w:val="28"/>
          <w:szCs w:val="28"/>
        </w:rPr>
        <w:lastRenderedPageBreak/>
        <w:t>30.11.2017</w:t>
      </w:r>
    </w:p>
    <w:p w14:paraId="7A8AF5DF" w14:textId="2CA765FE" w:rsidR="002F3BF4" w:rsidRPr="002F3BF4" w:rsidRDefault="002F3BF4" w:rsidP="002F3BF4">
      <w:pPr>
        <w:spacing w:after="0" w:line="240" w:lineRule="auto"/>
        <w:ind w:firstLine="709"/>
        <w:jc w:val="both"/>
        <w:rPr>
          <w:rFonts w:ascii="Times New Roman" w:hAnsi="Times New Roman" w:cs="Times New Roman"/>
          <w:sz w:val="28"/>
          <w:szCs w:val="28"/>
        </w:rPr>
      </w:pPr>
    </w:p>
    <w:p w14:paraId="400760E6" w14:textId="6FE8F973" w:rsidR="002F3BF4" w:rsidRDefault="002F3BF4" w:rsidP="002F3BF4">
      <w:pPr>
        <w:spacing w:after="0" w:line="240" w:lineRule="auto"/>
        <w:ind w:firstLine="709"/>
        <w:jc w:val="both"/>
        <w:rPr>
          <w:rFonts w:ascii="Times New Roman" w:hAnsi="Times New Roman" w:cs="Times New Roman"/>
          <w:sz w:val="28"/>
          <w:szCs w:val="28"/>
        </w:rPr>
      </w:pPr>
      <w:r w:rsidRPr="002F3BF4">
        <w:rPr>
          <w:rFonts w:ascii="Times New Roman" w:hAnsi="Times New Roman" w:cs="Times New Roman"/>
          <w:sz w:val="28"/>
          <w:szCs w:val="28"/>
        </w:rPr>
        <w:t>30.1</w:t>
      </w:r>
      <w:r>
        <w:rPr>
          <w:rFonts w:ascii="Times New Roman" w:hAnsi="Times New Roman" w:cs="Times New Roman"/>
          <w:sz w:val="28"/>
          <w:szCs w:val="28"/>
        </w:rPr>
        <w:t>1.2017</w:t>
      </w:r>
    </w:p>
    <w:p w14:paraId="761D3F2D" w14:textId="7B1AA8B4" w:rsidR="002F3BF4" w:rsidRDefault="002F3BF4" w:rsidP="002F3BF4">
      <w:pPr>
        <w:spacing w:after="0" w:line="240" w:lineRule="auto"/>
        <w:ind w:firstLine="709"/>
        <w:jc w:val="both"/>
        <w:rPr>
          <w:rFonts w:ascii="Times New Roman" w:hAnsi="Times New Roman" w:cs="Times New Roman"/>
          <w:sz w:val="28"/>
          <w:szCs w:val="28"/>
        </w:rPr>
      </w:pPr>
    </w:p>
    <w:p w14:paraId="362F0235" w14:textId="1157F3BA" w:rsidR="002F3BF4" w:rsidRDefault="00136465" w:rsidP="002F3BF4">
      <w:pPr>
        <w:spacing w:after="0" w:line="240" w:lineRule="auto"/>
        <w:ind w:firstLine="709"/>
        <w:jc w:val="both"/>
        <w:rPr>
          <w:rFonts w:ascii="Times New Roman" w:hAnsi="Times New Roman" w:cs="Times New Roman"/>
          <w:sz w:val="28"/>
          <w:szCs w:val="28"/>
        </w:rPr>
      </w:pPr>
      <w:r>
        <w:rPr>
          <w:rFonts w:ascii="Times New Roman" w:hAnsi="Times New Roman" w:cs="Times New Roman"/>
          <w:iCs/>
          <w:noProof/>
          <w:sz w:val="28"/>
          <w:szCs w:val="28"/>
        </w:rPr>
        <w:lastRenderedPageBreak/>
        <w:object w:dxaOrig="1440" w:dyaOrig="1440" w14:anchorId="5948ACDA">
          <v:shape id="_x0000_s1027" type="#_x0000_t75" style="position:absolute;left:0;text-align:left;margin-left:13.8pt;margin-top:20.15pt;width:74.85pt;height:27.85pt;z-index:251659264" wrapcoords="-167 0 -167 21150 21600 21150 21600 0 -167 0">
            <v:imagedata r:id="rId18" o:title=""/>
            <w10:wrap type="through"/>
          </v:shape>
          <o:OLEObject Type="Embed" ProgID="PBrush" ShapeID="_x0000_s1027" DrawAspect="Content" ObjectID="_1573592625" r:id="rId19"/>
        </w:object>
      </w:r>
    </w:p>
    <w:p w14:paraId="6C6B40EE" w14:textId="77777777" w:rsidR="002F3BF4" w:rsidRPr="002F3BF4" w:rsidRDefault="002F3BF4" w:rsidP="00F44EE6">
      <w:pPr>
        <w:spacing w:after="0" w:line="240" w:lineRule="auto"/>
        <w:jc w:val="both"/>
        <w:rPr>
          <w:rFonts w:ascii="Times New Roman" w:hAnsi="Times New Roman" w:cs="Times New Roman"/>
          <w:sz w:val="28"/>
          <w:szCs w:val="28"/>
        </w:rPr>
        <w:sectPr w:rsidR="002F3BF4" w:rsidRPr="002F3BF4" w:rsidSect="002F3BF4">
          <w:type w:val="continuous"/>
          <w:pgSz w:w="11906" w:h="16838"/>
          <w:pgMar w:top="1418" w:right="1418" w:bottom="1418" w:left="1418" w:header="709" w:footer="709" w:gutter="0"/>
          <w:cols w:num="3" w:space="708"/>
          <w:docGrid w:linePitch="360"/>
        </w:sectPr>
      </w:pPr>
    </w:p>
    <w:p w14:paraId="5685FECF" w14:textId="306B5665" w:rsidR="002F3BF4" w:rsidRPr="002F3BF4" w:rsidRDefault="002F3BF4" w:rsidP="00F44EE6">
      <w:pPr>
        <w:spacing w:after="0" w:line="240" w:lineRule="auto"/>
        <w:jc w:val="both"/>
        <w:rPr>
          <w:rFonts w:ascii="Times New Roman" w:hAnsi="Times New Roman" w:cs="Times New Roman"/>
          <w:sz w:val="28"/>
          <w:szCs w:val="28"/>
        </w:rPr>
      </w:pPr>
    </w:p>
    <w:sectPr w:rsidR="002F3BF4" w:rsidRPr="002F3BF4" w:rsidSect="002F3BF4">
      <w:type w:val="continuous"/>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2359"/>
    <w:multiLevelType w:val="multilevel"/>
    <w:tmpl w:val="AC22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20438E"/>
    <w:multiLevelType w:val="hybridMultilevel"/>
    <w:tmpl w:val="57E8E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AB098D"/>
    <w:multiLevelType w:val="hybridMultilevel"/>
    <w:tmpl w:val="57E8E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8F2EBD"/>
    <w:multiLevelType w:val="hybridMultilevel"/>
    <w:tmpl w:val="57E8E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0533D"/>
    <w:multiLevelType w:val="singleLevel"/>
    <w:tmpl w:val="20AE2470"/>
    <w:lvl w:ilvl="0">
      <w:start w:val="1"/>
      <w:numFmt w:val="decimal"/>
      <w:lvlText w:val="%1."/>
      <w:legacy w:legacy="1" w:legacySpace="0" w:legacyIndent="276"/>
      <w:lvlJc w:val="left"/>
      <w:rPr>
        <w:rFonts w:ascii="Times New Roman" w:hAnsi="Times New Roman" w:cs="Times New Roman" w:hint="default"/>
      </w:rPr>
    </w:lvl>
  </w:abstractNum>
  <w:abstractNum w:abstractNumId="5">
    <w:nsid w:val="566E114A"/>
    <w:multiLevelType w:val="hybridMultilevel"/>
    <w:tmpl w:val="57E8E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7A48C3"/>
    <w:multiLevelType w:val="hybridMultilevel"/>
    <w:tmpl w:val="57E8E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917392"/>
    <w:multiLevelType w:val="multilevel"/>
    <w:tmpl w:val="0F1024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4"/>
  </w:num>
  <w:num w:numId="3">
    <w:abstractNumId w:val="0"/>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FE"/>
    <w:rsid w:val="00046A0F"/>
    <w:rsid w:val="00055743"/>
    <w:rsid w:val="00057864"/>
    <w:rsid w:val="000A6D4D"/>
    <w:rsid w:val="000B3889"/>
    <w:rsid w:val="000D565D"/>
    <w:rsid w:val="000F7D77"/>
    <w:rsid w:val="001228A2"/>
    <w:rsid w:val="00134342"/>
    <w:rsid w:val="00136465"/>
    <w:rsid w:val="00137AC8"/>
    <w:rsid w:val="001F433A"/>
    <w:rsid w:val="001F7280"/>
    <w:rsid w:val="00216E08"/>
    <w:rsid w:val="00247A41"/>
    <w:rsid w:val="00254C89"/>
    <w:rsid w:val="00281BE0"/>
    <w:rsid w:val="002B6EF5"/>
    <w:rsid w:val="002D55C0"/>
    <w:rsid w:val="002E1E7B"/>
    <w:rsid w:val="002E3DCB"/>
    <w:rsid w:val="002F3BF4"/>
    <w:rsid w:val="003110BF"/>
    <w:rsid w:val="0033619F"/>
    <w:rsid w:val="0034472C"/>
    <w:rsid w:val="0036136F"/>
    <w:rsid w:val="00375ABC"/>
    <w:rsid w:val="00376BDB"/>
    <w:rsid w:val="00380FC4"/>
    <w:rsid w:val="00381CB8"/>
    <w:rsid w:val="0038538A"/>
    <w:rsid w:val="00395022"/>
    <w:rsid w:val="003B1285"/>
    <w:rsid w:val="00415783"/>
    <w:rsid w:val="00420411"/>
    <w:rsid w:val="00443956"/>
    <w:rsid w:val="00446943"/>
    <w:rsid w:val="00450A55"/>
    <w:rsid w:val="0045584E"/>
    <w:rsid w:val="00481EFA"/>
    <w:rsid w:val="004C49EA"/>
    <w:rsid w:val="004D4F06"/>
    <w:rsid w:val="00502B36"/>
    <w:rsid w:val="00513D4A"/>
    <w:rsid w:val="00523AE1"/>
    <w:rsid w:val="005537CB"/>
    <w:rsid w:val="0056425F"/>
    <w:rsid w:val="005668F1"/>
    <w:rsid w:val="00567251"/>
    <w:rsid w:val="00592632"/>
    <w:rsid w:val="005B11E3"/>
    <w:rsid w:val="005B369F"/>
    <w:rsid w:val="00602A19"/>
    <w:rsid w:val="00620398"/>
    <w:rsid w:val="00673160"/>
    <w:rsid w:val="00677A3D"/>
    <w:rsid w:val="0068779F"/>
    <w:rsid w:val="006909BA"/>
    <w:rsid w:val="00696FA1"/>
    <w:rsid w:val="006A2963"/>
    <w:rsid w:val="006C50FD"/>
    <w:rsid w:val="006D11F2"/>
    <w:rsid w:val="006D4505"/>
    <w:rsid w:val="00703AEF"/>
    <w:rsid w:val="007177E5"/>
    <w:rsid w:val="007508DC"/>
    <w:rsid w:val="007662A4"/>
    <w:rsid w:val="00791EB3"/>
    <w:rsid w:val="007A221B"/>
    <w:rsid w:val="007A6E41"/>
    <w:rsid w:val="007B37C9"/>
    <w:rsid w:val="007C7FCC"/>
    <w:rsid w:val="007F5E5D"/>
    <w:rsid w:val="007F6004"/>
    <w:rsid w:val="00806EC1"/>
    <w:rsid w:val="008304A8"/>
    <w:rsid w:val="0083065A"/>
    <w:rsid w:val="00850FE6"/>
    <w:rsid w:val="008B4316"/>
    <w:rsid w:val="008C36A1"/>
    <w:rsid w:val="008C4DB9"/>
    <w:rsid w:val="008D729E"/>
    <w:rsid w:val="008E2E7B"/>
    <w:rsid w:val="008E3BC9"/>
    <w:rsid w:val="008E681C"/>
    <w:rsid w:val="00914BFB"/>
    <w:rsid w:val="00982C08"/>
    <w:rsid w:val="009A7EC3"/>
    <w:rsid w:val="009B60B9"/>
    <w:rsid w:val="009C6E5B"/>
    <w:rsid w:val="009D7777"/>
    <w:rsid w:val="00A2673D"/>
    <w:rsid w:val="00A61338"/>
    <w:rsid w:val="00A90456"/>
    <w:rsid w:val="00AA6282"/>
    <w:rsid w:val="00AB5836"/>
    <w:rsid w:val="00AE4FF3"/>
    <w:rsid w:val="00B02DC7"/>
    <w:rsid w:val="00B049CB"/>
    <w:rsid w:val="00B3470D"/>
    <w:rsid w:val="00B859B0"/>
    <w:rsid w:val="00BA5C31"/>
    <w:rsid w:val="00BE372E"/>
    <w:rsid w:val="00BE75CC"/>
    <w:rsid w:val="00BF30FA"/>
    <w:rsid w:val="00C3674A"/>
    <w:rsid w:val="00C455FE"/>
    <w:rsid w:val="00C45807"/>
    <w:rsid w:val="00C477EC"/>
    <w:rsid w:val="00C7575A"/>
    <w:rsid w:val="00C86AE1"/>
    <w:rsid w:val="00CA523C"/>
    <w:rsid w:val="00CA7FA5"/>
    <w:rsid w:val="00CE56AB"/>
    <w:rsid w:val="00D012BF"/>
    <w:rsid w:val="00D07EA2"/>
    <w:rsid w:val="00D50524"/>
    <w:rsid w:val="00D90A07"/>
    <w:rsid w:val="00D95235"/>
    <w:rsid w:val="00DF64B7"/>
    <w:rsid w:val="00E06F5A"/>
    <w:rsid w:val="00E22827"/>
    <w:rsid w:val="00E4288E"/>
    <w:rsid w:val="00E47FFC"/>
    <w:rsid w:val="00E50538"/>
    <w:rsid w:val="00EA2A74"/>
    <w:rsid w:val="00EF465E"/>
    <w:rsid w:val="00F21D5F"/>
    <w:rsid w:val="00F32F0A"/>
    <w:rsid w:val="00F356ED"/>
    <w:rsid w:val="00F44EE6"/>
    <w:rsid w:val="00F56BE4"/>
    <w:rsid w:val="00F60F5D"/>
    <w:rsid w:val="00F912A7"/>
    <w:rsid w:val="00F95FF1"/>
    <w:rsid w:val="00FA397C"/>
    <w:rsid w:val="00FB001E"/>
    <w:rsid w:val="00FC308F"/>
    <w:rsid w:val="00FC5874"/>
    <w:rsid w:val="00FC6805"/>
    <w:rsid w:val="00FF6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564FFC"/>
  <w15:docId w15:val="{349D891A-4445-4838-BAEC-BEECDD75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8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7A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7A3D"/>
    <w:rPr>
      <w:rFonts w:ascii="Tahoma" w:hAnsi="Tahoma" w:cs="Tahoma"/>
      <w:sz w:val="16"/>
      <w:szCs w:val="16"/>
    </w:rPr>
  </w:style>
  <w:style w:type="table" w:styleId="a5">
    <w:name w:val="Table Grid"/>
    <w:basedOn w:val="a1"/>
    <w:uiPriority w:val="59"/>
    <w:rsid w:val="00677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F356ED"/>
    <w:pPr>
      <w:ind w:left="720"/>
      <w:contextualSpacing/>
    </w:pPr>
  </w:style>
  <w:style w:type="character" w:styleId="a7">
    <w:name w:val="Placeholder Text"/>
    <w:basedOn w:val="a0"/>
    <w:uiPriority w:val="99"/>
    <w:semiHidden/>
    <w:rsid w:val="005B11E3"/>
    <w:rPr>
      <w:color w:val="808080"/>
    </w:rPr>
  </w:style>
  <w:style w:type="character" w:customStyle="1" w:styleId="14">
    <w:name w:val="Стиль 14 пт"/>
    <w:rsid w:val="00850FE6"/>
    <w:rPr>
      <w:rFonts w:ascii="Times New Roman" w:hAnsi="Times New Roman"/>
      <w:spacing w:val="0"/>
      <w:position w:val="0"/>
      <w:sz w:val="28"/>
      <w:szCs w:val="28"/>
    </w:rPr>
  </w:style>
  <w:style w:type="paragraph" w:styleId="a8">
    <w:name w:val="Normal (Web)"/>
    <w:basedOn w:val="a"/>
    <w:uiPriority w:val="99"/>
    <w:semiHidden/>
    <w:unhideWhenUsed/>
    <w:rsid w:val="002E1E7B"/>
    <w:rPr>
      <w:rFonts w:ascii="Times New Roman" w:hAnsi="Times New Roman" w:cs="Times New Roman"/>
      <w:sz w:val="24"/>
      <w:szCs w:val="24"/>
    </w:rPr>
  </w:style>
  <w:style w:type="character" w:styleId="a9">
    <w:name w:val="Hyperlink"/>
    <w:basedOn w:val="a0"/>
    <w:uiPriority w:val="99"/>
    <w:unhideWhenUsed/>
    <w:rsid w:val="002E1E7B"/>
    <w:rPr>
      <w:color w:val="0000FF" w:themeColor="hyperlink"/>
      <w:u w:val="single"/>
    </w:rPr>
  </w:style>
  <w:style w:type="character" w:styleId="aa">
    <w:name w:val="annotation reference"/>
    <w:basedOn w:val="a0"/>
    <w:uiPriority w:val="99"/>
    <w:semiHidden/>
    <w:unhideWhenUsed/>
    <w:rsid w:val="00375ABC"/>
    <w:rPr>
      <w:sz w:val="16"/>
      <w:szCs w:val="16"/>
    </w:rPr>
  </w:style>
  <w:style w:type="paragraph" w:styleId="ab">
    <w:name w:val="annotation text"/>
    <w:basedOn w:val="a"/>
    <w:link w:val="ac"/>
    <w:uiPriority w:val="99"/>
    <w:semiHidden/>
    <w:unhideWhenUsed/>
    <w:rsid w:val="00375ABC"/>
    <w:pPr>
      <w:spacing w:line="240" w:lineRule="auto"/>
    </w:pPr>
    <w:rPr>
      <w:sz w:val="20"/>
      <w:szCs w:val="20"/>
    </w:rPr>
  </w:style>
  <w:style w:type="character" w:customStyle="1" w:styleId="ac">
    <w:name w:val="Текст примечания Знак"/>
    <w:basedOn w:val="a0"/>
    <w:link w:val="ab"/>
    <w:uiPriority w:val="99"/>
    <w:semiHidden/>
    <w:rsid w:val="00375ABC"/>
    <w:rPr>
      <w:sz w:val="20"/>
      <w:szCs w:val="20"/>
    </w:rPr>
  </w:style>
  <w:style w:type="paragraph" w:styleId="ad">
    <w:name w:val="annotation subject"/>
    <w:basedOn w:val="ab"/>
    <w:next w:val="ab"/>
    <w:link w:val="ae"/>
    <w:uiPriority w:val="99"/>
    <w:semiHidden/>
    <w:unhideWhenUsed/>
    <w:rsid w:val="00375ABC"/>
    <w:rPr>
      <w:b/>
      <w:bCs/>
    </w:rPr>
  </w:style>
  <w:style w:type="character" w:customStyle="1" w:styleId="ae">
    <w:name w:val="Тема примечания Знак"/>
    <w:basedOn w:val="ac"/>
    <w:link w:val="ad"/>
    <w:uiPriority w:val="99"/>
    <w:semiHidden/>
    <w:rsid w:val="00375ABC"/>
    <w:rPr>
      <w:b/>
      <w:bCs/>
      <w:sz w:val="20"/>
      <w:szCs w:val="20"/>
    </w:rPr>
  </w:style>
  <w:style w:type="paragraph" w:customStyle="1" w:styleId="1">
    <w:name w:val="Абзац списка1"/>
    <w:basedOn w:val="a"/>
    <w:rsid w:val="002F3BF4"/>
    <w:pPr>
      <w:ind w:left="720" w:firstLine="709"/>
      <w:jc w:val="both"/>
    </w:pPr>
    <w:rPr>
      <w:rFonts w:ascii="Calibri" w:eastAsia="Times New Roma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587728">
      <w:bodyDiv w:val="1"/>
      <w:marLeft w:val="0"/>
      <w:marRight w:val="0"/>
      <w:marTop w:val="0"/>
      <w:marBottom w:val="0"/>
      <w:divBdr>
        <w:top w:val="none" w:sz="0" w:space="0" w:color="auto"/>
        <w:left w:val="none" w:sz="0" w:space="0" w:color="auto"/>
        <w:bottom w:val="none" w:sz="0" w:space="0" w:color="auto"/>
        <w:right w:val="none" w:sz="0" w:space="0" w:color="auto"/>
      </w:divBdr>
    </w:div>
    <w:div w:id="203707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a295@yandex.ru" TargetMode="External"/><Relationship Id="rId13" Type="http://schemas.openxmlformats.org/officeDocument/2006/relationships/hyperlink" Target="mailto:dremin_viktor@mail.ru"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sema295@yandex.ru" TargetMode="External"/><Relationship Id="rId12" Type="http://schemas.openxmlformats.org/officeDocument/2006/relationships/hyperlink" Target="mailto:dremin_viktor@mail.ru"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ema295@yandex.ru" TargetMode="External"/><Relationship Id="rId11" Type="http://schemas.openxmlformats.org/officeDocument/2006/relationships/hyperlink" Target="mailto:elenasweet2007@gmail.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elenasweet2007@gmail.com"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mailto:sema295@yandex.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71741-9934-4AC6-8ADC-23CA99FA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1978</Words>
  <Characters>11278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P. Elena</cp:lastModifiedBy>
  <cp:revision>2</cp:revision>
  <cp:lastPrinted>2009-10-18T21:13:00Z</cp:lastPrinted>
  <dcterms:created xsi:type="dcterms:W3CDTF">2017-11-30T21:17:00Z</dcterms:created>
  <dcterms:modified xsi:type="dcterms:W3CDTF">2017-11-30T21:17:00Z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http://www.zotero.org/styles/gost-r-7-0-5-2008-numeric</vt:lpwstr>
  </property>
  <property fmtid="{D5CDD505-2E9C-101B-9397-08002B2CF9AE}" pid="21" name="Mendeley Recent Style Name 9_1">
    <vt:lpwstr>Russian GOST R 7.0.5-2008 (numeric)</vt:lpwstr>
  </property>
  <property fmtid="{D5CDD505-2E9C-101B-9397-08002B2CF9AE}" pid="22" name="Mendeley Document_1">
    <vt:lpwstr>True</vt:lpwstr>
  </property>
  <property fmtid="{D5CDD505-2E9C-101B-9397-08002B2CF9AE}" pid="23" name="Mendeley Unique User Id_1">
    <vt:lpwstr>5cb4ec96-b31e-3505-b5f8-7659789db359</vt:lpwstr>
  </property>
  <property fmtid="{D5CDD505-2E9C-101B-9397-08002B2CF9AE}" pid="24" name="Mendeley Citation Style_1">
    <vt:lpwstr>http://www.zotero.org/styles/gost-r-7-0-5-2008-numeric</vt:lpwstr>
  </property>
</Properties>
</file>