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BB9C6" w14:textId="77777777" w:rsidR="00F469D6" w:rsidRDefault="00EC2DC8" w:rsidP="00D25D6A">
      <w:pPr>
        <w:ind w:firstLine="0"/>
      </w:pPr>
      <w:r>
        <w:t xml:space="preserve">УДК 51-72, </w:t>
      </w:r>
      <w:r w:rsidRPr="00EC2DC8">
        <w:t>519.63</w:t>
      </w:r>
      <w:r w:rsidR="003B6218" w:rsidRPr="003B6218">
        <w:t>, 552.08, 552.1</w:t>
      </w:r>
    </w:p>
    <w:p w14:paraId="5712BC91" w14:textId="77777777" w:rsidR="002C251A" w:rsidRDefault="002C251A" w:rsidP="00D25D6A">
      <w:pPr>
        <w:ind w:firstLine="0"/>
      </w:pPr>
    </w:p>
    <w:p w14:paraId="04D8E623" w14:textId="77777777" w:rsidR="002C251A" w:rsidRDefault="00AC2CD6" w:rsidP="00D25D6A">
      <w:pPr>
        <w:ind w:firstLine="0"/>
        <w:jc w:val="center"/>
      </w:pPr>
      <w:r>
        <w:t xml:space="preserve">С.О. БАРКОВ, </w:t>
      </w:r>
      <w:r w:rsidR="002C251A">
        <w:t>В.В. ХИМУЛЯ</w:t>
      </w:r>
    </w:p>
    <w:p w14:paraId="10018FEE" w14:textId="77777777" w:rsidR="002C251A" w:rsidRPr="00BB2757" w:rsidRDefault="00AC2CD6" w:rsidP="00D25D6A">
      <w:pPr>
        <w:ind w:firstLine="0"/>
        <w:jc w:val="center"/>
        <w:rPr>
          <w:lang w:val="en-US"/>
        </w:rPr>
      </w:pPr>
      <w:r>
        <w:rPr>
          <w:lang w:val="en-US"/>
        </w:rPr>
        <w:t>S</w:t>
      </w:r>
      <w:r w:rsidRPr="00BB2757">
        <w:rPr>
          <w:lang w:val="en-US"/>
        </w:rPr>
        <w:t>.</w:t>
      </w:r>
      <w:r>
        <w:rPr>
          <w:lang w:val="en-US"/>
        </w:rPr>
        <w:t>O</w:t>
      </w:r>
      <w:r w:rsidRPr="00BB2757">
        <w:rPr>
          <w:lang w:val="en-US"/>
        </w:rPr>
        <w:t xml:space="preserve">. </w:t>
      </w:r>
      <w:r>
        <w:rPr>
          <w:lang w:val="en-US"/>
        </w:rPr>
        <w:t>BARKOV</w:t>
      </w:r>
      <w:r w:rsidRPr="00BB2757">
        <w:rPr>
          <w:lang w:val="en-US"/>
        </w:rPr>
        <w:t xml:space="preserve">, </w:t>
      </w:r>
      <w:r w:rsidR="002C251A">
        <w:rPr>
          <w:lang w:val="en-US"/>
        </w:rPr>
        <w:t>V</w:t>
      </w:r>
      <w:r w:rsidR="002C251A" w:rsidRPr="00BB2757">
        <w:rPr>
          <w:lang w:val="en-US"/>
        </w:rPr>
        <w:t>.</w:t>
      </w:r>
      <w:r w:rsidR="002C251A">
        <w:rPr>
          <w:lang w:val="en-US"/>
        </w:rPr>
        <w:t>V</w:t>
      </w:r>
      <w:r w:rsidR="002C251A" w:rsidRPr="00BB2757">
        <w:rPr>
          <w:lang w:val="en-US"/>
        </w:rPr>
        <w:t xml:space="preserve">. </w:t>
      </w:r>
      <w:r w:rsidR="002C251A">
        <w:rPr>
          <w:lang w:val="en-US"/>
        </w:rPr>
        <w:t>KHIMULIA</w:t>
      </w:r>
      <w:r w:rsidR="002C251A" w:rsidRPr="00BB2757">
        <w:rPr>
          <w:lang w:val="en-US"/>
        </w:rPr>
        <w:t xml:space="preserve"> </w:t>
      </w:r>
    </w:p>
    <w:p w14:paraId="26FB4E51" w14:textId="77777777" w:rsidR="002C251A" w:rsidRPr="00BB2757" w:rsidRDefault="002C251A" w:rsidP="00F469D6">
      <w:pPr>
        <w:ind w:firstLine="708"/>
        <w:rPr>
          <w:lang w:val="en-US"/>
        </w:rPr>
      </w:pPr>
    </w:p>
    <w:p w14:paraId="11F83D64" w14:textId="77777777" w:rsidR="002C251A" w:rsidRPr="00AC2CD6" w:rsidRDefault="00AC2CD6" w:rsidP="002C251A">
      <w:pPr>
        <w:ind w:firstLine="0"/>
        <w:jc w:val="center"/>
        <w:rPr>
          <w:b/>
          <w:bCs/>
          <w:sz w:val="28"/>
          <w:szCs w:val="28"/>
          <w:highlight w:val="yellow"/>
        </w:rPr>
      </w:pPr>
      <w:r>
        <w:rPr>
          <w:b/>
          <w:bCs/>
          <w:sz w:val="28"/>
          <w:szCs w:val="28"/>
        </w:rPr>
        <w:t>ИСПОЛЬЗОВАНИЕ</w:t>
      </w:r>
      <w:r w:rsidRPr="00AC2CD6">
        <w:rPr>
          <w:b/>
          <w:bCs/>
          <w:sz w:val="28"/>
          <w:szCs w:val="28"/>
        </w:rPr>
        <w:t xml:space="preserve"> </w:t>
      </w:r>
      <w:r>
        <w:rPr>
          <w:b/>
          <w:bCs/>
          <w:sz w:val="28"/>
          <w:szCs w:val="28"/>
        </w:rPr>
        <w:t>МЕТОДОВ</w:t>
      </w:r>
      <w:r w:rsidRPr="00AC2CD6">
        <w:rPr>
          <w:b/>
          <w:bCs/>
          <w:sz w:val="28"/>
          <w:szCs w:val="28"/>
        </w:rPr>
        <w:t xml:space="preserve"> ЧИСЛЕННОГО МОДЕЛИРОВАНИЯ ДЛЯ ИЗУЧЕНИЯ ФИЛЬТРАЦИОННЫХ СВОЙСТВ ГОРНЫХ </w:t>
      </w:r>
      <w:r w:rsidR="0068362E">
        <w:rPr>
          <w:b/>
          <w:bCs/>
          <w:sz w:val="28"/>
          <w:szCs w:val="28"/>
        </w:rPr>
        <w:t>ПОРОД В СРЕДЕ GEODICT ПО ДАННЫМ</w:t>
      </w:r>
      <w:r w:rsidRPr="00AC2CD6">
        <w:rPr>
          <w:b/>
          <w:bCs/>
          <w:sz w:val="28"/>
          <w:szCs w:val="28"/>
        </w:rPr>
        <w:t xml:space="preserve"> РЕНТГЕНОВСКОЙ КОМПЬЮТЕРНОЙ ТОМОГРАФИИ</w:t>
      </w:r>
    </w:p>
    <w:p w14:paraId="7B57CF23" w14:textId="77777777" w:rsidR="00843CE6" w:rsidRPr="00B83345" w:rsidRDefault="0068362E" w:rsidP="002C251A">
      <w:pPr>
        <w:ind w:firstLine="0"/>
        <w:jc w:val="center"/>
        <w:rPr>
          <w:b/>
          <w:bCs/>
          <w:sz w:val="28"/>
          <w:szCs w:val="28"/>
          <w:lang w:val="en-US"/>
        </w:rPr>
      </w:pPr>
      <w:r w:rsidRPr="0068362E">
        <w:rPr>
          <w:b/>
          <w:bCs/>
          <w:sz w:val="28"/>
          <w:szCs w:val="28"/>
          <w:lang w:val="en-US"/>
        </w:rPr>
        <w:t>APPLICATION OF NUMBER MODELING METHODS TO STUDY THE FILTRATION PROPERTIES OF ROCKS IN THE GEODICT FRAMEWORK BASED ON X-RAY COMPUTED TOMOGRAPHY DATA</w:t>
      </w:r>
    </w:p>
    <w:p w14:paraId="72B25930" w14:textId="77777777" w:rsidR="003B6218" w:rsidRPr="00B83345" w:rsidRDefault="003B6218" w:rsidP="00F469D6">
      <w:pPr>
        <w:ind w:firstLine="708"/>
        <w:rPr>
          <w:lang w:val="en-US"/>
        </w:rPr>
      </w:pPr>
    </w:p>
    <w:p w14:paraId="3F1480CC" w14:textId="77777777" w:rsidR="00B83345" w:rsidRPr="00BF03CD" w:rsidRDefault="00B83345" w:rsidP="00E374CF">
      <w:pPr>
        <w:ind w:firstLine="708"/>
        <w:rPr>
          <w:i/>
          <w:sz w:val="20"/>
          <w:szCs w:val="20"/>
        </w:rPr>
      </w:pPr>
      <w:r w:rsidRPr="00BF03CD">
        <w:rPr>
          <w:i/>
          <w:sz w:val="20"/>
          <w:szCs w:val="20"/>
        </w:rPr>
        <w:t>В работе пре</w:t>
      </w:r>
      <w:r w:rsidR="00A02116">
        <w:rPr>
          <w:i/>
          <w:sz w:val="20"/>
          <w:szCs w:val="20"/>
        </w:rPr>
        <w:t>дставлено описание</w:t>
      </w:r>
      <w:r w:rsidR="00E374CF">
        <w:rPr>
          <w:i/>
          <w:sz w:val="20"/>
          <w:szCs w:val="20"/>
        </w:rPr>
        <w:t xml:space="preserve"> и сравнение</w:t>
      </w:r>
      <w:r w:rsidR="00A02116">
        <w:rPr>
          <w:i/>
          <w:sz w:val="20"/>
          <w:szCs w:val="20"/>
        </w:rPr>
        <w:t xml:space="preserve"> основных методов прямого численного моделирования, применяемых в ПО </w:t>
      </w:r>
      <w:r w:rsidR="00A02116" w:rsidRPr="00A02116">
        <w:rPr>
          <w:i/>
          <w:sz w:val="20"/>
          <w:szCs w:val="20"/>
        </w:rPr>
        <w:t>Geodict Math2Market GmbH</w:t>
      </w:r>
      <w:r w:rsidR="00A02116">
        <w:rPr>
          <w:i/>
          <w:sz w:val="20"/>
          <w:szCs w:val="20"/>
        </w:rPr>
        <w:t xml:space="preserve"> для моделирования однофазного и двухфазного потока фильтрации на трехмерных цифровых структурах горных пород, полученных на основе данных рентгеновской компьютерной томографии.</w:t>
      </w:r>
      <w:r w:rsidR="00E374CF">
        <w:rPr>
          <w:i/>
          <w:sz w:val="20"/>
          <w:szCs w:val="20"/>
        </w:rPr>
        <w:t xml:space="preserve"> Указаны основные преимущества и недостатки существующих подходов. Подробно разобраны основные принципы </w:t>
      </w:r>
      <w:r w:rsidR="00E374CF" w:rsidRPr="00E374CF">
        <w:rPr>
          <w:i/>
          <w:sz w:val="20"/>
          <w:szCs w:val="20"/>
        </w:rPr>
        <w:t>метод</w:t>
      </w:r>
      <w:r w:rsidR="00E374CF">
        <w:rPr>
          <w:i/>
          <w:sz w:val="20"/>
          <w:szCs w:val="20"/>
        </w:rPr>
        <w:t>а</w:t>
      </w:r>
      <w:r w:rsidR="00E374CF" w:rsidRPr="00E374CF">
        <w:rPr>
          <w:i/>
          <w:sz w:val="20"/>
          <w:szCs w:val="20"/>
        </w:rPr>
        <w:t xml:space="preserve"> морфологии пор</w:t>
      </w:r>
      <w:r w:rsidR="00E374CF">
        <w:rPr>
          <w:i/>
          <w:sz w:val="20"/>
          <w:szCs w:val="20"/>
        </w:rPr>
        <w:t>, применяемого для определения относительной проницаемости пород.</w:t>
      </w:r>
    </w:p>
    <w:p w14:paraId="109DDD6A" w14:textId="77777777" w:rsidR="003B6218" w:rsidRPr="00BF03CD" w:rsidRDefault="00B83345" w:rsidP="00BF03CD">
      <w:pPr>
        <w:ind w:firstLine="708"/>
        <w:rPr>
          <w:sz w:val="20"/>
          <w:szCs w:val="20"/>
        </w:rPr>
      </w:pPr>
      <w:r w:rsidRPr="00BF03CD">
        <w:rPr>
          <w:i/>
          <w:sz w:val="20"/>
          <w:szCs w:val="20"/>
        </w:rPr>
        <w:t xml:space="preserve">Ключевые слова: </w:t>
      </w:r>
      <w:r w:rsidR="00BF03CD" w:rsidRPr="00BF03CD">
        <w:rPr>
          <w:i/>
          <w:sz w:val="20"/>
          <w:szCs w:val="20"/>
        </w:rPr>
        <w:t xml:space="preserve">рентгеновская томография, внутренняя структура пород, </w:t>
      </w:r>
      <w:r w:rsidR="00E374CF">
        <w:rPr>
          <w:i/>
          <w:sz w:val="20"/>
          <w:szCs w:val="20"/>
        </w:rPr>
        <w:t>фильтрационные свойства, численное моделирование, метод морфологии пор</w:t>
      </w:r>
      <w:r w:rsidR="00BF03CD" w:rsidRPr="00BF03CD">
        <w:rPr>
          <w:i/>
          <w:sz w:val="20"/>
          <w:szCs w:val="20"/>
        </w:rPr>
        <w:t>.</w:t>
      </w:r>
    </w:p>
    <w:p w14:paraId="1343F40B" w14:textId="77777777" w:rsidR="003B6218" w:rsidRPr="00BF03CD" w:rsidRDefault="003B6218" w:rsidP="00F469D6">
      <w:pPr>
        <w:ind w:firstLine="708"/>
        <w:rPr>
          <w:sz w:val="20"/>
          <w:szCs w:val="20"/>
        </w:rPr>
      </w:pPr>
    </w:p>
    <w:p w14:paraId="30F5F6E1" w14:textId="77777777" w:rsidR="00E374CF" w:rsidRPr="00E374CF" w:rsidRDefault="00E374CF" w:rsidP="00E374CF">
      <w:pPr>
        <w:ind w:firstLine="708"/>
        <w:rPr>
          <w:i/>
          <w:sz w:val="20"/>
          <w:szCs w:val="20"/>
          <w:lang w:val="en-US"/>
        </w:rPr>
      </w:pPr>
      <w:r w:rsidRPr="00E374CF">
        <w:rPr>
          <w:i/>
          <w:sz w:val="20"/>
          <w:szCs w:val="20"/>
          <w:lang w:val="en-US"/>
        </w:rPr>
        <w:t>The paper presents a description and comparison of the main methods of direct numerical simulation used in Geodict Math2Market GmbH software for modeling single- and two-phase filtration flow on three-dimensional digital rock structures obtained on the basis of X-ray computed tomography data. The main advantages and disadvantages of the existing approaches are indicated. The basic principles of the pore morphology method used to determine the relative permeability of rocks are discussed in detail.</w:t>
      </w:r>
    </w:p>
    <w:p w14:paraId="670CE802" w14:textId="0C1C2F59" w:rsidR="00E374CF" w:rsidRDefault="001658FB" w:rsidP="00E374CF">
      <w:pPr>
        <w:ind w:firstLine="708"/>
        <w:rPr>
          <w:i/>
          <w:sz w:val="20"/>
          <w:szCs w:val="20"/>
          <w:lang w:val="en-US"/>
        </w:rPr>
      </w:pPr>
      <w:r>
        <w:rPr>
          <w:i/>
          <w:sz w:val="20"/>
          <w:szCs w:val="20"/>
          <w:lang w:val="en-US"/>
        </w:rPr>
        <w:t>Key</w:t>
      </w:r>
      <w:r w:rsidR="00E374CF" w:rsidRPr="00E374CF">
        <w:rPr>
          <w:i/>
          <w:sz w:val="20"/>
          <w:szCs w:val="20"/>
          <w:lang w:val="en-US"/>
        </w:rPr>
        <w:t>words: X-ray tomography, internal structure of rocks, filtration properties, numerical simulation, pore morphology method.</w:t>
      </w:r>
    </w:p>
    <w:p w14:paraId="752D7F7F" w14:textId="77777777" w:rsidR="00BF03CD" w:rsidRPr="00BF03CD" w:rsidRDefault="00BF03CD" w:rsidP="00BF03CD">
      <w:pPr>
        <w:ind w:firstLine="0"/>
        <w:rPr>
          <w:lang w:val="en-US"/>
        </w:rPr>
      </w:pPr>
    </w:p>
    <w:p w14:paraId="6D81251E" w14:textId="7DE13E35" w:rsidR="00101BE4" w:rsidRPr="00A22DF5" w:rsidRDefault="00756DFE" w:rsidP="001606E0">
      <w:pPr>
        <w:rPr>
          <w:color w:val="000000"/>
          <w:shd w:val="clear" w:color="auto" w:fill="FFFFFF"/>
        </w:rPr>
      </w:pPr>
      <w:r>
        <w:t>На сегодняшний день</w:t>
      </w:r>
      <w:bookmarkStart w:id="0" w:name="_GoBack"/>
      <w:bookmarkEnd w:id="0"/>
      <w:r>
        <w:t xml:space="preserve"> в условиях увеличения доли разработки трудноизвлекаемых запасов нефти и газа </w:t>
      </w:r>
      <w:r w:rsidRPr="00F0735F">
        <w:t>требуют</w:t>
      </w:r>
      <w:r w:rsidR="00187C71" w:rsidRPr="00F0735F">
        <w:t>ся</w:t>
      </w:r>
      <w:r w:rsidRPr="00F0735F">
        <w:t xml:space="preserve"> </w:t>
      </w:r>
      <w:r w:rsidR="00187C71" w:rsidRPr="00F0735F">
        <w:t>более совершенные</w:t>
      </w:r>
      <w:r w:rsidRPr="00F0735F">
        <w:t xml:space="preserve"> подход</w:t>
      </w:r>
      <w:r w:rsidR="00187C71" w:rsidRPr="00F0735F">
        <w:t>ы</w:t>
      </w:r>
      <w:r w:rsidRPr="00F0735F">
        <w:t xml:space="preserve"> к изучению </w:t>
      </w:r>
      <w:r w:rsidR="009E4953" w:rsidRPr="00F0735F">
        <w:t>свойств пород-коллекторов</w:t>
      </w:r>
      <w:r w:rsidRPr="00F0735F">
        <w:t>, повышающи</w:t>
      </w:r>
      <w:r w:rsidR="00187C71" w:rsidRPr="00F0735F">
        <w:t>е</w:t>
      </w:r>
      <w:r w:rsidRPr="00F0735F">
        <w:t xml:space="preserve"> точность оценки </w:t>
      </w:r>
      <w:r w:rsidR="009E4953" w:rsidRPr="00F0735F">
        <w:t>их</w:t>
      </w:r>
      <w:r w:rsidR="009E4953">
        <w:t xml:space="preserve"> </w:t>
      </w:r>
      <w:r>
        <w:t xml:space="preserve">фильтрационно-емкостных свойств. Одним из сравнительно новых для нефтяной отрасли </w:t>
      </w:r>
      <w:r w:rsidRPr="00A22DF5">
        <w:t>методов, дополняющих и расширяющих возможности традиционных, является рентгеновская</w:t>
      </w:r>
      <w:r w:rsidR="00101BE4">
        <w:t xml:space="preserve"> компьютерная</w:t>
      </w:r>
      <w:r w:rsidRPr="00A22DF5">
        <w:t xml:space="preserve"> томография</w:t>
      </w:r>
      <w:r w:rsidR="00101BE4">
        <w:t xml:space="preserve"> (РКТ)</w:t>
      </w:r>
      <w:r w:rsidRPr="00A22DF5">
        <w:t>.</w:t>
      </w:r>
      <w:r w:rsidR="006963E5" w:rsidRPr="00A22DF5">
        <w:t xml:space="preserve"> </w:t>
      </w:r>
      <w:r w:rsidRPr="00A22DF5">
        <w:rPr>
          <w:color w:val="000000"/>
          <w:shd w:val="clear" w:color="auto" w:fill="FFFFFF"/>
        </w:rPr>
        <w:t xml:space="preserve">Технология трехмерного моделирования </w:t>
      </w:r>
      <w:r w:rsidR="00DF093E" w:rsidRPr="00F0735F">
        <w:rPr>
          <w:color w:val="000000"/>
          <w:shd w:val="clear" w:color="auto" w:fill="FFFFFF"/>
        </w:rPr>
        <w:t xml:space="preserve">внутренней структуры горных пород </w:t>
      </w:r>
      <w:r w:rsidR="006963E5" w:rsidRPr="00F0735F">
        <w:rPr>
          <w:color w:val="000000"/>
          <w:shd w:val="clear" w:color="auto" w:fill="FFFFFF"/>
        </w:rPr>
        <w:t xml:space="preserve">на основе данных </w:t>
      </w:r>
      <w:r w:rsidR="00101BE4" w:rsidRPr="00F0735F">
        <w:rPr>
          <w:color w:val="000000"/>
          <w:shd w:val="clear" w:color="auto" w:fill="FFFFFF"/>
        </w:rPr>
        <w:t>РКТ</w:t>
      </w:r>
      <w:r w:rsidRPr="00F0735F">
        <w:rPr>
          <w:color w:val="000000"/>
          <w:shd w:val="clear" w:color="auto" w:fill="FFFFFF"/>
        </w:rPr>
        <w:t xml:space="preserve"> позволяет существенно сократить время </w:t>
      </w:r>
      <w:r w:rsidR="00DF093E" w:rsidRPr="00F0735F">
        <w:rPr>
          <w:color w:val="000000"/>
          <w:shd w:val="clear" w:color="auto" w:fill="FFFFFF"/>
        </w:rPr>
        <w:t xml:space="preserve">их </w:t>
      </w:r>
      <w:r w:rsidRPr="00F0735F">
        <w:rPr>
          <w:color w:val="000000"/>
          <w:shd w:val="clear" w:color="auto" w:fill="FFFFFF"/>
        </w:rPr>
        <w:t>исследования</w:t>
      </w:r>
      <w:r w:rsidR="006963E5" w:rsidRPr="00A22DF5">
        <w:rPr>
          <w:color w:val="000000"/>
          <w:shd w:val="clear" w:color="auto" w:fill="FFFFFF"/>
        </w:rPr>
        <w:t xml:space="preserve"> и проводить измерения</w:t>
      </w:r>
      <w:r w:rsidRPr="00A22DF5">
        <w:rPr>
          <w:color w:val="000000"/>
          <w:shd w:val="clear" w:color="auto" w:fill="FFFFFF"/>
        </w:rPr>
        <w:t xml:space="preserve"> ряд</w:t>
      </w:r>
      <w:r w:rsidR="006963E5" w:rsidRPr="00A22DF5">
        <w:rPr>
          <w:color w:val="000000"/>
          <w:shd w:val="clear" w:color="auto" w:fill="FFFFFF"/>
        </w:rPr>
        <w:t>а характеристик</w:t>
      </w:r>
      <w:r w:rsidRPr="00A22DF5">
        <w:rPr>
          <w:color w:val="000000"/>
          <w:shd w:val="clear" w:color="auto" w:fill="FFFFFF"/>
        </w:rPr>
        <w:t>, которые ранее были недоступны. Например, качественные и количественные па</w:t>
      </w:r>
      <w:r w:rsidR="006963E5" w:rsidRPr="00A22DF5">
        <w:rPr>
          <w:color w:val="000000"/>
          <w:shd w:val="clear" w:color="auto" w:fill="FFFFFF"/>
        </w:rPr>
        <w:t xml:space="preserve">раметры проницаемости образцов </w:t>
      </w:r>
      <w:r w:rsidRPr="00A22DF5">
        <w:rPr>
          <w:color w:val="000000"/>
          <w:shd w:val="clear" w:color="auto" w:fill="FFFFFF"/>
        </w:rPr>
        <w:t>независимо от</w:t>
      </w:r>
      <w:r w:rsidR="006963E5" w:rsidRPr="00A22DF5">
        <w:rPr>
          <w:color w:val="000000"/>
          <w:shd w:val="clear" w:color="auto" w:fill="FFFFFF"/>
        </w:rPr>
        <w:t xml:space="preserve"> правильности или искаженности их форм</w:t>
      </w:r>
      <w:r w:rsidR="00101BE4">
        <w:rPr>
          <w:color w:val="000000"/>
          <w:shd w:val="clear" w:color="auto" w:fill="FFFFFF"/>
        </w:rPr>
        <w:t xml:space="preserve">. </w:t>
      </w:r>
      <w:r w:rsidR="000664AD" w:rsidRPr="00422A48">
        <w:t>Методы трехмерной визуализации, такие как РКТ высокого разрешения или сканирующая электронная микроскопия (СЭМ) с фокусированным ионным пучком (Ф</w:t>
      </w:r>
      <w:r w:rsidR="000664AD" w:rsidRPr="00F0735F">
        <w:t>ИП)</w:t>
      </w:r>
      <w:r w:rsidR="00F8397D" w:rsidRPr="00F0735F">
        <w:t>,</w:t>
      </w:r>
      <w:r w:rsidR="000664AD" w:rsidRPr="00F0735F">
        <w:t xml:space="preserve"> позволяют глубоко изуч</w:t>
      </w:r>
      <w:r w:rsidR="00D74BA5" w:rsidRPr="00F0735F">
        <w:t>а</w:t>
      </w:r>
      <w:r w:rsidR="000664AD" w:rsidRPr="00F0735F">
        <w:t>ть трехмерную структуру любых пористых материалов</w:t>
      </w:r>
      <w:r w:rsidR="00E05D60" w:rsidRPr="00F0735F">
        <w:t>, выявлять внутренние нетипичные зоны и неоднородности</w:t>
      </w:r>
      <w:r w:rsidR="000664AD" w:rsidRPr="00F0735F">
        <w:t xml:space="preserve">. </w:t>
      </w:r>
      <w:r w:rsidRPr="00F0735F">
        <w:rPr>
          <w:color w:val="000000"/>
          <w:shd w:val="clear" w:color="auto" w:fill="FFFFFF"/>
        </w:rPr>
        <w:t>Для нефтян</w:t>
      </w:r>
      <w:r w:rsidR="006963E5" w:rsidRPr="00F0735F">
        <w:rPr>
          <w:color w:val="000000"/>
          <w:shd w:val="clear" w:color="auto" w:fill="FFFFFF"/>
        </w:rPr>
        <w:t xml:space="preserve">ой промышленности </w:t>
      </w:r>
      <w:r w:rsidR="00930568" w:rsidRPr="00F0735F">
        <w:rPr>
          <w:color w:val="000000"/>
          <w:shd w:val="clear" w:color="auto" w:fill="FFFFFF"/>
        </w:rPr>
        <w:t>использование методов</w:t>
      </w:r>
      <w:r w:rsidR="00101BE4" w:rsidRPr="00F0735F">
        <w:rPr>
          <w:color w:val="000000"/>
          <w:shd w:val="clear" w:color="auto" w:fill="FFFFFF"/>
        </w:rPr>
        <w:t xml:space="preserve"> РКТ</w:t>
      </w:r>
      <w:r w:rsidRPr="00F0735F">
        <w:rPr>
          <w:color w:val="000000"/>
          <w:shd w:val="clear" w:color="auto" w:fill="FFFFFF"/>
        </w:rPr>
        <w:t xml:space="preserve"> открывает новые возможности в прогнозир</w:t>
      </w:r>
      <w:r w:rsidR="00101BE4" w:rsidRPr="00F0735F">
        <w:rPr>
          <w:color w:val="000000"/>
          <w:shd w:val="clear" w:color="auto" w:fill="FFFFFF"/>
        </w:rPr>
        <w:t xml:space="preserve">овании </w:t>
      </w:r>
      <w:r w:rsidR="00D74BA5" w:rsidRPr="00F0735F">
        <w:rPr>
          <w:color w:val="000000"/>
          <w:shd w:val="clear" w:color="auto" w:fill="FFFFFF"/>
        </w:rPr>
        <w:t>притоков флюида</w:t>
      </w:r>
      <w:r w:rsidR="00101BE4" w:rsidRPr="00F0735F">
        <w:rPr>
          <w:color w:val="000000"/>
          <w:shd w:val="clear" w:color="auto" w:fill="FFFFFF"/>
        </w:rPr>
        <w:t xml:space="preserve"> к</w:t>
      </w:r>
      <w:r w:rsidR="00101BE4">
        <w:rPr>
          <w:color w:val="000000"/>
          <w:shd w:val="clear" w:color="auto" w:fill="FFFFFF"/>
        </w:rPr>
        <w:t xml:space="preserve"> скважине, где о</w:t>
      </w:r>
      <w:r w:rsidRPr="00A22DF5">
        <w:rPr>
          <w:color w:val="000000"/>
          <w:shd w:val="clear" w:color="auto" w:fill="FFFFFF"/>
        </w:rPr>
        <w:t>пределение проницаемос</w:t>
      </w:r>
      <w:r w:rsidR="00101BE4">
        <w:rPr>
          <w:color w:val="000000"/>
          <w:shd w:val="clear" w:color="auto" w:fill="FFFFFF"/>
        </w:rPr>
        <w:t>ти горной породы</w:t>
      </w:r>
      <w:r w:rsidRPr="00A22DF5">
        <w:rPr>
          <w:color w:val="000000"/>
          <w:shd w:val="clear" w:color="auto" w:fill="FFFFFF"/>
        </w:rPr>
        <w:t xml:space="preserve"> является ключевым параметром.</w:t>
      </w:r>
      <w:r w:rsidR="00101BE4">
        <w:rPr>
          <w:color w:val="000000"/>
          <w:shd w:val="clear" w:color="auto" w:fill="FFFFFF"/>
        </w:rPr>
        <w:t xml:space="preserve"> К тому же </w:t>
      </w:r>
      <w:r w:rsidR="00101BE4" w:rsidRPr="00422A48">
        <w:t>определение физических</w:t>
      </w:r>
      <w:r w:rsidR="001606E0">
        <w:t>-механических</w:t>
      </w:r>
      <w:r w:rsidR="00101BE4" w:rsidRPr="00422A48">
        <w:t xml:space="preserve"> свойств горных пород с помощью численного моделирования </w:t>
      </w:r>
      <w:r w:rsidR="00101BE4">
        <w:t xml:space="preserve">на </w:t>
      </w:r>
      <w:r w:rsidR="00101BE4" w:rsidRPr="00422A48">
        <w:t>трехмерных</w:t>
      </w:r>
      <w:r w:rsidR="00101BE4">
        <w:t xml:space="preserve"> структурах пород </w:t>
      </w:r>
      <w:r w:rsidR="00014E2E">
        <w:t>зачастую</w:t>
      </w:r>
      <w:r w:rsidR="001C0060">
        <w:t xml:space="preserve"> </w:t>
      </w:r>
      <w:r w:rsidR="00101BE4">
        <w:t>является экономически более выгодным</w:t>
      </w:r>
      <w:r w:rsidR="00101BE4" w:rsidRPr="00422A48">
        <w:t xml:space="preserve"> </w:t>
      </w:r>
      <w:r w:rsidR="001606E0" w:rsidRPr="00422A48">
        <w:t>по сравнению с традиционн</w:t>
      </w:r>
      <w:r w:rsidR="001C0060">
        <w:t>ыми лабораторными экспериментами</w:t>
      </w:r>
      <w:r w:rsidR="001606E0" w:rsidRPr="00422A48">
        <w:t>.</w:t>
      </w:r>
      <w:r w:rsidR="00E64701" w:rsidRPr="00E64701">
        <w:t xml:space="preserve"> </w:t>
      </w:r>
      <w:r w:rsidR="001C0060">
        <w:t>Следует отметить, что наибольшую ценность представляют исследования горных пород, совмещающие</w:t>
      </w:r>
      <w:r w:rsidR="00930568">
        <w:t xml:space="preserve"> как</w:t>
      </w:r>
      <w:r w:rsidR="001606E0">
        <w:t xml:space="preserve"> </w:t>
      </w:r>
      <w:r w:rsidR="001C0060">
        <w:t xml:space="preserve">классические лабораторные </w:t>
      </w:r>
      <w:r w:rsidR="00930568">
        <w:t>эксперименты, так</w:t>
      </w:r>
      <w:r w:rsidR="00E64701">
        <w:t xml:space="preserve"> и применение методов трехмерной визуализации</w:t>
      </w:r>
      <w:r w:rsidR="001C0060">
        <w:t>.</w:t>
      </w:r>
      <w:r w:rsidR="00E64701">
        <w:t xml:space="preserve"> </w:t>
      </w:r>
    </w:p>
    <w:p w14:paraId="0E79E504" w14:textId="77777777" w:rsidR="006963E5" w:rsidRDefault="006963E5" w:rsidP="006963E5">
      <w:r w:rsidRPr="00A22DF5">
        <w:rPr>
          <w:color w:val="000000"/>
          <w:shd w:val="clear" w:color="auto" w:fill="FFFFFF"/>
        </w:rPr>
        <w:t xml:space="preserve">В лаборатории геомеханики </w:t>
      </w:r>
      <w:r w:rsidR="00A22DF5" w:rsidRPr="00A22DF5">
        <w:t>Института проблем механики РАН</w:t>
      </w:r>
      <w:r w:rsidRPr="00A22DF5">
        <w:rPr>
          <w:color w:val="000000"/>
          <w:shd w:val="clear" w:color="auto" w:fill="FFFFFF"/>
        </w:rPr>
        <w:t xml:space="preserve"> проводятся исследования внутренней структуры пород-коллекторов нефтегазовых месторождений при помощи </w:t>
      </w:r>
      <w:r w:rsidRPr="00A22DF5">
        <w:t xml:space="preserve">высокоразрешающего рентгеновского микротомографа </w:t>
      </w:r>
      <w:r w:rsidRPr="00A22DF5">
        <w:rPr>
          <w:lang w:val="en-US"/>
        </w:rPr>
        <w:t>Procon</w:t>
      </w:r>
      <w:r w:rsidRPr="00A22DF5">
        <w:t xml:space="preserve"> </w:t>
      </w:r>
      <w:r w:rsidRPr="00A22DF5">
        <w:rPr>
          <w:lang w:val="en-US"/>
        </w:rPr>
        <w:t>X</w:t>
      </w:r>
      <w:r w:rsidRPr="00A22DF5">
        <w:t>-</w:t>
      </w:r>
      <w:r w:rsidRPr="00A22DF5">
        <w:rPr>
          <w:lang w:val="en-US"/>
        </w:rPr>
        <w:t>Ray</w:t>
      </w:r>
      <w:r w:rsidRPr="00A22DF5">
        <w:t xml:space="preserve"> </w:t>
      </w:r>
      <w:r w:rsidRPr="00A22DF5">
        <w:rPr>
          <w:lang w:val="en-US"/>
        </w:rPr>
        <w:t>CT</w:t>
      </w:r>
      <w:r w:rsidRPr="00A22DF5">
        <w:t>-</w:t>
      </w:r>
      <w:r w:rsidRPr="00A22DF5">
        <w:rPr>
          <w:lang w:val="en-US"/>
        </w:rPr>
        <w:t>MINI</w:t>
      </w:r>
      <w:r w:rsidR="00A22DF5" w:rsidRPr="00A22DF5">
        <w:t xml:space="preserve"> [</w:t>
      </w:r>
      <w:r w:rsidR="006F5FC5">
        <w:t>1</w:t>
      </w:r>
      <w:r w:rsidR="00A22DF5" w:rsidRPr="00A22DF5">
        <w:t>]</w:t>
      </w:r>
      <w:r w:rsidRPr="00A22DF5">
        <w:t xml:space="preserve">. </w:t>
      </w:r>
      <w:r w:rsidRPr="00A22DF5">
        <w:lastRenderedPageBreak/>
        <w:t>Для обработки</w:t>
      </w:r>
      <w:r w:rsidR="00A22DF5" w:rsidRPr="00A22DF5">
        <w:t xml:space="preserve"> массива</w:t>
      </w:r>
      <w:r w:rsidRPr="00A22DF5">
        <w:t xml:space="preserve"> </w:t>
      </w:r>
      <w:r w:rsidR="00A22DF5" w:rsidRPr="00A22DF5">
        <w:t xml:space="preserve">данных получаемого в результате сканирования </w:t>
      </w:r>
      <w:r w:rsidR="001606E0">
        <w:t xml:space="preserve">каждого </w:t>
      </w:r>
      <w:r w:rsidR="00A22DF5" w:rsidRPr="00A22DF5">
        <w:t>образца</w:t>
      </w:r>
      <w:r w:rsidRPr="00A22DF5">
        <w:t xml:space="preserve"> применяется современное специализированное ПО</w:t>
      </w:r>
      <w:r w:rsidR="00A22DF5" w:rsidRPr="00A22DF5">
        <w:t xml:space="preserve"> Geodict Math2Market GmbH. В данной среде</w:t>
      </w:r>
      <w:r w:rsidR="00930568">
        <w:t xml:space="preserve"> помимо определения физико-механических</w:t>
      </w:r>
      <w:r w:rsidR="00930568" w:rsidRPr="00A22DF5">
        <w:t xml:space="preserve"> </w:t>
      </w:r>
      <w:r w:rsidR="00930568">
        <w:t>свойств пород</w:t>
      </w:r>
      <w:r w:rsidR="00A22DF5" w:rsidRPr="00A22DF5">
        <w:t xml:space="preserve"> на трехмерных цифровых структурах </w:t>
      </w:r>
      <w:r w:rsidR="006F5FC5">
        <w:t>возможно</w:t>
      </w:r>
      <w:r w:rsidR="00A22DF5" w:rsidRPr="00A22DF5">
        <w:t xml:space="preserve"> моделирование и визуализация </w:t>
      </w:r>
      <w:r w:rsidR="00930568">
        <w:t xml:space="preserve">фильтрационных процессов. </w:t>
      </w:r>
      <w:r w:rsidR="00E64701">
        <w:t xml:space="preserve">В данной работе проводиться описание и сравнение </w:t>
      </w:r>
      <w:r w:rsidR="00E64701" w:rsidRPr="00E64701">
        <w:t>основных методов прямого численного моделирования, применяемых в ПО Geodict Math2Market GmbH для моделирования однофазного и двухфазного потока фильтрации на трехмерных цифровых структурах горных пород, полученных на основе данных рентгеновской компьютерной томографии</w:t>
      </w:r>
      <w:r w:rsidR="00E64701">
        <w:t>.</w:t>
      </w:r>
    </w:p>
    <w:p w14:paraId="75537A54" w14:textId="77777777" w:rsidR="00E64701" w:rsidRDefault="00E64701" w:rsidP="006963E5">
      <w:r w:rsidRPr="00422A48">
        <w:t>Одним из первых шагов в рабочем процессе моделирования является получение, обработка и сегментация изображений для соз</w:t>
      </w:r>
      <w:r w:rsidR="006F5FC5">
        <w:t>дания цифровой модели породы [2</w:t>
      </w:r>
      <w:r w:rsidRPr="00422A48">
        <w:t>]. Эти шаги имеют решающее значение и должны быть выполнены очень тщательн</w:t>
      </w:r>
      <w:r>
        <w:t xml:space="preserve">о. </w:t>
      </w:r>
      <w:r w:rsidRPr="00422A48">
        <w:t>Получаемые в результате сканирования наборы трехмерных данных достаточно велики и часто могут превышать 8 миллиардов объемных элементов, называемых вокселями</w:t>
      </w:r>
      <w:r>
        <w:t xml:space="preserve">. </w:t>
      </w:r>
      <w:r w:rsidRPr="00422A48">
        <w:t>Классические методы конечных элементов (МКЭ) или методы конечных объемов (МКО) не подходят для расчета физических свойств на таких больших изображениях. Слабым местом этих методов является генерация сетки, которая должна быть выполнена еще до начала моделирования и может занять больше времени, чем непосредственно решение дискретизированных дифференциальных уравнений (ДДУ). При этом во многих случаях специалисты по моделированию должны вручную корректировать сгенерированные сетки, чтобы убедиться, что моделирование сходится правильно и обеспечивает требуемую точность.</w:t>
      </w:r>
    </w:p>
    <w:p w14:paraId="1E88EB58" w14:textId="77777777" w:rsidR="00E64701" w:rsidRDefault="00E64701" w:rsidP="00E64701">
      <w:r w:rsidRPr="00E64701">
        <w:t>Для моделирования потока фильтрации многие исследователи используют метод решеточных уравнений Больцмана (lattice Boltzmann method, далее LBM), котор</w:t>
      </w:r>
      <w:r w:rsidR="006F5FC5">
        <w:t>ые не требуют генерации сетки [3</w:t>
      </w:r>
      <w:r w:rsidRPr="00E64701">
        <w:t>]. В LBM под решеткой (lattice) понимается набо</w:t>
      </w:r>
      <w:r w:rsidR="00E05D60">
        <w:t xml:space="preserve">р разрешенных векторов скорости, </w:t>
      </w:r>
      <w:r w:rsidRPr="00E64701">
        <w:t>одинаковый для</w:t>
      </w:r>
      <w:r w:rsidR="00E05D60">
        <w:t xml:space="preserve"> каждого пространственного узла</w:t>
      </w:r>
      <w:r w:rsidRPr="00E64701">
        <w:t>. Это согласуется со стандартным математическим опред</w:t>
      </w:r>
      <w:r w:rsidR="00E05D60">
        <w:t>елением о решетке как о структуре</w:t>
      </w:r>
      <w:r w:rsidRPr="00E64701">
        <w:t>, с помощью которой путем параллель</w:t>
      </w:r>
      <w:r>
        <w:t>ных переносов можно получить всю</w:t>
      </w:r>
      <w:r w:rsidRPr="00E64701">
        <w:t xml:space="preserve"> пространственную сетку. В LBM любая решетка должна содержать нулевой вектор из узла в себя самого</w:t>
      </w:r>
      <w:r>
        <w:t xml:space="preserve"> </w:t>
      </w:r>
      <w:r w:rsidRPr="00E64701">
        <w:t>—</w:t>
      </w:r>
      <w:r>
        <w:t xml:space="preserve"> </w:t>
      </w:r>
      <w:r w:rsidRPr="00E64701">
        <w:t>он описывает частицы, которые никуда не летят из данного узла. В LBM решетки обычно обозначаются аббревиатурой DnQm, где n—размерность пространства, m—число векторов в решетке. Пример сеток D2Q9, D3Q27 приведены на рисунке 1</w:t>
      </w:r>
      <w:r w:rsidR="006F5FC5">
        <w:rPr>
          <w:lang w:val="en-GB"/>
        </w:rPr>
        <w:t xml:space="preserve"> [4]</w:t>
      </w:r>
      <w:r w:rsidRPr="00E64701">
        <w:t xml:space="preserve">. </w:t>
      </w:r>
    </w:p>
    <w:p w14:paraId="05B94825" w14:textId="77777777" w:rsidR="00F97F48" w:rsidRPr="00E64701" w:rsidRDefault="00F97F48" w:rsidP="00E64701"/>
    <w:p w14:paraId="30115742" w14:textId="77777777" w:rsidR="00E64701" w:rsidRPr="00E64701" w:rsidRDefault="00F04438" w:rsidP="00E05D60">
      <w:pPr>
        <w:ind w:firstLine="0"/>
        <w:jc w:val="center"/>
      </w:pPr>
      <w:r w:rsidRPr="00E64701">
        <w:rPr>
          <w:noProof/>
        </w:rPr>
        <w:drawing>
          <wp:inline distT="0" distB="0" distL="0" distR="0" wp14:anchorId="21F59ED7" wp14:editId="66DB5912">
            <wp:extent cx="3648710" cy="1575435"/>
            <wp:effectExtent l="0" t="0" r="0" b="0"/>
            <wp:docPr id="3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8710" cy="1575435"/>
                    </a:xfrm>
                    <a:prstGeom prst="rect">
                      <a:avLst/>
                    </a:prstGeom>
                    <a:noFill/>
                    <a:ln>
                      <a:noFill/>
                    </a:ln>
                  </pic:spPr>
                </pic:pic>
              </a:graphicData>
            </a:graphic>
          </wp:inline>
        </w:drawing>
      </w:r>
    </w:p>
    <w:p w14:paraId="244D5213" w14:textId="77777777" w:rsidR="00E64701" w:rsidRPr="00E64701" w:rsidRDefault="00E64701" w:rsidP="00E05D60">
      <w:pPr>
        <w:ind w:firstLine="0"/>
        <w:jc w:val="center"/>
      </w:pPr>
      <w:r>
        <w:t xml:space="preserve">Рисунок 1 </w:t>
      </w:r>
      <w:r w:rsidRPr="00E64701">
        <w:t>–</w:t>
      </w:r>
      <w:r>
        <w:t xml:space="preserve"> </w:t>
      </w:r>
      <w:r w:rsidRPr="00E64701">
        <w:t>Пример</w:t>
      </w:r>
      <w:r>
        <w:t>ы</w:t>
      </w:r>
      <w:r w:rsidRPr="00E64701">
        <w:t xml:space="preserve"> сеток, используемых в решетчатом </w:t>
      </w:r>
      <w:r w:rsidR="00E05D60">
        <w:br/>
      </w:r>
      <w:r w:rsidRPr="00E64701">
        <w:t>методе Больцмана (</w:t>
      </w:r>
      <w:r w:rsidRPr="00E64701">
        <w:rPr>
          <w:lang w:val="en-GB"/>
        </w:rPr>
        <w:t>LBM</w:t>
      </w:r>
      <w:r w:rsidR="006F5FC5">
        <w:t xml:space="preserve">): а) </w:t>
      </w:r>
      <w:r w:rsidRPr="00E64701">
        <w:rPr>
          <w:lang w:val="en-GB"/>
        </w:rPr>
        <w:t>D</w:t>
      </w:r>
      <w:r w:rsidRPr="00E64701">
        <w:t>2</w:t>
      </w:r>
      <w:r w:rsidRPr="00E64701">
        <w:rPr>
          <w:lang w:val="en-GB"/>
        </w:rPr>
        <w:t>Q</w:t>
      </w:r>
      <w:r w:rsidRPr="00E64701">
        <w:t xml:space="preserve">9, б) </w:t>
      </w:r>
      <w:r w:rsidRPr="00E64701">
        <w:rPr>
          <w:lang w:val="en-GB"/>
        </w:rPr>
        <w:t>D</w:t>
      </w:r>
      <w:r w:rsidRPr="00E64701">
        <w:t>3</w:t>
      </w:r>
      <w:r w:rsidRPr="00E64701">
        <w:rPr>
          <w:lang w:val="en-GB"/>
        </w:rPr>
        <w:t>Q</w:t>
      </w:r>
      <w:r w:rsidRPr="00E64701">
        <w:t>27</w:t>
      </w:r>
      <w:r w:rsidR="006F5FC5" w:rsidRPr="006F5FC5">
        <w:t xml:space="preserve"> [4]</w:t>
      </w:r>
      <w:r w:rsidRPr="00E64701">
        <w:t>.</w:t>
      </w:r>
    </w:p>
    <w:p w14:paraId="4552673D" w14:textId="77777777" w:rsidR="00E64701" w:rsidRPr="006F5FC5" w:rsidRDefault="006F5FC5" w:rsidP="006963E5">
      <w:r w:rsidRPr="006F5FC5">
        <w:t xml:space="preserve"> </w:t>
      </w:r>
    </w:p>
    <w:p w14:paraId="054F5BD1" w14:textId="77777777" w:rsidR="00E64701" w:rsidRPr="00422A48" w:rsidRDefault="00E64701" w:rsidP="00E64701">
      <w:r w:rsidRPr="00422A48">
        <w:t>Для расчета кондуктивных/диффузионных и физико-механических свойств, большое распространение получили методы, использующие быстр</w:t>
      </w:r>
      <w:r w:rsidR="006F5FC5">
        <w:t>ое преобразование Фурье (БПФ) [5</w:t>
      </w:r>
      <w:r w:rsidRPr="00422A48">
        <w:t xml:space="preserve">]. Как и </w:t>
      </w:r>
      <w:r w:rsidRPr="00422A48">
        <w:rPr>
          <w:lang w:val="en-GB"/>
        </w:rPr>
        <w:t>LBM</w:t>
      </w:r>
      <w:r w:rsidRPr="00422A48">
        <w:t>, так и методы на основе БПФ работают непосредственно на воксельной стурктуре без какого-либо предварительного формирования сетки. Главным недостатком применения LB</w:t>
      </w:r>
      <w:r w:rsidRPr="00422A48">
        <w:rPr>
          <w:lang w:val="en-GB"/>
        </w:rPr>
        <w:t>M</w:t>
      </w:r>
      <w:r w:rsidRPr="00422A48">
        <w:t xml:space="preserve"> на трехмерных структурах является большая ресурсоемкость из-за решеток D3Qm. В связи с этим в ПО </w:t>
      </w:r>
      <w:r w:rsidRPr="00422A48">
        <w:rPr>
          <w:lang w:val="en-GB"/>
        </w:rPr>
        <w:t>Geodict</w:t>
      </w:r>
      <w:r w:rsidRPr="00422A48">
        <w:t xml:space="preserve"> Math2Market GmbH в последние несколько лет активное развитие получили именно МКО и методы, основанные на БПФ, которые могут быть дискретизированы таким образом, чтобы работать на воксельных структуре только на исходных переменных ДДУ. Таким образом, они требуют меньше памяти, чем LB</w:t>
      </w:r>
      <w:r w:rsidRPr="00422A48">
        <w:rPr>
          <w:lang w:val="en-GB"/>
        </w:rPr>
        <w:t>M</w:t>
      </w:r>
      <w:r w:rsidRPr="00422A48">
        <w:t xml:space="preserve">. Для решения </w:t>
      </w:r>
      <w:r w:rsidRPr="00422A48">
        <w:lastRenderedPageBreak/>
        <w:t>дискретизированных однофазных уравнений (Навье-)Стокса(-Бринкмана) применяются методы EJ (Explicit Jump) [</w:t>
      </w:r>
      <w:r w:rsidR="00B07335" w:rsidRPr="00B07335">
        <w:t>6</w:t>
      </w:r>
      <w:r w:rsidRPr="00422A48">
        <w:t>], SIMPLE-FFT [</w:t>
      </w:r>
      <w:r w:rsidR="00B07335" w:rsidRPr="00B07335">
        <w:t>7</w:t>
      </w:r>
      <w:r w:rsidRPr="00422A48">
        <w:t>] и LIR [</w:t>
      </w:r>
      <w:r w:rsidR="00B07335" w:rsidRPr="00B07335">
        <w:t>8</w:t>
      </w:r>
      <w:r w:rsidRPr="00422A48">
        <w:t>], которые на этапе постпроцессинга позволяют определить абсолютную проницаемость пористых сред.</w:t>
      </w:r>
    </w:p>
    <w:p w14:paraId="50820D6F" w14:textId="77777777" w:rsidR="00F04438" w:rsidRDefault="00F04438" w:rsidP="00F04438">
      <w:r>
        <w:t>Однако во многих прикладных областях исследователей интересуют свойства, зависящие от насыщенности, такие как относительная проницаемость. Для получения относительной проницаемости необходимо решить уравнения двухфазного потока вместо уравнений однофазного потока. В таких режимах течения капиллярные силы, вызванные поверхностным натяжением и капиллярным давлением, часто являются доминирующими по сравнению с вязкими силами. Решение уравнений двухфазного потока является очень сложной задачей и требует много в</w:t>
      </w:r>
      <w:r w:rsidR="00E05D60">
        <w:t xml:space="preserve">ремени. </w:t>
      </w:r>
      <w:r w:rsidR="00E05D60">
        <w:rPr>
          <w:lang w:val="en-GB"/>
        </w:rPr>
        <w:t>Geodict</w:t>
      </w:r>
      <w:r>
        <w:t xml:space="preserve"> предлагает </w:t>
      </w:r>
      <w:r w:rsidR="00E05D60">
        <w:t>альтернативный</w:t>
      </w:r>
      <w:r>
        <w:t xml:space="preserve"> п</w:t>
      </w:r>
      <w:r w:rsidR="00B07335">
        <w:t>одход - метод морфологии пор [9</w:t>
      </w:r>
      <w:r>
        <w:t>], также известный как метод</w:t>
      </w:r>
      <w:r w:rsidR="00B07335">
        <w:t xml:space="preserve"> максимальных вписанных сфер [10</w:t>
      </w:r>
      <w:r>
        <w:t>]. Данный метод позволяет предсказывать распределение смачивающей фазы (СФ) и несмачивающей фазы (НСФ) внутри пористой среды. Метод распределяет две жидкости с помощью морфологических операций, а не решения дифференциальных уравнений.</w:t>
      </w:r>
    </w:p>
    <w:p w14:paraId="284A311E" w14:textId="77777777" w:rsidR="00F04438" w:rsidRDefault="00F04438" w:rsidP="00F04438">
      <w:r>
        <w:t>Существует два возможных сценария:</w:t>
      </w:r>
    </w:p>
    <w:p w14:paraId="414B24EA" w14:textId="77777777" w:rsidR="00E05D60" w:rsidRDefault="00E05D60" w:rsidP="00F04438"/>
    <w:p w14:paraId="7AD3F6C0" w14:textId="77777777" w:rsidR="00F04438" w:rsidRPr="00E05D60" w:rsidRDefault="00E05D60" w:rsidP="00F04438">
      <w:r>
        <w:t>•</w:t>
      </w:r>
      <w:r w:rsidRPr="00E05D60">
        <w:t xml:space="preserve"> </w:t>
      </w:r>
      <w:r>
        <w:t xml:space="preserve">Вытеснение </w:t>
      </w:r>
      <w:r w:rsidRPr="006F5FC5">
        <w:t>–</w:t>
      </w:r>
      <w:r w:rsidR="00F04438">
        <w:t xml:space="preserve"> СФ вытекает из структуры и вытесняется НСФ</w:t>
      </w:r>
      <w:r>
        <w:t>;</w:t>
      </w:r>
    </w:p>
    <w:p w14:paraId="30AE2A79" w14:textId="77777777" w:rsidR="00F04438" w:rsidRDefault="00E05D60" w:rsidP="00F04438">
      <w:r>
        <w:t>•</w:t>
      </w:r>
      <w:r w:rsidRPr="00E05D60">
        <w:t xml:space="preserve"> </w:t>
      </w:r>
      <w:r>
        <w:t>Впитывание</w:t>
      </w:r>
      <w:r w:rsidRPr="00E05D60">
        <w:t xml:space="preserve"> </w:t>
      </w:r>
      <w:r w:rsidRPr="006F5FC5">
        <w:t>–</w:t>
      </w:r>
      <w:r>
        <w:t xml:space="preserve"> </w:t>
      </w:r>
      <w:r w:rsidR="00F04438">
        <w:t>СФ впитывается в структуру и вытесняет НСФ.</w:t>
      </w:r>
    </w:p>
    <w:p w14:paraId="24A02E37" w14:textId="77777777" w:rsidR="00E05D60" w:rsidRDefault="00E05D60" w:rsidP="00F04438"/>
    <w:p w14:paraId="3019A7AF" w14:textId="77777777" w:rsidR="00F97F48" w:rsidRDefault="00E05D60" w:rsidP="00F97F48">
      <w:r>
        <w:t>Вытеснение можно представить</w:t>
      </w:r>
      <w:r w:rsidR="00F04438">
        <w:t>, как проталкивание сфер в структуру порового пространства, в котором размер пор превышает определенный радиус. Радиус уменьшается в итерационном процессе, что соответствует увеличению капиллярного давления. Суперпозиция всех сфер представляет собой НСФ. Метод морфологии пор достигает такого размещения сфер за счет процессов расширения и эрозии твердой фазы с поровым пространством. Допол</w:t>
      </w:r>
      <w:r w:rsidR="00B07335">
        <w:t>нительные проверки связности [11</w:t>
      </w:r>
      <w:r w:rsidR="00F04438">
        <w:t>] в отношении коллекторов НСФ и СФ могут быть использованы для повышения достоверности распределений. Эти проверки связности позволяют алгоритму вводить остаточные фазы, когда части НСФ оказываются в ловушке и не могут покинуть моделируемую область. Выходом алгоритма является конечная последовательность квазистационарных состояний. Каждое состояние представляет собой трехмерное изображение, которое кодирует твердую фазу, СФ и НСФ. В качестве постобработки, уравнение Юнга-Лапласа, основанное на радиусах вписанных сфер и межфазного поверхностного натяжения, предсказывает капиллярное давление:</w:t>
      </w:r>
    </w:p>
    <w:p w14:paraId="6342A4C9" w14:textId="77777777" w:rsidR="00756DFE" w:rsidRDefault="00E64701" w:rsidP="00F97F48">
      <w:pPr>
        <w:jc w:val="center"/>
      </w:pPr>
      <w:r w:rsidRPr="00422A48">
        <w:br/>
      </w:r>
      <m:oMath>
        <m:sSub>
          <m:sSubPr>
            <m:ctrlPr>
              <w:rPr>
                <w:rFonts w:ascii="Cambria Math" w:eastAsiaTheme="minorHAnsi" w:hAnsi="Cambria Math"/>
                <w:i/>
                <w:lang w:val="en-GB" w:eastAsia="en-US"/>
              </w:rPr>
            </m:ctrlPr>
          </m:sSubPr>
          <m:e>
            <m:r>
              <w:rPr>
                <w:rFonts w:ascii="Cambria Math" w:hAnsi="Cambria Math"/>
                <w:lang w:val="en-GB"/>
              </w:rPr>
              <m:t>p</m:t>
            </m:r>
          </m:e>
          <m:sub>
            <m:r>
              <w:rPr>
                <w:rFonts w:ascii="Cambria Math" w:hAnsi="Cambria Math"/>
                <w:lang w:val="en-GB"/>
              </w:rPr>
              <m:t>c</m:t>
            </m:r>
          </m:sub>
        </m:sSub>
        <m:r>
          <w:rPr>
            <w:rFonts w:ascii="Cambria Math" w:hAnsi="Cambria Math"/>
          </w:rPr>
          <m:t>=2(</m:t>
        </m:r>
        <m:r>
          <m:rPr>
            <m:sty m:val="p"/>
          </m:rPr>
          <w:rPr>
            <w:rFonts w:ascii="Cambria Math" w:hAnsi="Cambria Math"/>
            <w:lang w:val="en-GB"/>
          </w:rPr>
          <m:t>σ</m:t>
        </m:r>
        <m:r>
          <w:rPr>
            <w:rFonts w:ascii="Cambria Math" w:hAnsi="Cambria Math"/>
          </w:rPr>
          <m:t>/</m:t>
        </m:r>
        <m:r>
          <w:rPr>
            <w:rFonts w:ascii="Cambria Math" w:hAnsi="Cambria Math"/>
            <w:lang w:val="en-GB"/>
          </w:rPr>
          <m:t>r</m:t>
        </m:r>
        <m:r>
          <w:rPr>
            <w:rFonts w:ascii="Cambria Math" w:hAnsi="Cambria Math"/>
          </w:rPr>
          <m:t>)</m:t>
        </m:r>
        <m:func>
          <m:funcPr>
            <m:ctrlPr>
              <w:rPr>
                <w:rFonts w:ascii="Cambria Math" w:hAnsi="Cambria Math"/>
                <w:i/>
                <w:lang w:val="en-GB"/>
              </w:rPr>
            </m:ctrlPr>
          </m:funcPr>
          <m:fName>
            <m:r>
              <m:rPr>
                <m:sty m:val="p"/>
              </m:rPr>
              <w:rPr>
                <w:rFonts w:ascii="Cambria Math" w:eastAsiaTheme="minorHAnsi" w:hAnsi="Cambria Math"/>
                <w:lang w:val="en-GB" w:eastAsia="en-US"/>
              </w:rPr>
              <m:t>cos</m:t>
            </m:r>
            <m:ctrlPr>
              <w:rPr>
                <w:rFonts w:ascii="Cambria Math" w:hAnsi="Cambria Math"/>
                <w:lang w:val="en-GB"/>
              </w:rPr>
            </m:ctrlPr>
          </m:fName>
          <m:e>
            <m:r>
              <w:rPr>
                <w:rFonts w:ascii="Cambria Math" w:hAnsi="Cambria Math"/>
                <w:lang w:val="en-GB"/>
              </w:rPr>
              <m:t>α</m:t>
            </m:r>
          </m:e>
        </m:func>
      </m:oMath>
      <w:r w:rsidR="00F97F48">
        <w:t xml:space="preserve"> ,</w:t>
      </w:r>
    </w:p>
    <w:p w14:paraId="0EB8A66A" w14:textId="77777777" w:rsidR="00F97F48" w:rsidRDefault="00F97F48" w:rsidP="00F97F48">
      <w:pPr>
        <w:jc w:val="center"/>
      </w:pPr>
    </w:p>
    <w:p w14:paraId="5CD4D97E" w14:textId="77777777" w:rsidR="00F97F48" w:rsidRPr="00422A48" w:rsidRDefault="00F97F48" w:rsidP="00F97F48">
      <w:r>
        <w:rPr>
          <w:rFonts w:eastAsiaTheme="minorEastAsia"/>
        </w:rPr>
        <w:t xml:space="preserve">где </w:t>
      </w:r>
      <m:oMath>
        <m:sSub>
          <m:sSubPr>
            <m:ctrlPr>
              <w:rPr>
                <w:rFonts w:ascii="Cambria Math" w:eastAsiaTheme="minorHAnsi" w:hAnsi="Cambria Math"/>
                <w:i/>
                <w:lang w:val="en-GB" w:eastAsia="en-US"/>
              </w:rPr>
            </m:ctrlPr>
          </m:sSubPr>
          <m:e>
            <m:r>
              <w:rPr>
                <w:rFonts w:ascii="Cambria Math" w:hAnsi="Cambria Math"/>
                <w:lang w:val="en-GB"/>
              </w:rPr>
              <m:t>p</m:t>
            </m:r>
          </m:e>
          <m:sub>
            <m:r>
              <w:rPr>
                <w:rFonts w:ascii="Cambria Math" w:hAnsi="Cambria Math"/>
                <w:lang w:val="en-GB"/>
              </w:rPr>
              <m:t>c</m:t>
            </m:r>
          </m:sub>
        </m:sSub>
      </m:oMath>
      <w:r>
        <w:rPr>
          <w:rFonts w:eastAsiaTheme="minorEastAsia"/>
        </w:rPr>
        <w:t xml:space="preserve"> – </w:t>
      </w:r>
      <w:r w:rsidR="00E05D60">
        <w:rPr>
          <w:rFonts w:eastAsiaTheme="minorEastAsia"/>
        </w:rPr>
        <w:t>капиллярное</w:t>
      </w:r>
      <w:r>
        <w:rPr>
          <w:rFonts w:eastAsiaTheme="minorEastAsia"/>
        </w:rPr>
        <w:t xml:space="preserve"> давление, </w:t>
      </w:r>
      <m:oMath>
        <m:r>
          <m:rPr>
            <m:sty m:val="p"/>
          </m:rPr>
          <w:rPr>
            <w:rFonts w:ascii="Cambria Math" w:hAnsi="Cambria Math"/>
            <w:lang w:val="en-GB"/>
          </w:rPr>
          <m:t>σ</m:t>
        </m:r>
      </m:oMath>
      <w:r w:rsidRPr="00383909">
        <w:rPr>
          <w:rFonts w:eastAsiaTheme="minorEastAsia"/>
        </w:rPr>
        <w:t xml:space="preserve"> – </w:t>
      </w:r>
      <w:r>
        <w:rPr>
          <w:rFonts w:eastAsiaTheme="minorEastAsia"/>
        </w:rPr>
        <w:t xml:space="preserve">поверхностное натяжение, </w:t>
      </w:r>
      <m:oMath>
        <m:r>
          <w:rPr>
            <w:rFonts w:ascii="Cambria Math" w:hAnsi="Cambria Math"/>
            <w:lang w:val="en-GB"/>
          </w:rPr>
          <m:t>r</m:t>
        </m:r>
      </m:oMath>
      <w:r>
        <w:rPr>
          <w:rFonts w:eastAsiaTheme="minorEastAsia"/>
        </w:rPr>
        <w:t xml:space="preserve"> – радиус пор, </w:t>
      </w:r>
      <m:oMath>
        <m:r>
          <w:rPr>
            <w:rFonts w:ascii="Cambria Math" w:hAnsi="Cambria Math"/>
            <w:lang w:val="en-GB"/>
          </w:rPr>
          <m:t>α</m:t>
        </m:r>
      </m:oMath>
      <w:r>
        <w:rPr>
          <w:rFonts w:eastAsiaTheme="minorEastAsia"/>
        </w:rPr>
        <w:t xml:space="preserve"> – угол контакта. </w:t>
      </w:r>
    </w:p>
    <w:p w14:paraId="6CA89E52" w14:textId="77777777" w:rsidR="00F97F48" w:rsidRPr="00422A48" w:rsidRDefault="00F97F48" w:rsidP="00F97F48">
      <w:r w:rsidRPr="00422A48">
        <w:t>Мето</w:t>
      </w:r>
      <w:r w:rsidR="00B07335">
        <w:t>д был расширен Шульцем и др. [12</w:t>
      </w:r>
      <w:r w:rsidRPr="00422A48">
        <w:t xml:space="preserve">] для обработки нескольких контактных углов в пределах одной структуры. Этого можно достичь, используя разные радиусы для процесса расширения, но один радиус для процесса эрозии. Также можно моделировать гистерезисные процессы, когда </w:t>
      </w:r>
      <w:r>
        <w:t>вытеснение</w:t>
      </w:r>
      <w:r w:rsidRPr="00422A48">
        <w:t xml:space="preserve"> и </w:t>
      </w:r>
      <w:r>
        <w:t>впитывание</w:t>
      </w:r>
      <w:r w:rsidRPr="00422A48">
        <w:t xml:space="preserve"> происходят последовательно. Наибольшее капиллярное давление, которое может быть смоделировано, зависит от длины вокселя структуры.</w:t>
      </w:r>
      <w:r>
        <w:t xml:space="preserve"> </w:t>
      </w:r>
      <w:r w:rsidRPr="00422A48">
        <w:t>Одним из ограничений этих методов в настоящее время является невозможность моделирования смешанной смачиваемости. Смешанная смачиваемость означает, что жидкость смачивает один материал и не смачивает другой материал в пределах одной и той же моделируемой области.</w:t>
      </w:r>
    </w:p>
    <w:p w14:paraId="1BCEB10B" w14:textId="77777777" w:rsidR="00F97F48" w:rsidRPr="00422A48" w:rsidRDefault="00F97F48" w:rsidP="00F97F48">
      <w:r w:rsidRPr="00422A48">
        <w:t>Расчет относительной проницаемости производится с помощью последовательности квазистационарн</w:t>
      </w:r>
      <w:r>
        <w:t>ых состояний. Для относительной проницаемости СФ, например, решается</w:t>
      </w:r>
      <w:r w:rsidRPr="00422A48">
        <w:t xml:space="preserve"> </w:t>
      </w:r>
      <w:r>
        <w:t>однофазный поток внутри СФ, а граница раздела между СФ и СНФ</w:t>
      </w:r>
      <w:r w:rsidRPr="00422A48">
        <w:t xml:space="preserve"> </w:t>
      </w:r>
      <w:r>
        <w:t xml:space="preserve">считается неподвижной. </w:t>
      </w:r>
    </w:p>
    <w:p w14:paraId="636AB335" w14:textId="77777777" w:rsidR="00F97F48" w:rsidRPr="00F97F48" w:rsidRDefault="00BD4726" w:rsidP="00F97F48">
      <w:r>
        <w:t>Подводя итог следует отметить, что с</w:t>
      </w:r>
      <w:r w:rsidR="00F97F48" w:rsidRPr="00422A48">
        <w:t>войства</w:t>
      </w:r>
      <w:r>
        <w:t xml:space="preserve"> пород</w:t>
      </w:r>
      <w:r w:rsidR="00F97F48" w:rsidRPr="00422A48">
        <w:t>, вычисленные различными решателями</w:t>
      </w:r>
      <w:r>
        <w:t xml:space="preserve"> в </w:t>
      </w:r>
      <w:r>
        <w:rPr>
          <w:lang w:val="en-GB"/>
        </w:rPr>
        <w:t>Geodict</w:t>
      </w:r>
      <w:r w:rsidR="00F97F48" w:rsidRPr="00422A48">
        <w:t>, могут отличаться до 50% в зависимости от ди</w:t>
      </w:r>
      <w:r>
        <w:t xml:space="preserve">скретизации и </w:t>
      </w:r>
      <w:r w:rsidR="00F97F48" w:rsidRPr="00422A48">
        <w:t>граничных усл</w:t>
      </w:r>
      <w:r>
        <w:t>овий</w:t>
      </w:r>
      <w:r w:rsidR="00B07335">
        <w:t xml:space="preserve"> [13</w:t>
      </w:r>
      <w:r w:rsidR="00F97F48" w:rsidRPr="00422A48">
        <w:t xml:space="preserve">]. Решатели потоков EJ, </w:t>
      </w:r>
      <w:r w:rsidRPr="00422A48">
        <w:t>SIMPLE-FFT</w:t>
      </w:r>
      <w:r w:rsidR="00F97F48" w:rsidRPr="00422A48">
        <w:t xml:space="preserve"> и LIR показали очень хорошую </w:t>
      </w:r>
      <w:r w:rsidR="00F97F48" w:rsidRPr="00422A48">
        <w:lastRenderedPageBreak/>
        <w:t xml:space="preserve">производительность в сравнительном </w:t>
      </w:r>
      <w:r w:rsidR="00B07335">
        <w:t>исследовании с другими решателями [14</w:t>
      </w:r>
      <w:r w:rsidR="00F97F48" w:rsidRPr="00422A48">
        <w:t>]. Адаптивная сетка решателя LIR позволяет прогнозировать проницаемость на очень больших моделях горных пород с боле</w:t>
      </w:r>
      <w:r w:rsidR="00B07335">
        <w:t>е чем 5 миллиардами вокселей [15</w:t>
      </w:r>
      <w:r w:rsidR="00F97F48" w:rsidRPr="00422A48">
        <w:t>]. Вычисленные кривые капиллярного давления по методу морфологии пор и вычисленные относительные проницаемости согласуются с результатами</w:t>
      </w:r>
      <w:r>
        <w:t xml:space="preserve"> лабораторных</w:t>
      </w:r>
      <w:r w:rsidR="00F97F48" w:rsidRPr="00422A48">
        <w:t xml:space="preserve"> измерений</w:t>
      </w:r>
      <w:r w:rsidR="00B07335">
        <w:t xml:space="preserve"> [16</w:t>
      </w:r>
      <w:r w:rsidR="00F97F48" w:rsidRPr="00422A48">
        <w:t>].</w:t>
      </w:r>
    </w:p>
    <w:p w14:paraId="0F69EBA6" w14:textId="77777777" w:rsidR="000744A1" w:rsidRDefault="000744A1" w:rsidP="00F469D6">
      <w:pPr>
        <w:ind w:firstLine="708"/>
      </w:pPr>
    </w:p>
    <w:p w14:paraId="6D81E84A" w14:textId="77777777" w:rsidR="00815ED5" w:rsidRPr="00815ED5" w:rsidRDefault="00815ED5" w:rsidP="00BB2757">
      <w:pPr>
        <w:ind w:firstLine="708"/>
        <w:rPr>
          <w:i/>
        </w:rPr>
      </w:pPr>
      <w:r w:rsidRPr="00F0735F">
        <w:rPr>
          <w:i/>
        </w:rPr>
        <w:t>Работа выполнена в рамках государственного задания, регистрационный номер темы 123021700046-4.</w:t>
      </w:r>
    </w:p>
    <w:p w14:paraId="2BB9466F" w14:textId="77777777" w:rsidR="00815ED5" w:rsidRDefault="00815ED5" w:rsidP="00F469D6">
      <w:pPr>
        <w:ind w:firstLine="708"/>
      </w:pPr>
    </w:p>
    <w:p w14:paraId="7DCFEB5C" w14:textId="77777777" w:rsidR="00416B1A" w:rsidRPr="00287231" w:rsidRDefault="00416B1A" w:rsidP="00416B1A">
      <w:pPr>
        <w:pStyle w:val="10"/>
        <w:ind w:left="0" w:firstLine="0"/>
        <w:rPr>
          <w:b/>
          <w:sz w:val="24"/>
          <w:szCs w:val="24"/>
          <w:lang w:val="ru-RU"/>
        </w:rPr>
      </w:pPr>
      <w:r w:rsidRPr="00287231">
        <w:rPr>
          <w:b/>
          <w:sz w:val="24"/>
          <w:szCs w:val="24"/>
          <w:lang w:val="ru-RU"/>
        </w:rPr>
        <w:t>СПИСОК ЛИТЕРАТУРЫ</w:t>
      </w:r>
    </w:p>
    <w:p w14:paraId="2C851CDD" w14:textId="77777777" w:rsidR="00416B1A" w:rsidRPr="00287231" w:rsidRDefault="00416B1A" w:rsidP="00416B1A">
      <w:pPr>
        <w:pStyle w:val="10"/>
        <w:ind w:left="0" w:firstLine="0"/>
        <w:rPr>
          <w:b/>
          <w:sz w:val="24"/>
          <w:szCs w:val="24"/>
          <w:lang w:val="ru-RU"/>
        </w:rPr>
      </w:pPr>
    </w:p>
    <w:p w14:paraId="09B10841" w14:textId="77777777" w:rsidR="006F5FC5" w:rsidRPr="006F5FC5" w:rsidRDefault="006F5FC5" w:rsidP="00E81C54">
      <w:pPr>
        <w:pStyle w:val="af4"/>
        <w:numPr>
          <w:ilvl w:val="0"/>
          <w:numId w:val="12"/>
        </w:numPr>
        <w:spacing w:after="0" w:line="256" w:lineRule="auto"/>
        <w:ind w:left="0" w:firstLine="142"/>
        <w:rPr>
          <w:szCs w:val="24"/>
        </w:rPr>
      </w:pPr>
      <w:r w:rsidRPr="006F5FC5">
        <w:rPr>
          <w:szCs w:val="24"/>
        </w:rPr>
        <w:t xml:space="preserve">Химуля В.В., Барков С.О. Анализ изменения внутренней структуры низкопроницаемых пород-коллекторов средствами компьютерной томографии при реализации метода направленной разгрузки пласта //Актуальные проблемы нефти и газа. – 2022. – №. 4 (39). – С. 27-42. </w:t>
      </w:r>
    </w:p>
    <w:p w14:paraId="67966167" w14:textId="77777777" w:rsidR="006F5FC5" w:rsidRPr="006F5FC5" w:rsidRDefault="00BD4726" w:rsidP="00E81C54">
      <w:pPr>
        <w:numPr>
          <w:ilvl w:val="0"/>
          <w:numId w:val="12"/>
        </w:numPr>
        <w:ind w:left="0" w:firstLine="142"/>
        <w:rPr>
          <w:lang w:val="en-US"/>
        </w:rPr>
      </w:pPr>
      <w:r>
        <w:rPr>
          <w:lang w:val="en-US"/>
        </w:rPr>
        <w:t>Andrä</w:t>
      </w:r>
      <w:r w:rsidR="006F5FC5" w:rsidRPr="006F5FC5">
        <w:rPr>
          <w:lang w:val="en-US"/>
        </w:rPr>
        <w:t xml:space="preserve"> H. et al. Digital rock physics benchmarks Part I: Imaging and segmentation // Computers </w:t>
      </w:r>
      <w:r w:rsidR="006F5FC5" w:rsidRPr="006F5FC5">
        <w:rPr>
          <w:lang w:val="en-GB"/>
        </w:rPr>
        <w:t>and</w:t>
      </w:r>
      <w:r w:rsidR="006F5FC5" w:rsidRPr="006F5FC5">
        <w:rPr>
          <w:lang w:val="en-US"/>
        </w:rPr>
        <w:t xml:space="preserve"> Geosciences. – 2013. – Vol. 43. – P. 25-32.</w:t>
      </w:r>
    </w:p>
    <w:p w14:paraId="0F23AAAD" w14:textId="77777777" w:rsidR="006F5FC5" w:rsidRPr="006F5FC5" w:rsidRDefault="00BD4726" w:rsidP="00C81384">
      <w:pPr>
        <w:numPr>
          <w:ilvl w:val="0"/>
          <w:numId w:val="12"/>
        </w:numPr>
        <w:ind w:left="0" w:firstLine="142"/>
        <w:rPr>
          <w:lang w:val="en-US"/>
        </w:rPr>
      </w:pPr>
      <w:r>
        <w:rPr>
          <w:lang w:val="en-US"/>
        </w:rPr>
        <w:t xml:space="preserve">Steiner K. and Ginzburg I. </w:t>
      </w:r>
      <w:r w:rsidR="006F5FC5" w:rsidRPr="006F5FC5">
        <w:rPr>
          <w:lang w:val="en-US"/>
        </w:rPr>
        <w:t>Lattice Boltzmann model for free-surface flow and its application to filling process in c</w:t>
      </w:r>
      <w:r>
        <w:rPr>
          <w:lang w:val="en-US"/>
        </w:rPr>
        <w:t xml:space="preserve">asting </w:t>
      </w:r>
      <w:r w:rsidRPr="00BD4726">
        <w:rPr>
          <w:lang w:val="en-US"/>
        </w:rPr>
        <w:t>//</w:t>
      </w:r>
      <w:r w:rsidR="006F5FC5" w:rsidRPr="006F5FC5">
        <w:rPr>
          <w:lang w:val="en-US"/>
        </w:rPr>
        <w:t xml:space="preserve"> J</w:t>
      </w:r>
      <w:r>
        <w:rPr>
          <w:lang w:val="en-US"/>
        </w:rPr>
        <w:t>ournal of computational physics.</w:t>
      </w:r>
      <w:r w:rsidRPr="00BD4726">
        <w:rPr>
          <w:lang w:val="en-US"/>
        </w:rPr>
        <w:t xml:space="preserve"> </w:t>
      </w:r>
      <w:r w:rsidRPr="006F5FC5">
        <w:rPr>
          <w:lang w:val="en-US"/>
        </w:rPr>
        <w:t>–</w:t>
      </w:r>
      <w:r w:rsidR="006F5FC5" w:rsidRPr="006F5FC5">
        <w:rPr>
          <w:lang w:val="en-US"/>
        </w:rPr>
        <w:t xml:space="preserve"> 2003</w:t>
      </w:r>
      <w:r w:rsidRPr="00BD4726">
        <w:rPr>
          <w:lang w:val="en-US"/>
        </w:rPr>
        <w:t xml:space="preserve">. </w:t>
      </w:r>
      <w:r w:rsidRPr="006F5FC5">
        <w:rPr>
          <w:lang w:val="en-US"/>
        </w:rPr>
        <w:t>–</w:t>
      </w:r>
      <w:r>
        <w:rPr>
          <w:lang w:val="en-US"/>
        </w:rPr>
        <w:t xml:space="preserve"> </w:t>
      </w:r>
      <w:r>
        <w:rPr>
          <w:lang w:val="en-GB"/>
        </w:rPr>
        <w:t>Vol. 1</w:t>
      </w:r>
      <w:r>
        <w:rPr>
          <w:lang w:val="en-US"/>
        </w:rPr>
        <w:t xml:space="preserve">85. </w:t>
      </w:r>
      <w:r w:rsidRPr="006F5FC5">
        <w:rPr>
          <w:lang w:val="en-US"/>
        </w:rPr>
        <w:t>–</w:t>
      </w:r>
      <w:r>
        <w:rPr>
          <w:lang w:val="en-US"/>
        </w:rPr>
        <w:t xml:space="preserve"> P</w:t>
      </w:r>
      <w:r w:rsidR="006F5FC5" w:rsidRPr="006F5FC5">
        <w:rPr>
          <w:lang w:val="en-US"/>
        </w:rPr>
        <w:t>. 61-99.</w:t>
      </w:r>
    </w:p>
    <w:p w14:paraId="665764CB" w14:textId="77777777" w:rsidR="006F5FC5" w:rsidRPr="006F5FC5" w:rsidRDefault="006F5FC5" w:rsidP="00C81384">
      <w:pPr>
        <w:numPr>
          <w:ilvl w:val="0"/>
          <w:numId w:val="12"/>
        </w:numPr>
        <w:ind w:left="0" w:firstLine="142"/>
        <w:rPr>
          <w:lang w:val="en-US"/>
        </w:rPr>
      </w:pPr>
      <w:r w:rsidRPr="006F5FC5">
        <w:rPr>
          <w:color w:val="222222"/>
          <w:shd w:val="clear" w:color="auto" w:fill="FFFFFF"/>
          <w:lang w:val="en-US"/>
        </w:rPr>
        <w:t>Bocanegra Cifue</w:t>
      </w:r>
      <w:r w:rsidR="00BD4726">
        <w:rPr>
          <w:color w:val="222222"/>
          <w:shd w:val="clear" w:color="auto" w:fill="FFFFFF"/>
          <w:lang w:val="en-US"/>
        </w:rPr>
        <w:t>ntes J.A., Borelli D., Cammi A., Lomonaco G., Misale</w:t>
      </w:r>
      <w:r w:rsidRPr="006F5FC5">
        <w:rPr>
          <w:color w:val="222222"/>
          <w:shd w:val="clear" w:color="auto" w:fill="FFFFFF"/>
          <w:lang w:val="en-US"/>
        </w:rPr>
        <w:t xml:space="preserve"> M. Lattice Boltzmann Met</w:t>
      </w:r>
      <w:r w:rsidR="00BD4726">
        <w:rPr>
          <w:color w:val="222222"/>
          <w:shd w:val="clear" w:color="auto" w:fill="FFFFFF"/>
          <w:lang w:val="en-US"/>
        </w:rPr>
        <w:t xml:space="preserve">hod Applied to Nuclear Reactors </w:t>
      </w:r>
      <w:r w:rsidR="00BD4726" w:rsidRPr="00BD4726">
        <w:rPr>
          <w:color w:val="222222"/>
          <w:shd w:val="clear" w:color="auto" w:fill="FFFFFF"/>
          <w:lang w:val="en-US"/>
        </w:rPr>
        <w:t xml:space="preserve">// </w:t>
      </w:r>
      <w:r w:rsidRPr="006F5FC5">
        <w:rPr>
          <w:color w:val="222222"/>
          <w:shd w:val="clear" w:color="auto" w:fill="FFFFFF"/>
          <w:lang w:val="en-US"/>
        </w:rPr>
        <w:t>A Systematic Literature Review. </w:t>
      </w:r>
      <w:r w:rsidRPr="00BD4726">
        <w:rPr>
          <w:iCs/>
          <w:color w:val="222222"/>
          <w:shd w:val="clear" w:color="auto" w:fill="FFFFFF"/>
          <w:lang w:val="en-US"/>
        </w:rPr>
        <w:t>Sustainability</w:t>
      </w:r>
      <w:r w:rsidRPr="00BD4726">
        <w:rPr>
          <w:color w:val="222222"/>
          <w:shd w:val="clear" w:color="auto" w:fill="FFFFFF"/>
          <w:lang w:val="en-US"/>
        </w:rPr>
        <w:t> </w:t>
      </w:r>
      <w:r w:rsidRPr="00BD4726">
        <w:rPr>
          <w:bCs/>
          <w:color w:val="222222"/>
          <w:shd w:val="clear" w:color="auto" w:fill="FFFFFF"/>
          <w:lang w:val="en-US"/>
        </w:rPr>
        <w:t>2020</w:t>
      </w:r>
      <w:r w:rsidR="00BD4726">
        <w:rPr>
          <w:color w:val="222222"/>
          <w:shd w:val="clear" w:color="auto" w:fill="FFFFFF"/>
          <w:lang w:val="en-US"/>
        </w:rPr>
        <w:t>.</w:t>
      </w:r>
      <w:r w:rsidRPr="006F5FC5">
        <w:rPr>
          <w:color w:val="222222"/>
          <w:shd w:val="clear" w:color="auto" w:fill="FFFFFF"/>
          <w:lang w:val="en-US"/>
        </w:rPr>
        <w:t> </w:t>
      </w:r>
      <w:r w:rsidR="00BD4726" w:rsidRPr="006F5FC5">
        <w:rPr>
          <w:lang w:val="en-US"/>
        </w:rPr>
        <w:t>–</w:t>
      </w:r>
      <w:r w:rsidR="00BD4726" w:rsidRPr="00BD4726">
        <w:rPr>
          <w:lang w:val="en-US"/>
        </w:rPr>
        <w:t xml:space="preserve"> </w:t>
      </w:r>
      <w:r w:rsidR="00BD4726">
        <w:rPr>
          <w:lang w:val="en-GB"/>
        </w:rPr>
        <w:t>Vol.</w:t>
      </w:r>
      <w:r w:rsidR="00BD4726" w:rsidRPr="00BD4726">
        <w:rPr>
          <w:lang w:val="en-US"/>
        </w:rPr>
        <w:t xml:space="preserve"> </w:t>
      </w:r>
      <w:r w:rsidRPr="00BD4726">
        <w:rPr>
          <w:iCs/>
          <w:color w:val="222222"/>
          <w:shd w:val="clear" w:color="auto" w:fill="FFFFFF"/>
          <w:lang w:val="en-US"/>
        </w:rPr>
        <w:t>12</w:t>
      </w:r>
      <w:r w:rsidR="00BD4726">
        <w:rPr>
          <w:color w:val="222222"/>
          <w:shd w:val="clear" w:color="auto" w:fill="FFFFFF"/>
          <w:lang w:val="en-US"/>
        </w:rPr>
        <w:t>.</w:t>
      </w:r>
      <w:r w:rsidR="00BD4726">
        <w:rPr>
          <w:color w:val="222222"/>
          <w:shd w:val="clear" w:color="auto" w:fill="FFFFFF"/>
        </w:rPr>
        <w:t xml:space="preserve"> </w:t>
      </w:r>
      <w:r w:rsidR="00BD4726" w:rsidRPr="006F5FC5">
        <w:rPr>
          <w:lang w:val="en-US"/>
        </w:rPr>
        <w:t>–</w:t>
      </w:r>
      <w:r w:rsidR="00BD4726" w:rsidRPr="00BD4726">
        <w:rPr>
          <w:lang w:val="en-US"/>
        </w:rPr>
        <w:t xml:space="preserve"> </w:t>
      </w:r>
      <w:r w:rsidRPr="006F5FC5">
        <w:rPr>
          <w:color w:val="222222"/>
          <w:shd w:val="clear" w:color="auto" w:fill="FFFFFF"/>
          <w:lang w:val="en-US"/>
        </w:rPr>
        <w:t>7835. https://doi.org/10.3390/su12187835</w:t>
      </w:r>
    </w:p>
    <w:p w14:paraId="41C2B78F" w14:textId="77777777" w:rsidR="006F5FC5" w:rsidRDefault="00BD4726" w:rsidP="00C81384">
      <w:pPr>
        <w:numPr>
          <w:ilvl w:val="0"/>
          <w:numId w:val="12"/>
        </w:numPr>
        <w:ind w:left="0" w:firstLine="142"/>
        <w:rPr>
          <w:lang w:val="en-US"/>
        </w:rPr>
      </w:pPr>
      <w:r>
        <w:rPr>
          <w:lang w:val="en-US"/>
        </w:rPr>
        <w:t>Moulinec</w:t>
      </w:r>
      <w:r w:rsidR="006F5FC5" w:rsidRPr="006F5FC5">
        <w:rPr>
          <w:lang w:val="en-US"/>
        </w:rPr>
        <w:t xml:space="preserve"> H.</w:t>
      </w:r>
      <w:r w:rsidRPr="00BD4726">
        <w:rPr>
          <w:lang w:val="en-US"/>
        </w:rPr>
        <w:t>,</w:t>
      </w:r>
      <w:r>
        <w:rPr>
          <w:lang w:val="en-US"/>
        </w:rPr>
        <w:t xml:space="preserve"> Suquet</w:t>
      </w:r>
      <w:r w:rsidR="006F5FC5" w:rsidRPr="006F5FC5">
        <w:rPr>
          <w:lang w:val="en-US"/>
        </w:rPr>
        <w:t xml:space="preserve"> P.</w:t>
      </w:r>
      <w:r>
        <w:rPr>
          <w:lang w:val="en-US"/>
        </w:rPr>
        <w:t xml:space="preserve"> </w:t>
      </w:r>
      <w:r w:rsidR="006F5FC5" w:rsidRPr="006F5FC5">
        <w:rPr>
          <w:lang w:val="en-US"/>
        </w:rPr>
        <w:t xml:space="preserve">A FFT-Based Numerical Method for Computing the Mechanical Properties of Composites from </w:t>
      </w:r>
      <w:r>
        <w:rPr>
          <w:lang w:val="en-US"/>
        </w:rPr>
        <w:t xml:space="preserve">Images of their Microstructures </w:t>
      </w:r>
      <w:r w:rsidRPr="00BD4726">
        <w:rPr>
          <w:lang w:val="en-US"/>
        </w:rPr>
        <w:t>//</w:t>
      </w:r>
      <w:r w:rsidR="006F5FC5" w:rsidRPr="006F5FC5">
        <w:rPr>
          <w:lang w:val="en-US"/>
        </w:rPr>
        <w:t xml:space="preserve"> IUTAM Symposium on Microstructure-Property Inte</w:t>
      </w:r>
      <w:r>
        <w:rPr>
          <w:lang w:val="en-US"/>
        </w:rPr>
        <w:t>ractions in Composite Materials.</w:t>
      </w:r>
      <w:r w:rsidRPr="00BD4726">
        <w:rPr>
          <w:lang w:val="en-US"/>
        </w:rPr>
        <w:t xml:space="preserve"> </w:t>
      </w:r>
      <w:r w:rsidRPr="006F5FC5">
        <w:rPr>
          <w:lang w:val="en-US"/>
        </w:rPr>
        <w:t>–</w:t>
      </w:r>
      <w:r w:rsidR="006F5FC5" w:rsidRPr="006F5FC5">
        <w:rPr>
          <w:lang w:val="en-US"/>
        </w:rPr>
        <w:t xml:space="preserve"> 1995</w:t>
      </w:r>
      <w:r w:rsidRPr="00BD4726">
        <w:rPr>
          <w:lang w:val="en-US"/>
        </w:rPr>
        <w:t xml:space="preserve">. </w:t>
      </w:r>
      <w:r w:rsidRPr="006F5FC5">
        <w:rPr>
          <w:lang w:val="en-US"/>
        </w:rPr>
        <w:t>–</w:t>
      </w:r>
      <w:r>
        <w:rPr>
          <w:lang w:val="en-US"/>
        </w:rPr>
        <w:t xml:space="preserve"> </w:t>
      </w:r>
      <w:r>
        <w:rPr>
          <w:lang w:val="en-GB"/>
        </w:rPr>
        <w:t xml:space="preserve">Vol. </w:t>
      </w:r>
      <w:r w:rsidR="006F5FC5" w:rsidRPr="006F5FC5">
        <w:rPr>
          <w:lang w:val="en-US"/>
        </w:rPr>
        <w:t>37</w:t>
      </w:r>
      <w:r>
        <w:rPr>
          <w:lang w:val="en-US"/>
        </w:rPr>
        <w:t xml:space="preserve">. </w:t>
      </w:r>
      <w:r w:rsidRPr="006F5FC5">
        <w:rPr>
          <w:lang w:val="en-US"/>
        </w:rPr>
        <w:t>–</w:t>
      </w:r>
      <w:r>
        <w:rPr>
          <w:lang w:val="en-US"/>
        </w:rPr>
        <w:t xml:space="preserve"> P</w:t>
      </w:r>
      <w:r w:rsidR="006F5FC5" w:rsidRPr="006F5FC5">
        <w:rPr>
          <w:lang w:val="en-US"/>
        </w:rPr>
        <w:t>. 235-246.</w:t>
      </w:r>
    </w:p>
    <w:p w14:paraId="6608AD6F" w14:textId="77777777" w:rsidR="006F5FC5" w:rsidRPr="00B07335" w:rsidRDefault="00BD4726" w:rsidP="00B07335">
      <w:pPr>
        <w:numPr>
          <w:ilvl w:val="0"/>
          <w:numId w:val="12"/>
        </w:numPr>
        <w:ind w:left="0" w:firstLine="142"/>
        <w:rPr>
          <w:lang w:val="en-US"/>
        </w:rPr>
      </w:pPr>
      <w:r>
        <w:rPr>
          <w:lang w:val="en-US"/>
        </w:rPr>
        <w:t>Wiegmann</w:t>
      </w:r>
      <w:r w:rsidR="00B07335" w:rsidRPr="00B07335">
        <w:rPr>
          <w:lang w:val="en-US"/>
        </w:rPr>
        <w:t xml:space="preserve"> A.</w:t>
      </w:r>
      <w:r>
        <w:rPr>
          <w:lang w:val="en-US"/>
        </w:rPr>
        <w:t>, Bube</w:t>
      </w:r>
      <w:r w:rsidR="00B07335" w:rsidRPr="00B07335">
        <w:rPr>
          <w:lang w:val="en-US"/>
        </w:rPr>
        <w:t xml:space="preserve"> K.P.</w:t>
      </w:r>
      <w:r>
        <w:rPr>
          <w:lang w:val="en-US"/>
        </w:rPr>
        <w:t xml:space="preserve"> </w:t>
      </w:r>
      <w:r w:rsidR="00B07335" w:rsidRPr="00B07335">
        <w:rPr>
          <w:lang w:val="en-US"/>
        </w:rPr>
        <w:t xml:space="preserve">The Explicit-Jump immersed interface method: Finite difference methods for PDEs </w:t>
      </w:r>
      <w:r>
        <w:rPr>
          <w:lang w:val="en-US"/>
        </w:rPr>
        <w:t xml:space="preserve">with piecewise smooth solutions </w:t>
      </w:r>
      <w:r w:rsidRPr="00BD4726">
        <w:rPr>
          <w:lang w:val="en-US"/>
        </w:rPr>
        <w:t>//</w:t>
      </w:r>
      <w:r w:rsidR="00B07335" w:rsidRPr="00B07335">
        <w:rPr>
          <w:lang w:val="en-US"/>
        </w:rPr>
        <w:t xml:space="preserve"> SIAM J. Numer. </w:t>
      </w:r>
      <w:r>
        <w:rPr>
          <w:lang w:val="en-US"/>
        </w:rPr>
        <w:t>Anal.</w:t>
      </w:r>
      <w:r w:rsidRPr="00BD4726">
        <w:rPr>
          <w:lang w:val="en-US"/>
        </w:rPr>
        <w:t xml:space="preserve"> </w:t>
      </w:r>
      <w:r w:rsidRPr="006F5FC5">
        <w:rPr>
          <w:lang w:val="en-US"/>
        </w:rPr>
        <w:t>–</w:t>
      </w:r>
      <w:r w:rsidR="00B07335" w:rsidRPr="00BD4726">
        <w:rPr>
          <w:lang w:val="en-US"/>
        </w:rPr>
        <w:t xml:space="preserve"> 2000</w:t>
      </w:r>
      <w:r>
        <w:rPr>
          <w:lang w:val="en-US"/>
        </w:rPr>
        <w:t>.</w:t>
      </w:r>
      <w:r w:rsidRPr="00BD4726">
        <w:rPr>
          <w:lang w:val="en-US"/>
        </w:rPr>
        <w:t xml:space="preserve"> </w:t>
      </w:r>
      <w:r w:rsidRPr="006F5FC5">
        <w:rPr>
          <w:lang w:val="en-US"/>
        </w:rPr>
        <w:t>–</w:t>
      </w:r>
      <w:r>
        <w:rPr>
          <w:lang w:val="en-US"/>
        </w:rPr>
        <w:t xml:space="preserve"> </w:t>
      </w:r>
      <w:r w:rsidR="00E81C54">
        <w:rPr>
          <w:lang w:val="en-US"/>
        </w:rPr>
        <w:t xml:space="preserve">Vol. </w:t>
      </w:r>
      <w:r>
        <w:rPr>
          <w:lang w:val="en-US"/>
        </w:rPr>
        <w:t>37</w:t>
      </w:r>
      <w:r w:rsidR="00E81C54">
        <w:rPr>
          <w:lang w:val="en-US"/>
        </w:rPr>
        <w:t>., I.</w:t>
      </w:r>
      <w:r>
        <w:rPr>
          <w:lang w:val="en-US"/>
        </w:rPr>
        <w:t>3.</w:t>
      </w:r>
      <w:r w:rsidR="00B07335" w:rsidRPr="00BD4726">
        <w:rPr>
          <w:lang w:val="en-US"/>
        </w:rPr>
        <w:t xml:space="preserve"> </w:t>
      </w:r>
      <w:r w:rsidR="00A8658F" w:rsidRPr="006F5FC5">
        <w:rPr>
          <w:lang w:val="en-US"/>
        </w:rPr>
        <w:t>–</w:t>
      </w:r>
      <w:r w:rsidR="00A8658F">
        <w:rPr>
          <w:lang w:val="en-US"/>
        </w:rPr>
        <w:t>P</w:t>
      </w:r>
      <w:r w:rsidR="00B07335" w:rsidRPr="00BD4726">
        <w:rPr>
          <w:lang w:val="en-US"/>
        </w:rPr>
        <w:t>. 827-862.</w:t>
      </w:r>
    </w:p>
    <w:p w14:paraId="75F255E9" w14:textId="77777777" w:rsidR="00B07335" w:rsidRDefault="00A8658F" w:rsidP="00C81384">
      <w:pPr>
        <w:numPr>
          <w:ilvl w:val="0"/>
          <w:numId w:val="12"/>
        </w:numPr>
        <w:ind w:left="0" w:firstLine="142"/>
        <w:rPr>
          <w:lang w:val="en-US"/>
        </w:rPr>
      </w:pPr>
      <w:r>
        <w:rPr>
          <w:lang w:val="en-US"/>
        </w:rPr>
        <w:t xml:space="preserve">Patankar S.V. </w:t>
      </w:r>
      <w:r w:rsidR="00B07335" w:rsidRPr="00B07335">
        <w:rPr>
          <w:lang w:val="en-US"/>
        </w:rPr>
        <w:t>Numeric</w:t>
      </w:r>
      <w:r>
        <w:rPr>
          <w:lang w:val="en-US"/>
        </w:rPr>
        <w:t xml:space="preserve">al heat transfer and fluid flow </w:t>
      </w:r>
      <w:r w:rsidRPr="00A8658F">
        <w:rPr>
          <w:lang w:val="en-US"/>
        </w:rPr>
        <w:t>//</w:t>
      </w:r>
      <w:r w:rsidR="00B07335" w:rsidRPr="00B07335">
        <w:rPr>
          <w:lang w:val="en-US"/>
        </w:rPr>
        <w:t xml:space="preserve"> Taylor &amp; Fran</w:t>
      </w:r>
      <w:r>
        <w:rPr>
          <w:lang w:val="en-US"/>
        </w:rPr>
        <w:t>cis.</w:t>
      </w:r>
      <w:r w:rsidR="00B07335">
        <w:rPr>
          <w:lang w:val="en-US"/>
        </w:rPr>
        <w:t xml:space="preserve"> </w:t>
      </w:r>
      <w:r w:rsidRPr="006F5FC5">
        <w:rPr>
          <w:lang w:val="en-US"/>
        </w:rPr>
        <w:t>–</w:t>
      </w:r>
      <w:r w:rsidRPr="00A8658F">
        <w:rPr>
          <w:lang w:val="en-US"/>
        </w:rPr>
        <w:t xml:space="preserve"> </w:t>
      </w:r>
      <w:r>
        <w:rPr>
          <w:lang w:val="en-US"/>
        </w:rPr>
        <w:t>1980.</w:t>
      </w:r>
      <w:r w:rsidRPr="00A8658F">
        <w:rPr>
          <w:lang w:val="en-US"/>
        </w:rPr>
        <w:t xml:space="preserve"> </w:t>
      </w:r>
      <w:r w:rsidRPr="006F5FC5">
        <w:rPr>
          <w:lang w:val="en-US"/>
        </w:rPr>
        <w:t>–</w:t>
      </w:r>
      <w:r>
        <w:rPr>
          <w:lang w:val="en-US"/>
        </w:rPr>
        <w:t xml:space="preserve"> </w:t>
      </w:r>
      <w:r>
        <w:rPr>
          <w:lang w:val="en-GB"/>
        </w:rPr>
        <w:t>P</w:t>
      </w:r>
      <w:r w:rsidR="00B07335">
        <w:rPr>
          <w:lang w:val="en-US"/>
        </w:rPr>
        <w:t xml:space="preserve">. 126-134. </w:t>
      </w:r>
      <w:r w:rsidR="00B07335" w:rsidRPr="00B07335">
        <w:rPr>
          <w:lang w:val="en-US"/>
        </w:rPr>
        <w:t xml:space="preserve"> </w:t>
      </w:r>
    </w:p>
    <w:p w14:paraId="6CD6BCA2" w14:textId="77777777" w:rsidR="00B07335" w:rsidRDefault="00A8658F" w:rsidP="00C81384">
      <w:pPr>
        <w:numPr>
          <w:ilvl w:val="0"/>
          <w:numId w:val="12"/>
        </w:numPr>
        <w:ind w:left="0" w:firstLine="142"/>
        <w:rPr>
          <w:lang w:val="en-US"/>
        </w:rPr>
      </w:pPr>
      <w:r>
        <w:rPr>
          <w:lang w:val="en-US"/>
        </w:rPr>
        <w:t xml:space="preserve">Linden S. et al. </w:t>
      </w:r>
      <w:r w:rsidR="00B07335" w:rsidRPr="00B07335">
        <w:rPr>
          <w:lang w:val="en-US"/>
        </w:rPr>
        <w:t>The LIR space partitioning system ap</w:t>
      </w:r>
      <w:r>
        <w:rPr>
          <w:lang w:val="en-US"/>
        </w:rPr>
        <w:t xml:space="preserve">plied to the Stokes equations </w:t>
      </w:r>
      <w:r w:rsidRPr="00A8658F">
        <w:rPr>
          <w:lang w:val="en-US"/>
        </w:rPr>
        <w:t xml:space="preserve">// </w:t>
      </w:r>
      <w:r>
        <w:rPr>
          <w:lang w:val="en-US"/>
        </w:rPr>
        <w:t xml:space="preserve">Graphical Models. </w:t>
      </w:r>
      <w:r w:rsidRPr="006F5FC5">
        <w:rPr>
          <w:lang w:val="en-US"/>
        </w:rPr>
        <w:t>–</w:t>
      </w:r>
      <w:r w:rsidR="00B07335" w:rsidRPr="00B07335">
        <w:rPr>
          <w:lang w:val="en-US"/>
        </w:rPr>
        <w:t xml:space="preserve"> 2015</w:t>
      </w:r>
      <w:r>
        <w:rPr>
          <w:lang w:val="en-US"/>
        </w:rPr>
        <w:t xml:space="preserve">. </w:t>
      </w:r>
      <w:r w:rsidRPr="006F5FC5">
        <w:rPr>
          <w:lang w:val="en-US"/>
        </w:rPr>
        <w:t>–</w:t>
      </w:r>
      <w:r>
        <w:rPr>
          <w:lang w:val="en-US"/>
        </w:rPr>
        <w:t xml:space="preserve"> Vol. 82. </w:t>
      </w:r>
      <w:r w:rsidRPr="006F5FC5">
        <w:rPr>
          <w:lang w:val="en-US"/>
        </w:rPr>
        <w:t>–</w:t>
      </w:r>
      <w:r>
        <w:rPr>
          <w:lang w:val="en-US"/>
        </w:rPr>
        <w:t xml:space="preserve"> P</w:t>
      </w:r>
      <w:r w:rsidR="00B07335" w:rsidRPr="00B07335">
        <w:rPr>
          <w:lang w:val="en-US"/>
        </w:rPr>
        <w:t>. 58-66.</w:t>
      </w:r>
    </w:p>
    <w:p w14:paraId="050F8FC3" w14:textId="77777777" w:rsidR="00B07335" w:rsidRDefault="00A8658F" w:rsidP="00C81384">
      <w:pPr>
        <w:numPr>
          <w:ilvl w:val="0"/>
          <w:numId w:val="12"/>
        </w:numPr>
        <w:ind w:left="0" w:firstLine="142"/>
        <w:rPr>
          <w:lang w:val="en-US"/>
        </w:rPr>
      </w:pPr>
      <w:r>
        <w:rPr>
          <w:lang w:val="en-US"/>
        </w:rPr>
        <w:t>Hilpert</w:t>
      </w:r>
      <w:r w:rsidR="00B07335" w:rsidRPr="00B07335">
        <w:rPr>
          <w:lang w:val="en-US"/>
        </w:rPr>
        <w:t xml:space="preserve"> M.</w:t>
      </w:r>
      <w:r>
        <w:rPr>
          <w:lang w:val="en-US"/>
        </w:rPr>
        <w:t xml:space="preserve">, Miller C.T. </w:t>
      </w:r>
      <w:r w:rsidR="00B07335" w:rsidRPr="00B07335">
        <w:rPr>
          <w:lang w:val="en-US"/>
        </w:rPr>
        <w:t>Pore-morphology-based simulation of drainage i</w:t>
      </w:r>
      <w:r>
        <w:rPr>
          <w:lang w:val="en-US"/>
        </w:rPr>
        <w:t xml:space="preserve">n totally wetting porous media </w:t>
      </w:r>
      <w:r w:rsidRPr="00A8658F">
        <w:rPr>
          <w:lang w:val="en-US"/>
        </w:rPr>
        <w:t>//</w:t>
      </w:r>
      <w:r w:rsidR="00B07335" w:rsidRPr="00B07335">
        <w:rPr>
          <w:lang w:val="en-US"/>
        </w:rPr>
        <w:t xml:space="preserve"> Advances </w:t>
      </w:r>
      <w:r>
        <w:rPr>
          <w:lang w:val="en-US"/>
        </w:rPr>
        <w:t>in Water Resources.</w:t>
      </w:r>
      <w:r w:rsidR="00B07335" w:rsidRPr="00B07335">
        <w:rPr>
          <w:lang w:val="en-US"/>
        </w:rPr>
        <w:t xml:space="preserve"> </w:t>
      </w:r>
      <w:r w:rsidRPr="006F5FC5">
        <w:rPr>
          <w:lang w:val="en-US"/>
        </w:rPr>
        <w:t>–</w:t>
      </w:r>
      <w:r>
        <w:rPr>
          <w:lang w:val="en-US"/>
        </w:rPr>
        <w:t xml:space="preserve"> </w:t>
      </w:r>
      <w:r w:rsidR="00B07335" w:rsidRPr="00B07335">
        <w:rPr>
          <w:lang w:val="en-US"/>
        </w:rPr>
        <w:t>2001</w:t>
      </w:r>
      <w:r>
        <w:rPr>
          <w:lang w:val="en-US"/>
        </w:rPr>
        <w:t>.</w:t>
      </w:r>
      <w:r w:rsidR="00B07335" w:rsidRPr="00B07335">
        <w:rPr>
          <w:lang w:val="en-US"/>
        </w:rPr>
        <w:t xml:space="preserve"> </w:t>
      </w:r>
      <w:r w:rsidRPr="006F5FC5">
        <w:rPr>
          <w:lang w:val="en-US"/>
        </w:rPr>
        <w:t>–</w:t>
      </w:r>
      <w:r w:rsidRPr="00B07335">
        <w:rPr>
          <w:lang w:val="en-US"/>
        </w:rPr>
        <w:t xml:space="preserve"> </w:t>
      </w:r>
      <w:r>
        <w:rPr>
          <w:lang w:val="en-US"/>
        </w:rPr>
        <w:t xml:space="preserve">Vol. </w:t>
      </w:r>
      <w:r w:rsidR="00B07335">
        <w:rPr>
          <w:lang w:val="en-US"/>
        </w:rPr>
        <w:t>24</w:t>
      </w:r>
      <w:r>
        <w:rPr>
          <w:lang w:val="en-US"/>
        </w:rPr>
        <w:t xml:space="preserve">. </w:t>
      </w:r>
      <w:r w:rsidRPr="006F5FC5">
        <w:rPr>
          <w:lang w:val="en-US"/>
        </w:rPr>
        <w:t>–</w:t>
      </w:r>
      <w:r>
        <w:rPr>
          <w:lang w:val="en-US"/>
        </w:rPr>
        <w:t xml:space="preserve"> P</w:t>
      </w:r>
      <w:r w:rsidR="00B07335">
        <w:rPr>
          <w:lang w:val="en-US"/>
        </w:rPr>
        <w:t>. 243-255.</w:t>
      </w:r>
    </w:p>
    <w:p w14:paraId="410AD786" w14:textId="77777777" w:rsidR="00B07335" w:rsidRDefault="00A8658F" w:rsidP="00C81384">
      <w:pPr>
        <w:numPr>
          <w:ilvl w:val="0"/>
          <w:numId w:val="12"/>
        </w:numPr>
        <w:ind w:left="0" w:firstLine="142"/>
        <w:rPr>
          <w:lang w:val="en-US"/>
        </w:rPr>
      </w:pPr>
      <w:r>
        <w:rPr>
          <w:lang w:val="en-US"/>
        </w:rPr>
        <w:t xml:space="preserve">Silin D. et al. </w:t>
      </w:r>
      <w:r w:rsidR="00B07335" w:rsidRPr="00B07335">
        <w:rPr>
          <w:lang w:val="en-US"/>
        </w:rPr>
        <w:t>Microtomography and Pore-Scale Mode</w:t>
      </w:r>
      <w:r>
        <w:rPr>
          <w:lang w:val="en-US"/>
        </w:rPr>
        <w:t>ling of Two-Phase Distribution</w:t>
      </w:r>
      <w:r w:rsidR="00B07335" w:rsidRPr="00B07335">
        <w:rPr>
          <w:lang w:val="en-US"/>
        </w:rPr>
        <w:t xml:space="preserve"> </w:t>
      </w:r>
      <w:r w:rsidRPr="00A8658F">
        <w:rPr>
          <w:lang w:val="en-US"/>
        </w:rPr>
        <w:t>//</w:t>
      </w:r>
      <w:r>
        <w:rPr>
          <w:lang w:val="en-US"/>
        </w:rPr>
        <w:t xml:space="preserve"> Transport in Porous Media. </w:t>
      </w:r>
      <w:r w:rsidRPr="006F5FC5">
        <w:rPr>
          <w:lang w:val="en-US"/>
        </w:rPr>
        <w:t>–</w:t>
      </w:r>
      <w:r>
        <w:rPr>
          <w:lang w:val="en-US"/>
        </w:rPr>
        <w:t xml:space="preserve"> 2011. </w:t>
      </w:r>
      <w:r w:rsidRPr="006F5FC5">
        <w:rPr>
          <w:lang w:val="en-US"/>
        </w:rPr>
        <w:t>–</w:t>
      </w:r>
      <w:r>
        <w:rPr>
          <w:lang w:val="en-US"/>
        </w:rPr>
        <w:t xml:space="preserve"> Vol. 86. </w:t>
      </w:r>
      <w:r w:rsidRPr="006F5FC5">
        <w:rPr>
          <w:lang w:val="en-US"/>
        </w:rPr>
        <w:t>–</w:t>
      </w:r>
      <w:r>
        <w:rPr>
          <w:lang w:val="en-US"/>
        </w:rPr>
        <w:t xml:space="preserve"> P</w:t>
      </w:r>
      <w:r w:rsidR="00B07335" w:rsidRPr="00B07335">
        <w:rPr>
          <w:lang w:val="en-US"/>
        </w:rPr>
        <w:t>. 495-515.</w:t>
      </w:r>
    </w:p>
    <w:p w14:paraId="57FB058C" w14:textId="77777777" w:rsidR="00B07335" w:rsidRDefault="00A8658F" w:rsidP="00C81384">
      <w:pPr>
        <w:numPr>
          <w:ilvl w:val="0"/>
          <w:numId w:val="12"/>
        </w:numPr>
        <w:ind w:left="0" w:firstLine="142"/>
        <w:rPr>
          <w:lang w:val="en-US"/>
        </w:rPr>
      </w:pPr>
      <w:r>
        <w:rPr>
          <w:lang w:val="en-US"/>
        </w:rPr>
        <w:t xml:space="preserve">Ahrenholz B. et al. </w:t>
      </w:r>
      <w:r w:rsidR="00B07335" w:rsidRPr="00B07335">
        <w:rPr>
          <w:lang w:val="en-US"/>
        </w:rPr>
        <w:t>Prediction of capillary hysteresis in a porous material using lattice-Boltzmann methods and comparison to experimental data and a m</w:t>
      </w:r>
      <w:r>
        <w:rPr>
          <w:lang w:val="en-US"/>
        </w:rPr>
        <w:t xml:space="preserve">orphological pore network model </w:t>
      </w:r>
      <w:r w:rsidR="00E81C54">
        <w:rPr>
          <w:lang w:val="en-US"/>
        </w:rPr>
        <w:t xml:space="preserve">// </w:t>
      </w:r>
      <w:r w:rsidR="00E81C54">
        <w:rPr>
          <w:lang w:val="en-GB"/>
        </w:rPr>
        <w:t xml:space="preserve">Advances in Water Resources. </w:t>
      </w:r>
      <w:r w:rsidR="00E81C54" w:rsidRPr="006F5FC5">
        <w:rPr>
          <w:lang w:val="en-US"/>
        </w:rPr>
        <w:t>–</w:t>
      </w:r>
      <w:r w:rsidR="00B07335" w:rsidRPr="00B07335">
        <w:rPr>
          <w:lang w:val="en-US"/>
        </w:rPr>
        <w:t xml:space="preserve"> 2008</w:t>
      </w:r>
      <w:r w:rsidR="00E81C54">
        <w:rPr>
          <w:lang w:val="en-US"/>
        </w:rPr>
        <w:t>.</w:t>
      </w:r>
      <w:r w:rsidR="00E81C54" w:rsidRPr="00E81C54">
        <w:rPr>
          <w:lang w:val="en-US"/>
        </w:rPr>
        <w:t xml:space="preserve"> </w:t>
      </w:r>
      <w:r w:rsidR="00E81C54" w:rsidRPr="006F5FC5">
        <w:rPr>
          <w:lang w:val="en-US"/>
        </w:rPr>
        <w:t>–</w:t>
      </w:r>
      <w:r w:rsidR="00E81C54">
        <w:rPr>
          <w:lang w:val="en-US"/>
        </w:rPr>
        <w:t xml:space="preserve"> Vol. 31., I.9. </w:t>
      </w:r>
      <w:r w:rsidR="00E81C54" w:rsidRPr="006F5FC5">
        <w:rPr>
          <w:lang w:val="en-US"/>
        </w:rPr>
        <w:t>–</w:t>
      </w:r>
      <w:r w:rsidR="00E81C54">
        <w:rPr>
          <w:lang w:val="en-US"/>
        </w:rPr>
        <w:t xml:space="preserve"> P</w:t>
      </w:r>
      <w:r w:rsidR="00B07335" w:rsidRPr="00B07335">
        <w:rPr>
          <w:lang w:val="en-US"/>
        </w:rPr>
        <w:t>. 1151-1173</w:t>
      </w:r>
      <w:r w:rsidR="00E81C54">
        <w:rPr>
          <w:lang w:val="en-US"/>
        </w:rPr>
        <w:t>.</w:t>
      </w:r>
    </w:p>
    <w:p w14:paraId="5410ABD7" w14:textId="77777777" w:rsidR="00B07335" w:rsidRDefault="00E81C54" w:rsidP="00B07335">
      <w:pPr>
        <w:numPr>
          <w:ilvl w:val="0"/>
          <w:numId w:val="12"/>
        </w:numPr>
        <w:ind w:left="0" w:firstLine="142"/>
        <w:rPr>
          <w:lang w:val="en-US"/>
        </w:rPr>
      </w:pPr>
      <w:r>
        <w:rPr>
          <w:lang w:val="en-US"/>
        </w:rPr>
        <w:t xml:space="preserve">Schulz V. et al. </w:t>
      </w:r>
      <w:r w:rsidR="00B07335" w:rsidRPr="00B07335">
        <w:rPr>
          <w:lang w:val="en-US"/>
        </w:rPr>
        <w:t>Pore-Morphology-Based Simulation of Drainage in Porous Media Featuring a</w:t>
      </w:r>
      <w:r>
        <w:rPr>
          <w:lang w:val="en-US"/>
        </w:rPr>
        <w:t xml:space="preserve"> Locally Variable Contact Angle </w:t>
      </w:r>
      <w:r w:rsidRPr="00E81C54">
        <w:rPr>
          <w:lang w:val="en-US"/>
        </w:rPr>
        <w:t xml:space="preserve">// </w:t>
      </w:r>
      <w:r>
        <w:rPr>
          <w:lang w:val="en-US"/>
        </w:rPr>
        <w:t>Transport in Porous Media</w:t>
      </w:r>
      <w:r w:rsidRPr="00E81C54">
        <w:rPr>
          <w:lang w:val="en-US"/>
        </w:rPr>
        <w:t xml:space="preserve">. </w:t>
      </w:r>
      <w:r w:rsidRPr="006F5FC5">
        <w:rPr>
          <w:lang w:val="en-US"/>
        </w:rPr>
        <w:t>–</w:t>
      </w:r>
      <w:r w:rsidR="00B07335" w:rsidRPr="00B07335">
        <w:rPr>
          <w:lang w:val="en-US"/>
        </w:rPr>
        <w:t xml:space="preserve"> 2015</w:t>
      </w:r>
      <w:r w:rsidRPr="00E81C54">
        <w:rPr>
          <w:lang w:val="en-US"/>
        </w:rPr>
        <w:t>.</w:t>
      </w:r>
      <w:r>
        <w:rPr>
          <w:lang w:val="en-US"/>
        </w:rPr>
        <w:t xml:space="preserve"> </w:t>
      </w:r>
      <w:r w:rsidRPr="006F5FC5">
        <w:rPr>
          <w:lang w:val="en-US"/>
        </w:rPr>
        <w:t>–</w:t>
      </w:r>
      <w:r w:rsidRPr="00E81C54">
        <w:rPr>
          <w:lang w:val="en-US"/>
        </w:rPr>
        <w:t xml:space="preserve"> </w:t>
      </w:r>
      <w:r>
        <w:rPr>
          <w:lang w:val="en-GB"/>
        </w:rPr>
        <w:t xml:space="preserve">Vol. </w:t>
      </w:r>
      <w:r>
        <w:rPr>
          <w:lang w:val="en-US"/>
        </w:rPr>
        <w:t>107., I.</w:t>
      </w:r>
      <w:r w:rsidR="00B07335" w:rsidRPr="00B07335">
        <w:rPr>
          <w:lang w:val="en-US"/>
        </w:rPr>
        <w:t>1</w:t>
      </w:r>
      <w:r>
        <w:rPr>
          <w:lang w:val="en-US"/>
        </w:rPr>
        <w:t xml:space="preserve">. </w:t>
      </w:r>
      <w:r w:rsidRPr="006F5FC5">
        <w:rPr>
          <w:lang w:val="en-US"/>
        </w:rPr>
        <w:t>–</w:t>
      </w:r>
      <w:r>
        <w:rPr>
          <w:lang w:val="en-US"/>
        </w:rPr>
        <w:t xml:space="preserve"> P</w:t>
      </w:r>
      <w:r w:rsidR="00B07335" w:rsidRPr="00B07335">
        <w:rPr>
          <w:lang w:val="en-US"/>
        </w:rPr>
        <w:t>. 13-25.</w:t>
      </w:r>
    </w:p>
    <w:p w14:paraId="1E9D4B19" w14:textId="77777777" w:rsidR="00B07335" w:rsidRDefault="00E81C54" w:rsidP="00C81384">
      <w:pPr>
        <w:numPr>
          <w:ilvl w:val="0"/>
          <w:numId w:val="12"/>
        </w:numPr>
        <w:ind w:left="0" w:firstLine="142"/>
        <w:rPr>
          <w:lang w:val="en-US"/>
        </w:rPr>
      </w:pPr>
      <w:r>
        <w:rPr>
          <w:lang w:val="en-US"/>
        </w:rPr>
        <w:t xml:space="preserve">Andrä H. et al. </w:t>
      </w:r>
      <w:r w:rsidR="00B07335" w:rsidRPr="00B07335">
        <w:rPr>
          <w:lang w:val="en-US"/>
        </w:rPr>
        <w:t xml:space="preserve">Digital rock physics benchmarks Part II: </w:t>
      </w:r>
      <w:r>
        <w:rPr>
          <w:lang w:val="en-US"/>
        </w:rPr>
        <w:t>Computing effective properties</w:t>
      </w:r>
      <w:r w:rsidR="00B07335" w:rsidRPr="00B07335">
        <w:rPr>
          <w:lang w:val="en-US"/>
        </w:rPr>
        <w:t xml:space="preserve"> </w:t>
      </w:r>
      <w:r w:rsidR="00A8658F" w:rsidRPr="00A8658F">
        <w:rPr>
          <w:lang w:val="en-US"/>
        </w:rPr>
        <w:t>//</w:t>
      </w:r>
      <w:r w:rsidR="00A8658F">
        <w:rPr>
          <w:lang w:val="en-US"/>
        </w:rPr>
        <w:t xml:space="preserve"> </w:t>
      </w:r>
      <w:r>
        <w:rPr>
          <w:lang w:val="en-US"/>
        </w:rPr>
        <w:t xml:space="preserve">Computers and Geosciences. </w:t>
      </w:r>
      <w:r w:rsidRPr="006F5FC5">
        <w:rPr>
          <w:lang w:val="en-US"/>
        </w:rPr>
        <w:t>–</w:t>
      </w:r>
      <w:r w:rsidR="00B07335" w:rsidRPr="00B07335">
        <w:rPr>
          <w:lang w:val="en-US"/>
        </w:rPr>
        <w:t xml:space="preserve"> 2013</w:t>
      </w:r>
      <w:r>
        <w:rPr>
          <w:lang w:val="en-US"/>
        </w:rPr>
        <w:t xml:space="preserve">. </w:t>
      </w:r>
      <w:r w:rsidRPr="006F5FC5">
        <w:rPr>
          <w:lang w:val="en-US"/>
        </w:rPr>
        <w:t>–</w:t>
      </w:r>
      <w:r w:rsidR="00B07335" w:rsidRPr="00B07335">
        <w:rPr>
          <w:lang w:val="en-US"/>
        </w:rPr>
        <w:t xml:space="preserve"> </w:t>
      </w:r>
      <w:r>
        <w:rPr>
          <w:lang w:val="en-US"/>
        </w:rPr>
        <w:t xml:space="preserve">Vol. 43. </w:t>
      </w:r>
      <w:r w:rsidRPr="006F5FC5">
        <w:rPr>
          <w:lang w:val="en-US"/>
        </w:rPr>
        <w:t>–</w:t>
      </w:r>
      <w:r>
        <w:rPr>
          <w:lang w:val="en-US"/>
        </w:rPr>
        <w:t xml:space="preserve"> P</w:t>
      </w:r>
      <w:r w:rsidR="00B07335" w:rsidRPr="00B07335">
        <w:rPr>
          <w:lang w:val="en-US"/>
        </w:rPr>
        <w:t>. 33-43.</w:t>
      </w:r>
    </w:p>
    <w:p w14:paraId="1356B874" w14:textId="77777777" w:rsidR="00B07335" w:rsidRDefault="00B07335" w:rsidP="00C81384">
      <w:pPr>
        <w:numPr>
          <w:ilvl w:val="0"/>
          <w:numId w:val="12"/>
        </w:numPr>
        <w:ind w:left="0" w:firstLine="142"/>
        <w:rPr>
          <w:lang w:val="en-US"/>
        </w:rPr>
      </w:pPr>
      <w:r w:rsidRPr="00B07335">
        <w:rPr>
          <w:lang w:val="en-US"/>
        </w:rPr>
        <w:t>Sa</w:t>
      </w:r>
      <w:r w:rsidR="00E81C54">
        <w:rPr>
          <w:lang w:val="en-US"/>
        </w:rPr>
        <w:t xml:space="preserve">xena H. et al. </w:t>
      </w:r>
      <w:r w:rsidRPr="00B07335">
        <w:rPr>
          <w:lang w:val="en-US"/>
        </w:rPr>
        <w:t>References and benchmarks for pore-scale flow simulated using micro-CT images of</w:t>
      </w:r>
      <w:r w:rsidR="00E81C54">
        <w:rPr>
          <w:lang w:val="en-US"/>
        </w:rPr>
        <w:t xml:space="preserve"> porous media and digital rocks</w:t>
      </w:r>
      <w:r w:rsidRPr="00B07335">
        <w:rPr>
          <w:lang w:val="en-US"/>
        </w:rPr>
        <w:t xml:space="preserve"> </w:t>
      </w:r>
      <w:r w:rsidR="00A8658F" w:rsidRPr="00A8658F">
        <w:rPr>
          <w:lang w:val="en-US"/>
        </w:rPr>
        <w:t>//</w:t>
      </w:r>
      <w:r w:rsidR="00A8658F">
        <w:rPr>
          <w:lang w:val="en-US"/>
        </w:rPr>
        <w:t xml:space="preserve"> </w:t>
      </w:r>
      <w:r w:rsidR="00E81C54">
        <w:rPr>
          <w:lang w:val="en-US"/>
        </w:rPr>
        <w:t xml:space="preserve">Advances in Water Resources. </w:t>
      </w:r>
      <w:r w:rsidR="00E81C54" w:rsidRPr="006F5FC5">
        <w:rPr>
          <w:lang w:val="en-US"/>
        </w:rPr>
        <w:t>–</w:t>
      </w:r>
      <w:r w:rsidRPr="00B07335">
        <w:rPr>
          <w:lang w:val="en-US"/>
        </w:rPr>
        <w:t xml:space="preserve"> 2017</w:t>
      </w:r>
      <w:r w:rsidR="00E81C54">
        <w:rPr>
          <w:lang w:val="en-US"/>
        </w:rPr>
        <w:t xml:space="preserve">. </w:t>
      </w:r>
      <w:r w:rsidR="00E81C54" w:rsidRPr="006F5FC5">
        <w:rPr>
          <w:lang w:val="en-US"/>
        </w:rPr>
        <w:t>–</w:t>
      </w:r>
      <w:r w:rsidRPr="00B07335">
        <w:rPr>
          <w:lang w:val="en-US"/>
        </w:rPr>
        <w:t xml:space="preserve"> </w:t>
      </w:r>
      <w:r w:rsidR="00E81C54">
        <w:rPr>
          <w:lang w:val="en-US"/>
        </w:rPr>
        <w:t xml:space="preserve">Vol. 109. </w:t>
      </w:r>
      <w:r w:rsidR="00E81C54" w:rsidRPr="006F5FC5">
        <w:rPr>
          <w:lang w:val="en-US"/>
        </w:rPr>
        <w:t>–</w:t>
      </w:r>
      <w:r w:rsidR="00E81C54">
        <w:rPr>
          <w:lang w:val="en-US"/>
        </w:rPr>
        <w:t xml:space="preserve"> P</w:t>
      </w:r>
      <w:r w:rsidRPr="00B07335">
        <w:rPr>
          <w:lang w:val="en-US"/>
        </w:rPr>
        <w:t>. 211-235.</w:t>
      </w:r>
    </w:p>
    <w:p w14:paraId="00EF00BA" w14:textId="77777777" w:rsidR="0067157C" w:rsidRDefault="00E81C54" w:rsidP="00C81384">
      <w:pPr>
        <w:numPr>
          <w:ilvl w:val="0"/>
          <w:numId w:val="12"/>
        </w:numPr>
        <w:ind w:left="0" w:firstLine="142"/>
        <w:rPr>
          <w:lang w:val="en-US"/>
        </w:rPr>
      </w:pPr>
      <w:r>
        <w:rPr>
          <w:lang w:val="en-US"/>
        </w:rPr>
        <w:t xml:space="preserve">Menke H.P. et al. </w:t>
      </w:r>
      <w:r w:rsidR="0067157C" w:rsidRPr="0067157C">
        <w:rPr>
          <w:lang w:val="en-US"/>
        </w:rPr>
        <w:t>4D multi-scale imaging of reactive flow in carbonates: Assessing the impact of heterogeneity on dissolution regimes using streaml</w:t>
      </w:r>
      <w:r>
        <w:rPr>
          <w:lang w:val="en-US"/>
        </w:rPr>
        <w:t>ines at multiple length scales</w:t>
      </w:r>
      <w:r w:rsidR="0067157C" w:rsidRPr="0067157C">
        <w:rPr>
          <w:lang w:val="en-US"/>
        </w:rPr>
        <w:t xml:space="preserve"> </w:t>
      </w:r>
      <w:r w:rsidR="00A8658F" w:rsidRPr="00A8658F">
        <w:rPr>
          <w:lang w:val="en-US"/>
        </w:rPr>
        <w:t>//</w:t>
      </w:r>
      <w:r w:rsidR="00A8658F">
        <w:rPr>
          <w:lang w:val="en-US"/>
        </w:rPr>
        <w:t xml:space="preserve"> </w:t>
      </w:r>
      <w:r>
        <w:rPr>
          <w:lang w:val="en-US"/>
        </w:rPr>
        <w:t xml:space="preserve">Chemical Geology. </w:t>
      </w:r>
      <w:r w:rsidRPr="006F5FC5">
        <w:rPr>
          <w:lang w:val="en-US"/>
        </w:rPr>
        <w:t>–</w:t>
      </w:r>
      <w:r>
        <w:rPr>
          <w:lang w:val="en-US"/>
        </w:rPr>
        <w:t xml:space="preserve"> </w:t>
      </w:r>
      <w:r w:rsidR="0067157C" w:rsidRPr="0067157C">
        <w:rPr>
          <w:lang w:val="en-US"/>
        </w:rPr>
        <w:t>2018</w:t>
      </w:r>
      <w:r>
        <w:rPr>
          <w:lang w:val="en-US"/>
        </w:rPr>
        <w:t xml:space="preserve">. </w:t>
      </w:r>
      <w:r w:rsidRPr="006F5FC5">
        <w:rPr>
          <w:lang w:val="en-US"/>
        </w:rPr>
        <w:t>–</w:t>
      </w:r>
      <w:r w:rsidR="0067157C" w:rsidRPr="0067157C">
        <w:rPr>
          <w:lang w:val="en-US"/>
        </w:rPr>
        <w:t xml:space="preserve"> </w:t>
      </w:r>
      <w:r>
        <w:rPr>
          <w:lang w:val="en-US"/>
        </w:rPr>
        <w:t xml:space="preserve">Vol. 481. </w:t>
      </w:r>
      <w:r w:rsidRPr="006F5FC5">
        <w:rPr>
          <w:lang w:val="en-US"/>
        </w:rPr>
        <w:t>–</w:t>
      </w:r>
      <w:r>
        <w:rPr>
          <w:lang w:val="en-US"/>
        </w:rPr>
        <w:t xml:space="preserve"> P</w:t>
      </w:r>
      <w:r w:rsidR="0067157C">
        <w:rPr>
          <w:lang w:val="en-US"/>
        </w:rPr>
        <w:t xml:space="preserve">. 27-37. </w:t>
      </w:r>
    </w:p>
    <w:p w14:paraId="6BFB9717" w14:textId="77777777" w:rsidR="0067157C" w:rsidRDefault="00E81C54" w:rsidP="00C81384">
      <w:pPr>
        <w:numPr>
          <w:ilvl w:val="0"/>
          <w:numId w:val="12"/>
        </w:numPr>
        <w:ind w:left="0" w:firstLine="142"/>
        <w:rPr>
          <w:lang w:val="en-US"/>
        </w:rPr>
      </w:pPr>
      <w:r>
        <w:rPr>
          <w:lang w:val="en-US"/>
        </w:rPr>
        <w:t xml:space="preserve">Berg S. et al. </w:t>
      </w:r>
      <w:r w:rsidR="0067157C" w:rsidRPr="0067157C">
        <w:rPr>
          <w:lang w:val="en-US"/>
        </w:rPr>
        <w:t>Connected pathway relative permeability from pore-scale imaging of i</w:t>
      </w:r>
      <w:r>
        <w:rPr>
          <w:lang w:val="en-US"/>
        </w:rPr>
        <w:t xml:space="preserve">mbibition </w:t>
      </w:r>
      <w:r w:rsidR="00A8658F" w:rsidRPr="00A8658F">
        <w:rPr>
          <w:lang w:val="en-US"/>
        </w:rPr>
        <w:t>//</w:t>
      </w:r>
      <w:r w:rsidR="00A8658F">
        <w:rPr>
          <w:lang w:val="en-US"/>
        </w:rPr>
        <w:t xml:space="preserve"> </w:t>
      </w:r>
      <w:r>
        <w:rPr>
          <w:lang w:val="en-US"/>
        </w:rPr>
        <w:t xml:space="preserve">Advances in Water Resources. </w:t>
      </w:r>
      <w:r w:rsidRPr="006F5FC5">
        <w:rPr>
          <w:lang w:val="en-US"/>
        </w:rPr>
        <w:t>–</w:t>
      </w:r>
      <w:r w:rsidR="0067157C" w:rsidRPr="0067157C">
        <w:rPr>
          <w:lang w:val="en-US"/>
        </w:rPr>
        <w:t xml:space="preserve"> 2016</w:t>
      </w:r>
      <w:r>
        <w:rPr>
          <w:lang w:val="en-US"/>
        </w:rPr>
        <w:t xml:space="preserve">. </w:t>
      </w:r>
      <w:r w:rsidRPr="006F5FC5">
        <w:rPr>
          <w:lang w:val="en-US"/>
        </w:rPr>
        <w:t>–</w:t>
      </w:r>
      <w:r>
        <w:rPr>
          <w:lang w:val="en-US"/>
        </w:rPr>
        <w:t xml:space="preserve"> Vol. 90. </w:t>
      </w:r>
      <w:r w:rsidRPr="006F5FC5">
        <w:rPr>
          <w:lang w:val="en-US"/>
        </w:rPr>
        <w:t>–</w:t>
      </w:r>
      <w:r>
        <w:rPr>
          <w:lang w:val="en-US"/>
        </w:rPr>
        <w:t xml:space="preserve"> P</w:t>
      </w:r>
      <w:r w:rsidR="0067157C" w:rsidRPr="0067157C">
        <w:rPr>
          <w:lang w:val="en-US"/>
        </w:rPr>
        <w:t>. 24-35.</w:t>
      </w:r>
    </w:p>
    <w:p w14:paraId="2DE03E0D" w14:textId="77777777" w:rsidR="00F97F48" w:rsidRDefault="00F97F48" w:rsidP="00F97F48">
      <w:pPr>
        <w:ind w:firstLine="252"/>
        <w:rPr>
          <w:lang w:val="en-US"/>
        </w:rPr>
      </w:pPr>
    </w:p>
    <w:p w14:paraId="0EB93EEF" w14:textId="77777777" w:rsidR="00F97F48" w:rsidRPr="0068362E" w:rsidRDefault="00F97F48" w:rsidP="00F97F48">
      <w:pPr>
        <w:ind w:firstLine="252"/>
        <w:rPr>
          <w:b/>
          <w:bCs/>
        </w:rPr>
      </w:pPr>
      <w:r w:rsidRPr="00416B1A">
        <w:rPr>
          <w:b/>
          <w:bCs/>
        </w:rPr>
        <w:lastRenderedPageBreak/>
        <w:t>Барков</w:t>
      </w:r>
      <w:r w:rsidRPr="0068362E">
        <w:rPr>
          <w:b/>
          <w:bCs/>
        </w:rPr>
        <w:t xml:space="preserve"> </w:t>
      </w:r>
      <w:r w:rsidRPr="00416B1A">
        <w:rPr>
          <w:b/>
          <w:bCs/>
        </w:rPr>
        <w:t>Святослав</w:t>
      </w:r>
      <w:r w:rsidRPr="0068362E">
        <w:rPr>
          <w:b/>
          <w:bCs/>
        </w:rPr>
        <w:t xml:space="preserve"> </w:t>
      </w:r>
      <w:r w:rsidRPr="00416B1A">
        <w:rPr>
          <w:b/>
          <w:bCs/>
        </w:rPr>
        <w:t>Олегович</w:t>
      </w:r>
    </w:p>
    <w:p w14:paraId="73B011DD" w14:textId="77777777" w:rsidR="00F97F48" w:rsidRPr="0068362E" w:rsidRDefault="00F97F48" w:rsidP="00F97F48">
      <w:pPr>
        <w:pStyle w:val="10"/>
        <w:ind w:left="0" w:firstLine="252"/>
        <w:jc w:val="both"/>
        <w:rPr>
          <w:sz w:val="24"/>
          <w:szCs w:val="24"/>
          <w:lang w:val="ru-RU"/>
        </w:rPr>
      </w:pPr>
      <w:r w:rsidRPr="00416B1A">
        <w:rPr>
          <w:sz w:val="24"/>
          <w:szCs w:val="24"/>
          <w:lang w:val="ru-RU"/>
        </w:rPr>
        <w:t>Институт</w:t>
      </w:r>
      <w:r w:rsidRPr="0068362E">
        <w:rPr>
          <w:sz w:val="24"/>
          <w:szCs w:val="24"/>
          <w:lang w:val="ru-RU"/>
        </w:rPr>
        <w:t xml:space="preserve"> </w:t>
      </w:r>
      <w:r w:rsidRPr="00416B1A">
        <w:rPr>
          <w:sz w:val="24"/>
          <w:szCs w:val="24"/>
          <w:lang w:val="ru-RU"/>
        </w:rPr>
        <w:t>проблем</w:t>
      </w:r>
      <w:r w:rsidRPr="0068362E">
        <w:rPr>
          <w:sz w:val="24"/>
          <w:szCs w:val="24"/>
          <w:lang w:val="ru-RU"/>
        </w:rPr>
        <w:t xml:space="preserve"> </w:t>
      </w:r>
      <w:r w:rsidRPr="00416B1A">
        <w:rPr>
          <w:sz w:val="24"/>
          <w:szCs w:val="24"/>
          <w:lang w:val="ru-RU"/>
        </w:rPr>
        <w:t>механики</w:t>
      </w:r>
      <w:r w:rsidRPr="0068362E">
        <w:rPr>
          <w:sz w:val="24"/>
          <w:szCs w:val="24"/>
          <w:lang w:val="ru-RU"/>
        </w:rPr>
        <w:t xml:space="preserve"> </w:t>
      </w:r>
      <w:r w:rsidRPr="00416B1A">
        <w:rPr>
          <w:sz w:val="24"/>
          <w:szCs w:val="24"/>
          <w:lang w:val="ru-RU"/>
        </w:rPr>
        <w:t>им</w:t>
      </w:r>
      <w:r w:rsidRPr="0068362E">
        <w:rPr>
          <w:sz w:val="24"/>
          <w:szCs w:val="24"/>
          <w:lang w:val="ru-RU"/>
        </w:rPr>
        <w:t xml:space="preserve">. </w:t>
      </w:r>
      <w:r w:rsidRPr="00416B1A">
        <w:rPr>
          <w:sz w:val="24"/>
          <w:szCs w:val="24"/>
          <w:lang w:val="ru-RU"/>
        </w:rPr>
        <w:t>А</w:t>
      </w:r>
      <w:r w:rsidRPr="0068362E">
        <w:rPr>
          <w:sz w:val="24"/>
          <w:szCs w:val="24"/>
          <w:lang w:val="ru-RU"/>
        </w:rPr>
        <w:t>.</w:t>
      </w:r>
      <w:r w:rsidRPr="00416B1A">
        <w:rPr>
          <w:sz w:val="24"/>
          <w:szCs w:val="24"/>
          <w:lang w:val="ru-RU"/>
        </w:rPr>
        <w:t>Ю</w:t>
      </w:r>
      <w:r w:rsidRPr="0068362E">
        <w:rPr>
          <w:sz w:val="24"/>
          <w:szCs w:val="24"/>
          <w:lang w:val="ru-RU"/>
        </w:rPr>
        <w:t xml:space="preserve">. </w:t>
      </w:r>
      <w:r w:rsidRPr="00416B1A">
        <w:rPr>
          <w:sz w:val="24"/>
          <w:szCs w:val="24"/>
          <w:lang w:val="ru-RU"/>
        </w:rPr>
        <w:t>Ишлинского</w:t>
      </w:r>
      <w:r w:rsidRPr="0068362E">
        <w:rPr>
          <w:sz w:val="24"/>
          <w:szCs w:val="24"/>
          <w:lang w:val="ru-RU"/>
        </w:rPr>
        <w:t xml:space="preserve"> </w:t>
      </w:r>
      <w:r w:rsidRPr="00416B1A">
        <w:rPr>
          <w:sz w:val="24"/>
          <w:szCs w:val="24"/>
          <w:lang w:val="ru-RU"/>
        </w:rPr>
        <w:t>РАН</w:t>
      </w:r>
      <w:r w:rsidRPr="0068362E">
        <w:rPr>
          <w:sz w:val="24"/>
          <w:szCs w:val="24"/>
          <w:lang w:val="ru-RU"/>
        </w:rPr>
        <w:t xml:space="preserve">, </w:t>
      </w:r>
      <w:r>
        <w:rPr>
          <w:sz w:val="24"/>
          <w:szCs w:val="24"/>
          <w:lang w:val="ru-RU"/>
        </w:rPr>
        <w:t>г</w:t>
      </w:r>
      <w:r w:rsidRPr="0068362E">
        <w:rPr>
          <w:sz w:val="24"/>
          <w:szCs w:val="24"/>
          <w:lang w:val="ru-RU"/>
        </w:rPr>
        <w:t xml:space="preserve">. </w:t>
      </w:r>
      <w:r>
        <w:rPr>
          <w:sz w:val="24"/>
          <w:szCs w:val="24"/>
          <w:lang w:val="ru-RU"/>
        </w:rPr>
        <w:t>Москва</w:t>
      </w:r>
    </w:p>
    <w:p w14:paraId="44AA5095" w14:textId="77777777" w:rsidR="00F97F48" w:rsidRPr="00287231" w:rsidRDefault="00F97F48" w:rsidP="00F97F48">
      <w:pPr>
        <w:pStyle w:val="10"/>
        <w:ind w:left="0" w:firstLine="252"/>
        <w:jc w:val="both"/>
        <w:rPr>
          <w:sz w:val="24"/>
          <w:szCs w:val="24"/>
          <w:lang w:val="ru-RU"/>
        </w:rPr>
      </w:pPr>
      <w:r>
        <w:rPr>
          <w:sz w:val="24"/>
          <w:szCs w:val="24"/>
          <w:lang w:val="ru-RU"/>
        </w:rPr>
        <w:t>Аспирант</w:t>
      </w:r>
      <w:r w:rsidRPr="0068362E">
        <w:rPr>
          <w:sz w:val="24"/>
          <w:szCs w:val="24"/>
          <w:lang w:val="ru-RU"/>
        </w:rPr>
        <w:t xml:space="preserve">, </w:t>
      </w:r>
      <w:r>
        <w:rPr>
          <w:sz w:val="24"/>
          <w:szCs w:val="24"/>
          <w:lang w:val="ru-RU"/>
        </w:rPr>
        <w:t>м</w:t>
      </w:r>
      <w:r w:rsidRPr="0068362E">
        <w:rPr>
          <w:sz w:val="24"/>
          <w:szCs w:val="24"/>
          <w:lang w:val="ru-RU"/>
        </w:rPr>
        <w:t>.</w:t>
      </w:r>
      <w:r>
        <w:rPr>
          <w:sz w:val="24"/>
          <w:szCs w:val="24"/>
          <w:lang w:val="ru-RU"/>
        </w:rPr>
        <w:t>н</w:t>
      </w:r>
      <w:r w:rsidRPr="0068362E">
        <w:rPr>
          <w:sz w:val="24"/>
          <w:szCs w:val="24"/>
          <w:lang w:val="ru-RU"/>
        </w:rPr>
        <w:t>.</w:t>
      </w:r>
      <w:r>
        <w:rPr>
          <w:sz w:val="24"/>
          <w:szCs w:val="24"/>
          <w:lang w:val="ru-RU"/>
        </w:rPr>
        <w:t>с</w:t>
      </w:r>
      <w:r w:rsidRPr="0068362E">
        <w:rPr>
          <w:sz w:val="24"/>
          <w:szCs w:val="24"/>
          <w:lang w:val="ru-RU"/>
        </w:rPr>
        <w:t xml:space="preserve">. </w:t>
      </w:r>
      <w:r>
        <w:rPr>
          <w:sz w:val="24"/>
          <w:szCs w:val="24"/>
          <w:lang w:val="ru-RU"/>
        </w:rPr>
        <w:t>лаборатории</w:t>
      </w:r>
      <w:r w:rsidRPr="0068362E">
        <w:rPr>
          <w:sz w:val="24"/>
          <w:szCs w:val="24"/>
          <w:lang w:val="ru-RU"/>
        </w:rPr>
        <w:t xml:space="preserve"> </w:t>
      </w:r>
      <w:r>
        <w:rPr>
          <w:sz w:val="24"/>
          <w:szCs w:val="24"/>
          <w:lang w:val="ru-RU"/>
        </w:rPr>
        <w:t>геомеханики</w:t>
      </w:r>
    </w:p>
    <w:p w14:paraId="54E2435D" w14:textId="77777777" w:rsidR="00F97F48" w:rsidRPr="00416B1A" w:rsidRDefault="00F97F48" w:rsidP="00F97F48">
      <w:pPr>
        <w:pStyle w:val="10"/>
        <w:tabs>
          <w:tab w:val="left" w:pos="432"/>
        </w:tabs>
        <w:ind w:left="0" w:firstLine="252"/>
        <w:jc w:val="both"/>
        <w:rPr>
          <w:sz w:val="24"/>
          <w:szCs w:val="24"/>
        </w:rPr>
      </w:pPr>
      <w:r w:rsidRPr="00416B1A">
        <w:rPr>
          <w:sz w:val="24"/>
          <w:szCs w:val="24"/>
          <w:lang w:val="ru-RU"/>
        </w:rPr>
        <w:t>Тел</w:t>
      </w:r>
      <w:r w:rsidRPr="00416B1A">
        <w:rPr>
          <w:sz w:val="24"/>
          <w:szCs w:val="24"/>
        </w:rPr>
        <w:t>.: +7(495) 434-41-60</w:t>
      </w:r>
    </w:p>
    <w:p w14:paraId="073F1B75" w14:textId="77777777" w:rsidR="00F97F48" w:rsidRPr="00F97F48" w:rsidRDefault="00F97F48" w:rsidP="00F97F48">
      <w:pPr>
        <w:ind w:firstLine="252"/>
        <w:rPr>
          <w:lang w:val="en-US"/>
        </w:rPr>
      </w:pPr>
      <w:r w:rsidRPr="00416B1A">
        <w:rPr>
          <w:lang w:val="en-US"/>
        </w:rPr>
        <w:t>E-mail: sviatoy97@gmail.com</w:t>
      </w:r>
    </w:p>
    <w:p w14:paraId="1B0D14B9" w14:textId="77777777" w:rsidR="00F97F48" w:rsidRPr="00F97F48" w:rsidRDefault="00F97F48" w:rsidP="00A629C7">
      <w:pPr>
        <w:pStyle w:val="10"/>
        <w:ind w:left="0" w:firstLine="252"/>
        <w:jc w:val="both"/>
        <w:rPr>
          <w:b/>
          <w:sz w:val="24"/>
          <w:szCs w:val="24"/>
        </w:rPr>
      </w:pPr>
    </w:p>
    <w:p w14:paraId="5FE0C00B" w14:textId="77777777" w:rsidR="00416B1A" w:rsidRPr="00287231" w:rsidRDefault="00416B1A" w:rsidP="00A629C7">
      <w:pPr>
        <w:pStyle w:val="10"/>
        <w:ind w:left="0" w:firstLine="252"/>
        <w:jc w:val="both"/>
        <w:rPr>
          <w:b/>
          <w:sz w:val="24"/>
          <w:szCs w:val="24"/>
          <w:lang w:val="ru-RU"/>
        </w:rPr>
      </w:pPr>
      <w:r>
        <w:rPr>
          <w:b/>
          <w:sz w:val="24"/>
          <w:szCs w:val="24"/>
          <w:lang w:val="ru-RU"/>
        </w:rPr>
        <w:t>Химуля Валерий Владимирович</w:t>
      </w:r>
    </w:p>
    <w:p w14:paraId="4C3440BC" w14:textId="77777777" w:rsidR="00416B1A" w:rsidRDefault="00416B1A" w:rsidP="00416B1A">
      <w:pPr>
        <w:pStyle w:val="10"/>
        <w:ind w:left="0" w:firstLine="252"/>
        <w:jc w:val="both"/>
        <w:rPr>
          <w:sz w:val="24"/>
          <w:szCs w:val="24"/>
          <w:lang w:val="ru-RU"/>
        </w:rPr>
      </w:pPr>
      <w:r w:rsidRPr="00416B1A">
        <w:rPr>
          <w:sz w:val="24"/>
          <w:szCs w:val="24"/>
          <w:lang w:val="ru-RU"/>
        </w:rPr>
        <w:t>Институт проблем механики им. А.Ю. Ишлинского РАН</w:t>
      </w:r>
      <w:r>
        <w:rPr>
          <w:sz w:val="24"/>
          <w:szCs w:val="24"/>
          <w:lang w:val="ru-RU"/>
        </w:rPr>
        <w:t>, г. Москва</w:t>
      </w:r>
    </w:p>
    <w:p w14:paraId="0BA444DE" w14:textId="77777777" w:rsidR="00416B1A" w:rsidRPr="00287231" w:rsidRDefault="00416B1A" w:rsidP="00416B1A">
      <w:pPr>
        <w:pStyle w:val="10"/>
        <w:ind w:left="0" w:firstLine="252"/>
        <w:jc w:val="both"/>
        <w:rPr>
          <w:sz w:val="24"/>
          <w:szCs w:val="24"/>
          <w:lang w:val="ru-RU"/>
        </w:rPr>
      </w:pPr>
      <w:r w:rsidRPr="00287231">
        <w:rPr>
          <w:sz w:val="24"/>
          <w:szCs w:val="24"/>
          <w:lang w:val="ru-RU"/>
        </w:rPr>
        <w:t>К.</w:t>
      </w:r>
      <w:r>
        <w:rPr>
          <w:sz w:val="24"/>
          <w:szCs w:val="24"/>
          <w:lang w:val="ru-RU"/>
        </w:rPr>
        <w:t>ф.-м</w:t>
      </w:r>
      <w:r w:rsidRPr="00287231">
        <w:rPr>
          <w:sz w:val="24"/>
          <w:szCs w:val="24"/>
          <w:lang w:val="ru-RU"/>
        </w:rPr>
        <w:t xml:space="preserve">.н., </w:t>
      </w:r>
      <w:r>
        <w:rPr>
          <w:sz w:val="24"/>
          <w:szCs w:val="24"/>
          <w:lang w:val="ru-RU"/>
        </w:rPr>
        <w:t>м.н.с. лаборатории геомеханики</w:t>
      </w:r>
    </w:p>
    <w:p w14:paraId="37F2A096" w14:textId="77777777" w:rsidR="00416B1A" w:rsidRPr="00416B1A" w:rsidRDefault="00416B1A" w:rsidP="00416B1A">
      <w:pPr>
        <w:pStyle w:val="10"/>
        <w:tabs>
          <w:tab w:val="left" w:pos="432"/>
        </w:tabs>
        <w:ind w:left="0" w:firstLine="252"/>
        <w:jc w:val="both"/>
        <w:rPr>
          <w:sz w:val="24"/>
          <w:szCs w:val="24"/>
        </w:rPr>
      </w:pPr>
      <w:r w:rsidRPr="00416B1A">
        <w:rPr>
          <w:sz w:val="24"/>
          <w:szCs w:val="24"/>
          <w:lang w:val="ru-RU"/>
        </w:rPr>
        <w:t>Тел</w:t>
      </w:r>
      <w:r w:rsidRPr="00416B1A">
        <w:rPr>
          <w:sz w:val="24"/>
          <w:szCs w:val="24"/>
        </w:rPr>
        <w:t>.: +7(495) 434-41-60</w:t>
      </w:r>
    </w:p>
    <w:p w14:paraId="72076D36" w14:textId="77777777" w:rsidR="00416B1A" w:rsidRPr="00416B1A" w:rsidRDefault="00416B1A" w:rsidP="00F97F48">
      <w:pPr>
        <w:ind w:firstLine="252"/>
        <w:rPr>
          <w:lang w:val="en-US"/>
        </w:rPr>
      </w:pPr>
      <w:r w:rsidRPr="00416B1A">
        <w:rPr>
          <w:lang w:val="en-US"/>
        </w:rPr>
        <w:t xml:space="preserve">E-mail: </w:t>
      </w:r>
      <w:hyperlink r:id="rId9" w:history="1">
        <w:r w:rsidRPr="00FB21AE">
          <w:rPr>
            <w:rStyle w:val="a4"/>
            <w:lang w:val="en-US"/>
          </w:rPr>
          <w:t>khim@ipmnet.ru</w:t>
        </w:r>
      </w:hyperlink>
    </w:p>
    <w:sectPr w:rsidR="00416B1A" w:rsidRPr="00416B1A" w:rsidSect="00985158">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DB738" w14:textId="77777777" w:rsidR="00855C75" w:rsidRDefault="00855C75" w:rsidP="006619D4">
      <w:r>
        <w:separator/>
      </w:r>
    </w:p>
  </w:endnote>
  <w:endnote w:type="continuationSeparator" w:id="0">
    <w:p w14:paraId="1B65BFD8" w14:textId="77777777" w:rsidR="00855C75" w:rsidRDefault="00855C75" w:rsidP="0066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49482" w14:textId="77777777" w:rsidR="00855C75" w:rsidRDefault="00855C75" w:rsidP="006619D4">
      <w:r>
        <w:separator/>
      </w:r>
    </w:p>
  </w:footnote>
  <w:footnote w:type="continuationSeparator" w:id="0">
    <w:p w14:paraId="42A18ED7" w14:textId="77777777" w:rsidR="00855C75" w:rsidRDefault="00855C75" w:rsidP="00661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53DF1"/>
    <w:multiLevelType w:val="hybridMultilevel"/>
    <w:tmpl w:val="A7E81442"/>
    <w:lvl w:ilvl="0" w:tplc="DE3405D2">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EF41BD9"/>
    <w:multiLevelType w:val="hybridMultilevel"/>
    <w:tmpl w:val="6150A6CC"/>
    <w:lvl w:ilvl="0" w:tplc="6AEA056C">
      <w:start w:val="1"/>
      <w:numFmt w:val="decimal"/>
      <w:lvlText w:val="%1."/>
      <w:lvlJc w:val="left"/>
      <w:pPr>
        <w:ind w:left="702" w:hanging="45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 w15:restartNumberingAfterBreak="0">
    <w:nsid w:val="23743FA1"/>
    <w:multiLevelType w:val="hybridMultilevel"/>
    <w:tmpl w:val="A782D950"/>
    <w:lvl w:ilvl="0" w:tplc="BD7CEA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6D56F79"/>
    <w:multiLevelType w:val="hybridMultilevel"/>
    <w:tmpl w:val="8AD817EE"/>
    <w:lvl w:ilvl="0" w:tplc="5B3EF314">
      <w:start w:val="1"/>
      <w:numFmt w:val="bullet"/>
      <w:lvlText w:val=""/>
      <w:lvlJc w:val="left"/>
      <w:pPr>
        <w:tabs>
          <w:tab w:val="num" w:pos="720"/>
        </w:tabs>
        <w:ind w:left="720" w:hanging="360"/>
      </w:pPr>
      <w:rPr>
        <w:rFonts w:ascii="Symbol" w:hAnsi="Symbol" w:hint="default"/>
        <w:sz w:val="20"/>
      </w:rPr>
    </w:lvl>
    <w:lvl w:ilvl="1" w:tplc="097C5E3C" w:tentative="1">
      <w:start w:val="1"/>
      <w:numFmt w:val="bullet"/>
      <w:lvlText w:val="o"/>
      <w:lvlJc w:val="left"/>
      <w:pPr>
        <w:tabs>
          <w:tab w:val="num" w:pos="1440"/>
        </w:tabs>
        <w:ind w:left="1440" w:hanging="360"/>
      </w:pPr>
      <w:rPr>
        <w:rFonts w:ascii="Courier New" w:hAnsi="Courier New" w:hint="default"/>
        <w:sz w:val="20"/>
      </w:rPr>
    </w:lvl>
    <w:lvl w:ilvl="2" w:tplc="BFCEC46E" w:tentative="1">
      <w:start w:val="1"/>
      <w:numFmt w:val="bullet"/>
      <w:lvlText w:val=""/>
      <w:lvlJc w:val="left"/>
      <w:pPr>
        <w:tabs>
          <w:tab w:val="num" w:pos="2160"/>
        </w:tabs>
        <w:ind w:left="2160" w:hanging="360"/>
      </w:pPr>
      <w:rPr>
        <w:rFonts w:ascii="Wingdings" w:hAnsi="Wingdings" w:hint="default"/>
        <w:sz w:val="20"/>
      </w:rPr>
    </w:lvl>
    <w:lvl w:ilvl="3" w:tplc="636CC1CC" w:tentative="1">
      <w:start w:val="1"/>
      <w:numFmt w:val="bullet"/>
      <w:lvlText w:val=""/>
      <w:lvlJc w:val="left"/>
      <w:pPr>
        <w:tabs>
          <w:tab w:val="num" w:pos="2880"/>
        </w:tabs>
        <w:ind w:left="2880" w:hanging="360"/>
      </w:pPr>
      <w:rPr>
        <w:rFonts w:ascii="Wingdings" w:hAnsi="Wingdings" w:hint="default"/>
        <w:sz w:val="20"/>
      </w:rPr>
    </w:lvl>
    <w:lvl w:ilvl="4" w:tplc="4F6C761C" w:tentative="1">
      <w:start w:val="1"/>
      <w:numFmt w:val="bullet"/>
      <w:lvlText w:val=""/>
      <w:lvlJc w:val="left"/>
      <w:pPr>
        <w:tabs>
          <w:tab w:val="num" w:pos="3600"/>
        </w:tabs>
        <w:ind w:left="3600" w:hanging="360"/>
      </w:pPr>
      <w:rPr>
        <w:rFonts w:ascii="Wingdings" w:hAnsi="Wingdings" w:hint="default"/>
        <w:sz w:val="20"/>
      </w:rPr>
    </w:lvl>
    <w:lvl w:ilvl="5" w:tplc="7DAA3ED6" w:tentative="1">
      <w:start w:val="1"/>
      <w:numFmt w:val="bullet"/>
      <w:lvlText w:val=""/>
      <w:lvlJc w:val="left"/>
      <w:pPr>
        <w:tabs>
          <w:tab w:val="num" w:pos="4320"/>
        </w:tabs>
        <w:ind w:left="4320" w:hanging="360"/>
      </w:pPr>
      <w:rPr>
        <w:rFonts w:ascii="Wingdings" w:hAnsi="Wingdings" w:hint="default"/>
        <w:sz w:val="20"/>
      </w:rPr>
    </w:lvl>
    <w:lvl w:ilvl="6" w:tplc="E6E8D400" w:tentative="1">
      <w:start w:val="1"/>
      <w:numFmt w:val="bullet"/>
      <w:lvlText w:val=""/>
      <w:lvlJc w:val="left"/>
      <w:pPr>
        <w:tabs>
          <w:tab w:val="num" w:pos="5040"/>
        </w:tabs>
        <w:ind w:left="5040" w:hanging="360"/>
      </w:pPr>
      <w:rPr>
        <w:rFonts w:ascii="Wingdings" w:hAnsi="Wingdings" w:hint="default"/>
        <w:sz w:val="20"/>
      </w:rPr>
    </w:lvl>
    <w:lvl w:ilvl="7" w:tplc="B088C422" w:tentative="1">
      <w:start w:val="1"/>
      <w:numFmt w:val="bullet"/>
      <w:lvlText w:val=""/>
      <w:lvlJc w:val="left"/>
      <w:pPr>
        <w:tabs>
          <w:tab w:val="num" w:pos="5760"/>
        </w:tabs>
        <w:ind w:left="5760" w:hanging="360"/>
      </w:pPr>
      <w:rPr>
        <w:rFonts w:ascii="Wingdings" w:hAnsi="Wingdings" w:hint="default"/>
        <w:sz w:val="20"/>
      </w:rPr>
    </w:lvl>
    <w:lvl w:ilvl="8" w:tplc="D9985CB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340956"/>
    <w:multiLevelType w:val="hybridMultilevel"/>
    <w:tmpl w:val="993C1080"/>
    <w:lvl w:ilvl="0" w:tplc="687CB590">
      <w:start w:val="1"/>
      <w:numFmt w:val="bullet"/>
      <w:lvlText w:val=""/>
      <w:lvlJc w:val="left"/>
      <w:pPr>
        <w:tabs>
          <w:tab w:val="num" w:pos="720"/>
        </w:tabs>
        <w:ind w:left="720" w:hanging="360"/>
      </w:pPr>
      <w:rPr>
        <w:rFonts w:ascii="Symbol" w:hAnsi="Symbol" w:hint="default"/>
        <w:sz w:val="20"/>
      </w:rPr>
    </w:lvl>
    <w:lvl w:ilvl="1" w:tplc="CED2FE24" w:tentative="1">
      <w:start w:val="1"/>
      <w:numFmt w:val="bullet"/>
      <w:lvlText w:val="o"/>
      <w:lvlJc w:val="left"/>
      <w:pPr>
        <w:tabs>
          <w:tab w:val="num" w:pos="1440"/>
        </w:tabs>
        <w:ind w:left="1440" w:hanging="360"/>
      </w:pPr>
      <w:rPr>
        <w:rFonts w:ascii="Courier New" w:hAnsi="Courier New" w:hint="default"/>
        <w:sz w:val="20"/>
      </w:rPr>
    </w:lvl>
    <w:lvl w:ilvl="2" w:tplc="3670EC18" w:tentative="1">
      <w:start w:val="1"/>
      <w:numFmt w:val="bullet"/>
      <w:lvlText w:val=""/>
      <w:lvlJc w:val="left"/>
      <w:pPr>
        <w:tabs>
          <w:tab w:val="num" w:pos="2160"/>
        </w:tabs>
        <w:ind w:left="2160" w:hanging="360"/>
      </w:pPr>
      <w:rPr>
        <w:rFonts w:ascii="Wingdings" w:hAnsi="Wingdings" w:hint="default"/>
        <w:sz w:val="20"/>
      </w:rPr>
    </w:lvl>
    <w:lvl w:ilvl="3" w:tplc="1DE08832" w:tentative="1">
      <w:start w:val="1"/>
      <w:numFmt w:val="bullet"/>
      <w:lvlText w:val=""/>
      <w:lvlJc w:val="left"/>
      <w:pPr>
        <w:tabs>
          <w:tab w:val="num" w:pos="2880"/>
        </w:tabs>
        <w:ind w:left="2880" w:hanging="360"/>
      </w:pPr>
      <w:rPr>
        <w:rFonts w:ascii="Wingdings" w:hAnsi="Wingdings" w:hint="default"/>
        <w:sz w:val="20"/>
      </w:rPr>
    </w:lvl>
    <w:lvl w:ilvl="4" w:tplc="4864731A" w:tentative="1">
      <w:start w:val="1"/>
      <w:numFmt w:val="bullet"/>
      <w:lvlText w:val=""/>
      <w:lvlJc w:val="left"/>
      <w:pPr>
        <w:tabs>
          <w:tab w:val="num" w:pos="3600"/>
        </w:tabs>
        <w:ind w:left="3600" w:hanging="360"/>
      </w:pPr>
      <w:rPr>
        <w:rFonts w:ascii="Wingdings" w:hAnsi="Wingdings" w:hint="default"/>
        <w:sz w:val="20"/>
      </w:rPr>
    </w:lvl>
    <w:lvl w:ilvl="5" w:tplc="1CF2E7AC" w:tentative="1">
      <w:start w:val="1"/>
      <w:numFmt w:val="bullet"/>
      <w:lvlText w:val=""/>
      <w:lvlJc w:val="left"/>
      <w:pPr>
        <w:tabs>
          <w:tab w:val="num" w:pos="4320"/>
        </w:tabs>
        <w:ind w:left="4320" w:hanging="360"/>
      </w:pPr>
      <w:rPr>
        <w:rFonts w:ascii="Wingdings" w:hAnsi="Wingdings" w:hint="default"/>
        <w:sz w:val="20"/>
      </w:rPr>
    </w:lvl>
    <w:lvl w:ilvl="6" w:tplc="43543970" w:tentative="1">
      <w:start w:val="1"/>
      <w:numFmt w:val="bullet"/>
      <w:lvlText w:val=""/>
      <w:lvlJc w:val="left"/>
      <w:pPr>
        <w:tabs>
          <w:tab w:val="num" w:pos="5040"/>
        </w:tabs>
        <w:ind w:left="5040" w:hanging="360"/>
      </w:pPr>
      <w:rPr>
        <w:rFonts w:ascii="Wingdings" w:hAnsi="Wingdings" w:hint="default"/>
        <w:sz w:val="20"/>
      </w:rPr>
    </w:lvl>
    <w:lvl w:ilvl="7" w:tplc="D1487314" w:tentative="1">
      <w:start w:val="1"/>
      <w:numFmt w:val="bullet"/>
      <w:lvlText w:val=""/>
      <w:lvlJc w:val="left"/>
      <w:pPr>
        <w:tabs>
          <w:tab w:val="num" w:pos="5760"/>
        </w:tabs>
        <w:ind w:left="5760" w:hanging="360"/>
      </w:pPr>
      <w:rPr>
        <w:rFonts w:ascii="Wingdings" w:hAnsi="Wingdings" w:hint="default"/>
        <w:sz w:val="20"/>
      </w:rPr>
    </w:lvl>
    <w:lvl w:ilvl="8" w:tplc="50621452"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090877"/>
    <w:multiLevelType w:val="hybridMultilevel"/>
    <w:tmpl w:val="D8BAF4D6"/>
    <w:lvl w:ilvl="0" w:tplc="47EA43DC">
      <w:start w:val="1"/>
      <w:numFmt w:val="bullet"/>
      <w:lvlText w:val=""/>
      <w:lvlJc w:val="left"/>
      <w:pPr>
        <w:tabs>
          <w:tab w:val="num" w:pos="720"/>
        </w:tabs>
        <w:ind w:left="720" w:hanging="360"/>
      </w:pPr>
      <w:rPr>
        <w:rFonts w:ascii="Symbol" w:hAnsi="Symbol" w:hint="default"/>
        <w:sz w:val="20"/>
      </w:rPr>
    </w:lvl>
    <w:lvl w:ilvl="1" w:tplc="B60EB00E" w:tentative="1">
      <w:start w:val="1"/>
      <w:numFmt w:val="bullet"/>
      <w:lvlText w:val="o"/>
      <w:lvlJc w:val="left"/>
      <w:pPr>
        <w:tabs>
          <w:tab w:val="num" w:pos="1440"/>
        </w:tabs>
        <w:ind w:left="1440" w:hanging="360"/>
      </w:pPr>
      <w:rPr>
        <w:rFonts w:ascii="Courier New" w:hAnsi="Courier New" w:hint="default"/>
        <w:sz w:val="20"/>
      </w:rPr>
    </w:lvl>
    <w:lvl w:ilvl="2" w:tplc="833CF42E" w:tentative="1">
      <w:start w:val="1"/>
      <w:numFmt w:val="bullet"/>
      <w:lvlText w:val=""/>
      <w:lvlJc w:val="left"/>
      <w:pPr>
        <w:tabs>
          <w:tab w:val="num" w:pos="2160"/>
        </w:tabs>
        <w:ind w:left="2160" w:hanging="360"/>
      </w:pPr>
      <w:rPr>
        <w:rFonts w:ascii="Wingdings" w:hAnsi="Wingdings" w:hint="default"/>
        <w:sz w:val="20"/>
      </w:rPr>
    </w:lvl>
    <w:lvl w:ilvl="3" w:tplc="16448A1C" w:tentative="1">
      <w:start w:val="1"/>
      <w:numFmt w:val="bullet"/>
      <w:lvlText w:val=""/>
      <w:lvlJc w:val="left"/>
      <w:pPr>
        <w:tabs>
          <w:tab w:val="num" w:pos="2880"/>
        </w:tabs>
        <w:ind w:left="2880" w:hanging="360"/>
      </w:pPr>
      <w:rPr>
        <w:rFonts w:ascii="Wingdings" w:hAnsi="Wingdings" w:hint="default"/>
        <w:sz w:val="20"/>
      </w:rPr>
    </w:lvl>
    <w:lvl w:ilvl="4" w:tplc="B8E25A6A" w:tentative="1">
      <w:start w:val="1"/>
      <w:numFmt w:val="bullet"/>
      <w:lvlText w:val=""/>
      <w:lvlJc w:val="left"/>
      <w:pPr>
        <w:tabs>
          <w:tab w:val="num" w:pos="3600"/>
        </w:tabs>
        <w:ind w:left="3600" w:hanging="360"/>
      </w:pPr>
      <w:rPr>
        <w:rFonts w:ascii="Wingdings" w:hAnsi="Wingdings" w:hint="default"/>
        <w:sz w:val="20"/>
      </w:rPr>
    </w:lvl>
    <w:lvl w:ilvl="5" w:tplc="151068CC" w:tentative="1">
      <w:start w:val="1"/>
      <w:numFmt w:val="bullet"/>
      <w:lvlText w:val=""/>
      <w:lvlJc w:val="left"/>
      <w:pPr>
        <w:tabs>
          <w:tab w:val="num" w:pos="4320"/>
        </w:tabs>
        <w:ind w:left="4320" w:hanging="360"/>
      </w:pPr>
      <w:rPr>
        <w:rFonts w:ascii="Wingdings" w:hAnsi="Wingdings" w:hint="default"/>
        <w:sz w:val="20"/>
      </w:rPr>
    </w:lvl>
    <w:lvl w:ilvl="6" w:tplc="CAEA12B6" w:tentative="1">
      <w:start w:val="1"/>
      <w:numFmt w:val="bullet"/>
      <w:lvlText w:val=""/>
      <w:lvlJc w:val="left"/>
      <w:pPr>
        <w:tabs>
          <w:tab w:val="num" w:pos="5040"/>
        </w:tabs>
        <w:ind w:left="5040" w:hanging="360"/>
      </w:pPr>
      <w:rPr>
        <w:rFonts w:ascii="Wingdings" w:hAnsi="Wingdings" w:hint="default"/>
        <w:sz w:val="20"/>
      </w:rPr>
    </w:lvl>
    <w:lvl w:ilvl="7" w:tplc="3E7C8FEE" w:tentative="1">
      <w:start w:val="1"/>
      <w:numFmt w:val="bullet"/>
      <w:lvlText w:val=""/>
      <w:lvlJc w:val="left"/>
      <w:pPr>
        <w:tabs>
          <w:tab w:val="num" w:pos="5760"/>
        </w:tabs>
        <w:ind w:left="5760" w:hanging="360"/>
      </w:pPr>
      <w:rPr>
        <w:rFonts w:ascii="Wingdings" w:hAnsi="Wingdings" w:hint="default"/>
        <w:sz w:val="20"/>
      </w:rPr>
    </w:lvl>
    <w:lvl w:ilvl="8" w:tplc="1D00DAE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0D59DC"/>
    <w:multiLevelType w:val="hybridMultilevel"/>
    <w:tmpl w:val="093C8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83C4775"/>
    <w:multiLevelType w:val="hybridMultilevel"/>
    <w:tmpl w:val="BF7EB6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4DA4D7B"/>
    <w:multiLevelType w:val="hybridMultilevel"/>
    <w:tmpl w:val="4380F9F4"/>
    <w:lvl w:ilvl="0" w:tplc="81B6C9F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6A701B27"/>
    <w:multiLevelType w:val="hybridMultilevel"/>
    <w:tmpl w:val="9976C70E"/>
    <w:lvl w:ilvl="0" w:tplc="0B5E7522">
      <w:start w:val="1"/>
      <w:numFmt w:val="bullet"/>
      <w:lvlText w:val=""/>
      <w:lvlJc w:val="left"/>
      <w:pPr>
        <w:tabs>
          <w:tab w:val="num" w:pos="720"/>
        </w:tabs>
        <w:ind w:left="720" w:hanging="360"/>
      </w:pPr>
      <w:rPr>
        <w:rFonts w:ascii="Symbol" w:hAnsi="Symbol" w:hint="default"/>
        <w:sz w:val="20"/>
      </w:rPr>
    </w:lvl>
    <w:lvl w:ilvl="1" w:tplc="29B46C76" w:tentative="1">
      <w:start w:val="1"/>
      <w:numFmt w:val="bullet"/>
      <w:lvlText w:val="o"/>
      <w:lvlJc w:val="left"/>
      <w:pPr>
        <w:tabs>
          <w:tab w:val="num" w:pos="1440"/>
        </w:tabs>
        <w:ind w:left="1440" w:hanging="360"/>
      </w:pPr>
      <w:rPr>
        <w:rFonts w:ascii="Courier New" w:hAnsi="Courier New" w:hint="default"/>
        <w:sz w:val="20"/>
      </w:rPr>
    </w:lvl>
    <w:lvl w:ilvl="2" w:tplc="55983274" w:tentative="1">
      <w:start w:val="1"/>
      <w:numFmt w:val="bullet"/>
      <w:lvlText w:val=""/>
      <w:lvlJc w:val="left"/>
      <w:pPr>
        <w:tabs>
          <w:tab w:val="num" w:pos="2160"/>
        </w:tabs>
        <w:ind w:left="2160" w:hanging="360"/>
      </w:pPr>
      <w:rPr>
        <w:rFonts w:ascii="Wingdings" w:hAnsi="Wingdings" w:hint="default"/>
        <w:sz w:val="20"/>
      </w:rPr>
    </w:lvl>
    <w:lvl w:ilvl="3" w:tplc="087E45FC" w:tentative="1">
      <w:start w:val="1"/>
      <w:numFmt w:val="bullet"/>
      <w:lvlText w:val=""/>
      <w:lvlJc w:val="left"/>
      <w:pPr>
        <w:tabs>
          <w:tab w:val="num" w:pos="2880"/>
        </w:tabs>
        <w:ind w:left="2880" w:hanging="360"/>
      </w:pPr>
      <w:rPr>
        <w:rFonts w:ascii="Wingdings" w:hAnsi="Wingdings" w:hint="default"/>
        <w:sz w:val="20"/>
      </w:rPr>
    </w:lvl>
    <w:lvl w:ilvl="4" w:tplc="61C88DF4" w:tentative="1">
      <w:start w:val="1"/>
      <w:numFmt w:val="bullet"/>
      <w:lvlText w:val=""/>
      <w:lvlJc w:val="left"/>
      <w:pPr>
        <w:tabs>
          <w:tab w:val="num" w:pos="3600"/>
        </w:tabs>
        <w:ind w:left="3600" w:hanging="360"/>
      </w:pPr>
      <w:rPr>
        <w:rFonts w:ascii="Wingdings" w:hAnsi="Wingdings" w:hint="default"/>
        <w:sz w:val="20"/>
      </w:rPr>
    </w:lvl>
    <w:lvl w:ilvl="5" w:tplc="3E7A5C44" w:tentative="1">
      <w:start w:val="1"/>
      <w:numFmt w:val="bullet"/>
      <w:lvlText w:val=""/>
      <w:lvlJc w:val="left"/>
      <w:pPr>
        <w:tabs>
          <w:tab w:val="num" w:pos="4320"/>
        </w:tabs>
        <w:ind w:left="4320" w:hanging="360"/>
      </w:pPr>
      <w:rPr>
        <w:rFonts w:ascii="Wingdings" w:hAnsi="Wingdings" w:hint="default"/>
        <w:sz w:val="20"/>
      </w:rPr>
    </w:lvl>
    <w:lvl w:ilvl="6" w:tplc="043CE414" w:tentative="1">
      <w:start w:val="1"/>
      <w:numFmt w:val="bullet"/>
      <w:lvlText w:val=""/>
      <w:lvlJc w:val="left"/>
      <w:pPr>
        <w:tabs>
          <w:tab w:val="num" w:pos="5040"/>
        </w:tabs>
        <w:ind w:left="5040" w:hanging="360"/>
      </w:pPr>
      <w:rPr>
        <w:rFonts w:ascii="Wingdings" w:hAnsi="Wingdings" w:hint="default"/>
        <w:sz w:val="20"/>
      </w:rPr>
    </w:lvl>
    <w:lvl w:ilvl="7" w:tplc="73BEC310" w:tentative="1">
      <w:start w:val="1"/>
      <w:numFmt w:val="bullet"/>
      <w:lvlText w:val=""/>
      <w:lvlJc w:val="left"/>
      <w:pPr>
        <w:tabs>
          <w:tab w:val="num" w:pos="5760"/>
        </w:tabs>
        <w:ind w:left="5760" w:hanging="360"/>
      </w:pPr>
      <w:rPr>
        <w:rFonts w:ascii="Wingdings" w:hAnsi="Wingdings" w:hint="default"/>
        <w:sz w:val="20"/>
      </w:rPr>
    </w:lvl>
    <w:lvl w:ilvl="8" w:tplc="C4F813E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0C3E56"/>
    <w:multiLevelType w:val="hybridMultilevel"/>
    <w:tmpl w:val="5E988AD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73072E99"/>
    <w:multiLevelType w:val="hybridMultilevel"/>
    <w:tmpl w:val="A9D00DD6"/>
    <w:lvl w:ilvl="0" w:tplc="31ACF578">
      <w:start w:val="1"/>
      <w:numFmt w:val="decimal"/>
      <w:lvlText w:val="%1."/>
      <w:lvlJc w:val="left"/>
      <w:pPr>
        <w:tabs>
          <w:tab w:val="num" w:pos="720"/>
        </w:tabs>
        <w:ind w:left="720" w:hanging="360"/>
      </w:pPr>
    </w:lvl>
    <w:lvl w:ilvl="1" w:tplc="8B4A31F4" w:tentative="1">
      <w:start w:val="1"/>
      <w:numFmt w:val="decimal"/>
      <w:lvlText w:val="%2."/>
      <w:lvlJc w:val="left"/>
      <w:pPr>
        <w:tabs>
          <w:tab w:val="num" w:pos="1440"/>
        </w:tabs>
        <w:ind w:left="1440" w:hanging="360"/>
      </w:pPr>
    </w:lvl>
    <w:lvl w:ilvl="2" w:tplc="A9686566" w:tentative="1">
      <w:start w:val="1"/>
      <w:numFmt w:val="decimal"/>
      <w:lvlText w:val="%3."/>
      <w:lvlJc w:val="left"/>
      <w:pPr>
        <w:tabs>
          <w:tab w:val="num" w:pos="2160"/>
        </w:tabs>
        <w:ind w:left="2160" w:hanging="360"/>
      </w:pPr>
    </w:lvl>
    <w:lvl w:ilvl="3" w:tplc="86303EBC" w:tentative="1">
      <w:start w:val="1"/>
      <w:numFmt w:val="decimal"/>
      <w:lvlText w:val="%4."/>
      <w:lvlJc w:val="left"/>
      <w:pPr>
        <w:tabs>
          <w:tab w:val="num" w:pos="2880"/>
        </w:tabs>
        <w:ind w:left="2880" w:hanging="360"/>
      </w:pPr>
    </w:lvl>
    <w:lvl w:ilvl="4" w:tplc="1A50F6FC" w:tentative="1">
      <w:start w:val="1"/>
      <w:numFmt w:val="decimal"/>
      <w:lvlText w:val="%5."/>
      <w:lvlJc w:val="left"/>
      <w:pPr>
        <w:tabs>
          <w:tab w:val="num" w:pos="3600"/>
        </w:tabs>
        <w:ind w:left="3600" w:hanging="360"/>
      </w:pPr>
    </w:lvl>
    <w:lvl w:ilvl="5" w:tplc="DEE6D7B4" w:tentative="1">
      <w:start w:val="1"/>
      <w:numFmt w:val="decimal"/>
      <w:lvlText w:val="%6."/>
      <w:lvlJc w:val="left"/>
      <w:pPr>
        <w:tabs>
          <w:tab w:val="num" w:pos="4320"/>
        </w:tabs>
        <w:ind w:left="4320" w:hanging="360"/>
      </w:pPr>
    </w:lvl>
    <w:lvl w:ilvl="6" w:tplc="B10E11CC" w:tentative="1">
      <w:start w:val="1"/>
      <w:numFmt w:val="decimal"/>
      <w:lvlText w:val="%7."/>
      <w:lvlJc w:val="left"/>
      <w:pPr>
        <w:tabs>
          <w:tab w:val="num" w:pos="5040"/>
        </w:tabs>
        <w:ind w:left="5040" w:hanging="360"/>
      </w:pPr>
    </w:lvl>
    <w:lvl w:ilvl="7" w:tplc="23500C18" w:tentative="1">
      <w:start w:val="1"/>
      <w:numFmt w:val="decimal"/>
      <w:lvlText w:val="%8."/>
      <w:lvlJc w:val="left"/>
      <w:pPr>
        <w:tabs>
          <w:tab w:val="num" w:pos="5760"/>
        </w:tabs>
        <w:ind w:left="5760" w:hanging="360"/>
      </w:pPr>
    </w:lvl>
    <w:lvl w:ilvl="8" w:tplc="47AE4B3C" w:tentative="1">
      <w:start w:val="1"/>
      <w:numFmt w:val="decimal"/>
      <w:lvlText w:val="%9."/>
      <w:lvlJc w:val="left"/>
      <w:pPr>
        <w:tabs>
          <w:tab w:val="num" w:pos="6480"/>
        </w:tabs>
        <w:ind w:left="6480" w:hanging="360"/>
      </w:pPr>
    </w:lvl>
  </w:abstractNum>
  <w:abstractNum w:abstractNumId="12" w15:restartNumberingAfterBreak="0">
    <w:nsid w:val="7FFE0A8D"/>
    <w:multiLevelType w:val="hybridMultilevel"/>
    <w:tmpl w:val="EDA4380E"/>
    <w:lvl w:ilvl="0" w:tplc="F6CA3AFC">
      <w:start w:val="1"/>
      <w:numFmt w:val="bullet"/>
      <w:lvlText w:val=""/>
      <w:lvlJc w:val="left"/>
      <w:pPr>
        <w:tabs>
          <w:tab w:val="num" w:pos="720"/>
        </w:tabs>
        <w:ind w:left="720" w:hanging="360"/>
      </w:pPr>
      <w:rPr>
        <w:rFonts w:ascii="Symbol" w:hAnsi="Symbol" w:hint="default"/>
        <w:sz w:val="20"/>
      </w:rPr>
    </w:lvl>
    <w:lvl w:ilvl="1" w:tplc="1F149580" w:tentative="1">
      <w:start w:val="1"/>
      <w:numFmt w:val="bullet"/>
      <w:lvlText w:val="o"/>
      <w:lvlJc w:val="left"/>
      <w:pPr>
        <w:tabs>
          <w:tab w:val="num" w:pos="1440"/>
        </w:tabs>
        <w:ind w:left="1440" w:hanging="360"/>
      </w:pPr>
      <w:rPr>
        <w:rFonts w:ascii="Courier New" w:hAnsi="Courier New" w:hint="default"/>
        <w:sz w:val="20"/>
      </w:rPr>
    </w:lvl>
    <w:lvl w:ilvl="2" w:tplc="CB306E56" w:tentative="1">
      <w:start w:val="1"/>
      <w:numFmt w:val="bullet"/>
      <w:lvlText w:val=""/>
      <w:lvlJc w:val="left"/>
      <w:pPr>
        <w:tabs>
          <w:tab w:val="num" w:pos="2160"/>
        </w:tabs>
        <w:ind w:left="2160" w:hanging="360"/>
      </w:pPr>
      <w:rPr>
        <w:rFonts w:ascii="Wingdings" w:hAnsi="Wingdings" w:hint="default"/>
        <w:sz w:val="20"/>
      </w:rPr>
    </w:lvl>
    <w:lvl w:ilvl="3" w:tplc="4D485520" w:tentative="1">
      <w:start w:val="1"/>
      <w:numFmt w:val="bullet"/>
      <w:lvlText w:val=""/>
      <w:lvlJc w:val="left"/>
      <w:pPr>
        <w:tabs>
          <w:tab w:val="num" w:pos="2880"/>
        </w:tabs>
        <w:ind w:left="2880" w:hanging="360"/>
      </w:pPr>
      <w:rPr>
        <w:rFonts w:ascii="Wingdings" w:hAnsi="Wingdings" w:hint="default"/>
        <w:sz w:val="20"/>
      </w:rPr>
    </w:lvl>
    <w:lvl w:ilvl="4" w:tplc="2458B61E" w:tentative="1">
      <w:start w:val="1"/>
      <w:numFmt w:val="bullet"/>
      <w:lvlText w:val=""/>
      <w:lvlJc w:val="left"/>
      <w:pPr>
        <w:tabs>
          <w:tab w:val="num" w:pos="3600"/>
        </w:tabs>
        <w:ind w:left="3600" w:hanging="360"/>
      </w:pPr>
      <w:rPr>
        <w:rFonts w:ascii="Wingdings" w:hAnsi="Wingdings" w:hint="default"/>
        <w:sz w:val="20"/>
      </w:rPr>
    </w:lvl>
    <w:lvl w:ilvl="5" w:tplc="3CAAAAB8" w:tentative="1">
      <w:start w:val="1"/>
      <w:numFmt w:val="bullet"/>
      <w:lvlText w:val=""/>
      <w:lvlJc w:val="left"/>
      <w:pPr>
        <w:tabs>
          <w:tab w:val="num" w:pos="4320"/>
        </w:tabs>
        <w:ind w:left="4320" w:hanging="360"/>
      </w:pPr>
      <w:rPr>
        <w:rFonts w:ascii="Wingdings" w:hAnsi="Wingdings" w:hint="default"/>
        <w:sz w:val="20"/>
      </w:rPr>
    </w:lvl>
    <w:lvl w:ilvl="6" w:tplc="D5828882" w:tentative="1">
      <w:start w:val="1"/>
      <w:numFmt w:val="bullet"/>
      <w:lvlText w:val=""/>
      <w:lvlJc w:val="left"/>
      <w:pPr>
        <w:tabs>
          <w:tab w:val="num" w:pos="5040"/>
        </w:tabs>
        <w:ind w:left="5040" w:hanging="360"/>
      </w:pPr>
      <w:rPr>
        <w:rFonts w:ascii="Wingdings" w:hAnsi="Wingdings" w:hint="default"/>
        <w:sz w:val="20"/>
      </w:rPr>
    </w:lvl>
    <w:lvl w:ilvl="7" w:tplc="7D70BC88" w:tentative="1">
      <w:start w:val="1"/>
      <w:numFmt w:val="bullet"/>
      <w:lvlText w:val=""/>
      <w:lvlJc w:val="left"/>
      <w:pPr>
        <w:tabs>
          <w:tab w:val="num" w:pos="5760"/>
        </w:tabs>
        <w:ind w:left="5760" w:hanging="360"/>
      </w:pPr>
      <w:rPr>
        <w:rFonts w:ascii="Wingdings" w:hAnsi="Wingdings" w:hint="default"/>
        <w:sz w:val="20"/>
      </w:rPr>
    </w:lvl>
    <w:lvl w:ilvl="8" w:tplc="211230F4"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9"/>
  </w:num>
  <w:num w:numId="5">
    <w:abstractNumId w:val="12"/>
  </w:num>
  <w:num w:numId="6">
    <w:abstractNumId w:val="5"/>
  </w:num>
  <w:num w:numId="7">
    <w:abstractNumId w:val="4"/>
  </w:num>
  <w:num w:numId="8">
    <w:abstractNumId w:val="11"/>
  </w:num>
  <w:num w:numId="9">
    <w:abstractNumId w:val="8"/>
  </w:num>
  <w:num w:numId="10">
    <w:abstractNumId w:val="7"/>
  </w:num>
  <w:num w:numId="11">
    <w:abstractNumId w:val="2"/>
  </w:num>
  <w:num w:numId="12">
    <w:abstractNumId w:val="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196"/>
    <w:rsid w:val="00007562"/>
    <w:rsid w:val="00014E2E"/>
    <w:rsid w:val="00017C8E"/>
    <w:rsid w:val="00024A1E"/>
    <w:rsid w:val="00037713"/>
    <w:rsid w:val="000379B4"/>
    <w:rsid w:val="00043F67"/>
    <w:rsid w:val="00045416"/>
    <w:rsid w:val="00045EE8"/>
    <w:rsid w:val="000549C2"/>
    <w:rsid w:val="000606AA"/>
    <w:rsid w:val="000664AD"/>
    <w:rsid w:val="00067BA0"/>
    <w:rsid w:val="000744A1"/>
    <w:rsid w:val="000840E3"/>
    <w:rsid w:val="00085C48"/>
    <w:rsid w:val="000A045A"/>
    <w:rsid w:val="000B12FE"/>
    <w:rsid w:val="000D0DFB"/>
    <w:rsid w:val="000E3959"/>
    <w:rsid w:val="000E3E1B"/>
    <w:rsid w:val="00101BE4"/>
    <w:rsid w:val="00136D1B"/>
    <w:rsid w:val="00144DBB"/>
    <w:rsid w:val="001606E0"/>
    <w:rsid w:val="001658FB"/>
    <w:rsid w:val="00172714"/>
    <w:rsid w:val="00185BAE"/>
    <w:rsid w:val="00187C71"/>
    <w:rsid w:val="001917A3"/>
    <w:rsid w:val="001949C0"/>
    <w:rsid w:val="001A1FB0"/>
    <w:rsid w:val="001B65D5"/>
    <w:rsid w:val="001C0060"/>
    <w:rsid w:val="001C15C5"/>
    <w:rsid w:val="001F4F97"/>
    <w:rsid w:val="002048FC"/>
    <w:rsid w:val="00230DCF"/>
    <w:rsid w:val="0024036A"/>
    <w:rsid w:val="00241056"/>
    <w:rsid w:val="00257622"/>
    <w:rsid w:val="00265048"/>
    <w:rsid w:val="00266CA2"/>
    <w:rsid w:val="00276DEE"/>
    <w:rsid w:val="00287231"/>
    <w:rsid w:val="0029542B"/>
    <w:rsid w:val="00296632"/>
    <w:rsid w:val="002A61EA"/>
    <w:rsid w:val="002C16DF"/>
    <w:rsid w:val="002C251A"/>
    <w:rsid w:val="002C25DC"/>
    <w:rsid w:val="002C7B00"/>
    <w:rsid w:val="002D35AD"/>
    <w:rsid w:val="002E749A"/>
    <w:rsid w:val="002F0AE0"/>
    <w:rsid w:val="002F3F3F"/>
    <w:rsid w:val="003166DF"/>
    <w:rsid w:val="00317E4E"/>
    <w:rsid w:val="00321CAB"/>
    <w:rsid w:val="0032594B"/>
    <w:rsid w:val="00354EB6"/>
    <w:rsid w:val="0035602E"/>
    <w:rsid w:val="0036200C"/>
    <w:rsid w:val="00380F42"/>
    <w:rsid w:val="00383F83"/>
    <w:rsid w:val="0038633E"/>
    <w:rsid w:val="0039076D"/>
    <w:rsid w:val="003B2219"/>
    <w:rsid w:val="003B38B8"/>
    <w:rsid w:val="003B6218"/>
    <w:rsid w:val="003C1A05"/>
    <w:rsid w:val="003F359C"/>
    <w:rsid w:val="003F794E"/>
    <w:rsid w:val="004112E2"/>
    <w:rsid w:val="00416B1A"/>
    <w:rsid w:val="004172C5"/>
    <w:rsid w:val="00422011"/>
    <w:rsid w:val="004234A3"/>
    <w:rsid w:val="00431B18"/>
    <w:rsid w:val="00467A97"/>
    <w:rsid w:val="00483375"/>
    <w:rsid w:val="004C6D91"/>
    <w:rsid w:val="004D02B5"/>
    <w:rsid w:val="004E0650"/>
    <w:rsid w:val="004E16F0"/>
    <w:rsid w:val="004E3B07"/>
    <w:rsid w:val="00503070"/>
    <w:rsid w:val="00506295"/>
    <w:rsid w:val="005102C9"/>
    <w:rsid w:val="005125FA"/>
    <w:rsid w:val="005157CE"/>
    <w:rsid w:val="00533BAD"/>
    <w:rsid w:val="005343F8"/>
    <w:rsid w:val="0055701E"/>
    <w:rsid w:val="005675AA"/>
    <w:rsid w:val="00571A2C"/>
    <w:rsid w:val="0057498A"/>
    <w:rsid w:val="005766D2"/>
    <w:rsid w:val="005A2336"/>
    <w:rsid w:val="005C0761"/>
    <w:rsid w:val="005C66AE"/>
    <w:rsid w:val="005E0689"/>
    <w:rsid w:val="005E1F7A"/>
    <w:rsid w:val="005E25A4"/>
    <w:rsid w:val="005E7C4A"/>
    <w:rsid w:val="00601E10"/>
    <w:rsid w:val="00643D26"/>
    <w:rsid w:val="00644823"/>
    <w:rsid w:val="006464A0"/>
    <w:rsid w:val="0065425B"/>
    <w:rsid w:val="006619D4"/>
    <w:rsid w:val="006635A8"/>
    <w:rsid w:val="006652B9"/>
    <w:rsid w:val="00666810"/>
    <w:rsid w:val="006702D6"/>
    <w:rsid w:val="0067157C"/>
    <w:rsid w:val="00677FBA"/>
    <w:rsid w:val="00681921"/>
    <w:rsid w:val="0068362E"/>
    <w:rsid w:val="00684CCA"/>
    <w:rsid w:val="006963E5"/>
    <w:rsid w:val="006A097A"/>
    <w:rsid w:val="006B26AB"/>
    <w:rsid w:val="006D1AFB"/>
    <w:rsid w:val="006D4FE9"/>
    <w:rsid w:val="006D700F"/>
    <w:rsid w:val="006D75D4"/>
    <w:rsid w:val="006E79D6"/>
    <w:rsid w:val="006F5FC5"/>
    <w:rsid w:val="007013D5"/>
    <w:rsid w:val="00703657"/>
    <w:rsid w:val="00703F67"/>
    <w:rsid w:val="0070668D"/>
    <w:rsid w:val="007261D5"/>
    <w:rsid w:val="00726A22"/>
    <w:rsid w:val="00734B9E"/>
    <w:rsid w:val="00740B75"/>
    <w:rsid w:val="00742E2A"/>
    <w:rsid w:val="00756DFE"/>
    <w:rsid w:val="007600A8"/>
    <w:rsid w:val="007718EE"/>
    <w:rsid w:val="007736D6"/>
    <w:rsid w:val="00791B7E"/>
    <w:rsid w:val="00795801"/>
    <w:rsid w:val="007B7639"/>
    <w:rsid w:val="007C4130"/>
    <w:rsid w:val="007C4565"/>
    <w:rsid w:val="007C7158"/>
    <w:rsid w:val="007F6B0E"/>
    <w:rsid w:val="00815ED5"/>
    <w:rsid w:val="00821CB6"/>
    <w:rsid w:val="00824E9D"/>
    <w:rsid w:val="0083091B"/>
    <w:rsid w:val="0083326E"/>
    <w:rsid w:val="00836603"/>
    <w:rsid w:val="00843CE6"/>
    <w:rsid w:val="00844815"/>
    <w:rsid w:val="0085119E"/>
    <w:rsid w:val="00855C75"/>
    <w:rsid w:val="008603D0"/>
    <w:rsid w:val="008757C9"/>
    <w:rsid w:val="0087639E"/>
    <w:rsid w:val="00882C16"/>
    <w:rsid w:val="00882CA8"/>
    <w:rsid w:val="008845F0"/>
    <w:rsid w:val="008901D8"/>
    <w:rsid w:val="008A136D"/>
    <w:rsid w:val="008A185C"/>
    <w:rsid w:val="008B2A3B"/>
    <w:rsid w:val="008C5373"/>
    <w:rsid w:val="008C61FA"/>
    <w:rsid w:val="008E5DDE"/>
    <w:rsid w:val="008F64D9"/>
    <w:rsid w:val="009013DB"/>
    <w:rsid w:val="00904994"/>
    <w:rsid w:val="00930568"/>
    <w:rsid w:val="00936654"/>
    <w:rsid w:val="00940BDD"/>
    <w:rsid w:val="0095009A"/>
    <w:rsid w:val="00981E92"/>
    <w:rsid w:val="00985158"/>
    <w:rsid w:val="009875EE"/>
    <w:rsid w:val="0099099C"/>
    <w:rsid w:val="009947A5"/>
    <w:rsid w:val="009A293F"/>
    <w:rsid w:val="009C68D0"/>
    <w:rsid w:val="009D684B"/>
    <w:rsid w:val="009E0655"/>
    <w:rsid w:val="009E4953"/>
    <w:rsid w:val="00A02116"/>
    <w:rsid w:val="00A028D5"/>
    <w:rsid w:val="00A11E8A"/>
    <w:rsid w:val="00A13BBD"/>
    <w:rsid w:val="00A22DF5"/>
    <w:rsid w:val="00A50DB2"/>
    <w:rsid w:val="00A629C7"/>
    <w:rsid w:val="00A66DFF"/>
    <w:rsid w:val="00A71196"/>
    <w:rsid w:val="00A7173F"/>
    <w:rsid w:val="00A762C5"/>
    <w:rsid w:val="00A822EF"/>
    <w:rsid w:val="00A862C0"/>
    <w:rsid w:val="00A8658F"/>
    <w:rsid w:val="00A96E45"/>
    <w:rsid w:val="00AB46F4"/>
    <w:rsid w:val="00AB4BF2"/>
    <w:rsid w:val="00AB524C"/>
    <w:rsid w:val="00AC197A"/>
    <w:rsid w:val="00AC2CD6"/>
    <w:rsid w:val="00AD37FC"/>
    <w:rsid w:val="00AD5CF0"/>
    <w:rsid w:val="00AE2725"/>
    <w:rsid w:val="00AE29CA"/>
    <w:rsid w:val="00B07335"/>
    <w:rsid w:val="00B1412E"/>
    <w:rsid w:val="00B16B46"/>
    <w:rsid w:val="00B2627B"/>
    <w:rsid w:val="00B267F3"/>
    <w:rsid w:val="00B431C5"/>
    <w:rsid w:val="00B46D36"/>
    <w:rsid w:val="00B47CBA"/>
    <w:rsid w:val="00B50791"/>
    <w:rsid w:val="00B51451"/>
    <w:rsid w:val="00B57461"/>
    <w:rsid w:val="00B630C6"/>
    <w:rsid w:val="00B77F59"/>
    <w:rsid w:val="00B810B0"/>
    <w:rsid w:val="00B81FD1"/>
    <w:rsid w:val="00B83345"/>
    <w:rsid w:val="00B92887"/>
    <w:rsid w:val="00B94B89"/>
    <w:rsid w:val="00BA3086"/>
    <w:rsid w:val="00BA62DA"/>
    <w:rsid w:val="00BB0B55"/>
    <w:rsid w:val="00BB2757"/>
    <w:rsid w:val="00BB58A2"/>
    <w:rsid w:val="00BD4726"/>
    <w:rsid w:val="00BE01BA"/>
    <w:rsid w:val="00BE49D2"/>
    <w:rsid w:val="00BF03CD"/>
    <w:rsid w:val="00C24C50"/>
    <w:rsid w:val="00C41846"/>
    <w:rsid w:val="00C51142"/>
    <w:rsid w:val="00C81384"/>
    <w:rsid w:val="00C82D6F"/>
    <w:rsid w:val="00C915EB"/>
    <w:rsid w:val="00CA6417"/>
    <w:rsid w:val="00CB5ED1"/>
    <w:rsid w:val="00CC2300"/>
    <w:rsid w:val="00CE020F"/>
    <w:rsid w:val="00CE2D33"/>
    <w:rsid w:val="00CF0ADB"/>
    <w:rsid w:val="00CF1103"/>
    <w:rsid w:val="00D0252F"/>
    <w:rsid w:val="00D10988"/>
    <w:rsid w:val="00D25D6A"/>
    <w:rsid w:val="00D5227E"/>
    <w:rsid w:val="00D54C8E"/>
    <w:rsid w:val="00D55616"/>
    <w:rsid w:val="00D60706"/>
    <w:rsid w:val="00D621FC"/>
    <w:rsid w:val="00D74BA5"/>
    <w:rsid w:val="00D75B9E"/>
    <w:rsid w:val="00D8327A"/>
    <w:rsid w:val="00D93B3E"/>
    <w:rsid w:val="00D95A5D"/>
    <w:rsid w:val="00DA01F0"/>
    <w:rsid w:val="00DA6952"/>
    <w:rsid w:val="00DB42CA"/>
    <w:rsid w:val="00DD0DA8"/>
    <w:rsid w:val="00DD27B5"/>
    <w:rsid w:val="00DE1E80"/>
    <w:rsid w:val="00DF093E"/>
    <w:rsid w:val="00DF534F"/>
    <w:rsid w:val="00E05D60"/>
    <w:rsid w:val="00E1396B"/>
    <w:rsid w:val="00E374CF"/>
    <w:rsid w:val="00E546C0"/>
    <w:rsid w:val="00E5520E"/>
    <w:rsid w:val="00E55CF3"/>
    <w:rsid w:val="00E64701"/>
    <w:rsid w:val="00E65B46"/>
    <w:rsid w:val="00E70DCD"/>
    <w:rsid w:val="00E75BF0"/>
    <w:rsid w:val="00E76322"/>
    <w:rsid w:val="00E80973"/>
    <w:rsid w:val="00E81C54"/>
    <w:rsid w:val="00E9452A"/>
    <w:rsid w:val="00E9697B"/>
    <w:rsid w:val="00EA7BE2"/>
    <w:rsid w:val="00EB0D69"/>
    <w:rsid w:val="00EB1D62"/>
    <w:rsid w:val="00EC2DC8"/>
    <w:rsid w:val="00ED0AF8"/>
    <w:rsid w:val="00EE0ED9"/>
    <w:rsid w:val="00EE6CA6"/>
    <w:rsid w:val="00F04438"/>
    <w:rsid w:val="00F0735F"/>
    <w:rsid w:val="00F23A12"/>
    <w:rsid w:val="00F373A9"/>
    <w:rsid w:val="00F37D1E"/>
    <w:rsid w:val="00F469D6"/>
    <w:rsid w:val="00F5192C"/>
    <w:rsid w:val="00F5343B"/>
    <w:rsid w:val="00F63F40"/>
    <w:rsid w:val="00F67467"/>
    <w:rsid w:val="00F741E4"/>
    <w:rsid w:val="00F8397D"/>
    <w:rsid w:val="00F9634B"/>
    <w:rsid w:val="00F97F48"/>
    <w:rsid w:val="00FA628F"/>
    <w:rsid w:val="00FB1F27"/>
    <w:rsid w:val="00FB46DC"/>
    <w:rsid w:val="00FB5C9E"/>
    <w:rsid w:val="00FC19BC"/>
    <w:rsid w:val="00FD1922"/>
    <w:rsid w:val="00FD5263"/>
    <w:rsid w:val="00FE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F8AA7"/>
  <w15:chartTrackingRefBased/>
  <w15:docId w15:val="{9FF59634-FF7C-43AD-865F-444D2F8F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B1A"/>
    <w:pPr>
      <w:ind w:firstLine="709"/>
      <w:jc w:val="both"/>
    </w:pPr>
    <w:rPr>
      <w:sz w:val="24"/>
      <w:szCs w:val="24"/>
    </w:rPr>
  </w:style>
  <w:style w:type="paragraph" w:styleId="1">
    <w:name w:val="heading 1"/>
    <w:basedOn w:val="a"/>
    <w:next w:val="a"/>
    <w:qFormat/>
    <w:pPr>
      <w:keepNext/>
      <w:ind w:firstLine="0"/>
      <w:jc w:val="center"/>
      <w:outlineLvl w:val="0"/>
    </w:pPr>
    <w:rPr>
      <w:b/>
      <w:bCs/>
      <w:sz w:val="28"/>
    </w:rPr>
  </w:style>
  <w:style w:type="paragraph" w:styleId="2">
    <w:name w:val="heading 2"/>
    <w:basedOn w:val="a"/>
    <w:next w:val="a"/>
    <w:qFormat/>
    <w:pPr>
      <w:keepNext/>
      <w:ind w:firstLine="720"/>
      <w:jc w:val="left"/>
      <w:outlineLvl w:val="1"/>
    </w:pPr>
    <w:rPr>
      <w:b/>
      <w:bCs/>
    </w:rPr>
  </w:style>
  <w:style w:type="paragraph" w:styleId="3">
    <w:name w:val="heading 3"/>
    <w:basedOn w:val="a"/>
    <w:next w:val="a"/>
    <w:qFormat/>
    <w:pPr>
      <w:keepNext/>
      <w:ind w:firstLine="720"/>
      <w:jc w:val="center"/>
      <w:outlineLvl w:val="2"/>
    </w:pPr>
    <w:rPr>
      <w:b/>
      <w:bCs/>
    </w:rPr>
  </w:style>
  <w:style w:type="paragraph" w:styleId="4">
    <w:name w:val="heading 4"/>
    <w:basedOn w:val="a"/>
    <w:next w:val="a"/>
    <w:qFormat/>
    <w:pPr>
      <w:keepNext/>
      <w:ind w:firstLine="0"/>
      <w:jc w:val="center"/>
      <w:outlineLvl w:val="3"/>
    </w:pPr>
    <w:rPr>
      <w:b/>
      <w:bCs/>
    </w:rPr>
  </w:style>
  <w:style w:type="paragraph" w:styleId="5">
    <w:name w:val="heading 5"/>
    <w:basedOn w:val="a"/>
    <w:next w:val="a"/>
    <w:qFormat/>
    <w:pPr>
      <w:keepNext/>
      <w:ind w:firstLine="0"/>
      <w:outlineLvl w:val="4"/>
    </w:pPr>
    <w:rPr>
      <w:u w:val="single"/>
    </w:rPr>
  </w:style>
  <w:style w:type="paragraph" w:styleId="6">
    <w:name w:val="heading 6"/>
    <w:basedOn w:val="a"/>
    <w:next w:val="a"/>
    <w:qFormat/>
    <w:pPr>
      <w:keepNext/>
      <w:ind w:firstLine="72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pPr>
  </w:style>
  <w:style w:type="character" w:styleId="a4">
    <w:name w:val="Hyperlink"/>
    <w:uiPriority w:val="99"/>
    <w:rPr>
      <w:color w:val="0000FF"/>
      <w:u w:val="single"/>
    </w:rPr>
  </w:style>
  <w:style w:type="character" w:styleId="a5">
    <w:name w:val="FollowedHyperlink"/>
    <w:rPr>
      <w:color w:val="800080"/>
      <w:u w:val="single"/>
    </w:rPr>
  </w:style>
  <w:style w:type="paragraph" w:customStyle="1" w:styleId="a6">
    <w:name w:val="Название"/>
    <w:basedOn w:val="a"/>
    <w:qFormat/>
    <w:pPr>
      <w:ind w:firstLine="0"/>
      <w:jc w:val="center"/>
    </w:pPr>
    <w:rPr>
      <w:b/>
      <w:bCs/>
      <w:sz w:val="28"/>
      <w:u w:val="single"/>
    </w:rPr>
  </w:style>
  <w:style w:type="paragraph" w:styleId="a7">
    <w:name w:val="caption"/>
    <w:basedOn w:val="a"/>
    <w:next w:val="a"/>
    <w:qFormat/>
    <w:pPr>
      <w:ind w:firstLine="0"/>
      <w:jc w:val="left"/>
    </w:pPr>
    <w:rPr>
      <w:u w:val="single"/>
    </w:rPr>
  </w:style>
  <w:style w:type="paragraph" w:styleId="20">
    <w:name w:val="Body Text Indent 2"/>
    <w:basedOn w:val="a"/>
    <w:pPr>
      <w:jc w:val="center"/>
    </w:pPr>
  </w:style>
  <w:style w:type="paragraph" w:styleId="30">
    <w:name w:val="Body Text Indent 3"/>
    <w:basedOn w:val="a"/>
  </w:style>
  <w:style w:type="paragraph" w:styleId="a8">
    <w:name w:val="Normal (Web)"/>
    <w:basedOn w:val="a"/>
    <w:pPr>
      <w:spacing w:before="100" w:beforeAutospacing="1" w:after="100" w:afterAutospacing="1"/>
      <w:ind w:firstLine="0"/>
      <w:jc w:val="left"/>
    </w:pPr>
  </w:style>
  <w:style w:type="paragraph" w:styleId="a9">
    <w:name w:val="Body Text"/>
    <w:basedOn w:val="a"/>
    <w:pPr>
      <w:spacing w:after="120"/>
    </w:pPr>
  </w:style>
  <w:style w:type="paragraph" w:customStyle="1" w:styleId="Oaeno-iauiue">
    <w:name w:val="Oaeno - iau?iue"/>
    <w:basedOn w:val="a"/>
    <w:rsid w:val="004234A3"/>
    <w:pPr>
      <w:overflowPunct w:val="0"/>
      <w:autoSpaceDE w:val="0"/>
      <w:autoSpaceDN w:val="0"/>
      <w:adjustRightInd w:val="0"/>
      <w:ind w:right="-101" w:firstLine="0"/>
      <w:jc w:val="center"/>
      <w:textAlignment w:val="baseline"/>
    </w:pPr>
    <w:rPr>
      <w:i/>
      <w:sz w:val="20"/>
      <w:szCs w:val="20"/>
    </w:rPr>
  </w:style>
  <w:style w:type="paragraph" w:customStyle="1" w:styleId="10">
    <w:name w:val="Текст1"/>
    <w:basedOn w:val="a"/>
    <w:rsid w:val="004234A3"/>
    <w:pPr>
      <w:overflowPunct w:val="0"/>
      <w:autoSpaceDE w:val="0"/>
      <w:autoSpaceDN w:val="0"/>
      <w:adjustRightInd w:val="0"/>
      <w:ind w:left="-142" w:right="-101" w:firstLine="142"/>
      <w:jc w:val="center"/>
      <w:textAlignment w:val="baseline"/>
    </w:pPr>
    <w:rPr>
      <w:sz w:val="20"/>
      <w:szCs w:val="20"/>
      <w:lang w:val="en-US"/>
    </w:rPr>
  </w:style>
  <w:style w:type="table" w:styleId="aa">
    <w:name w:val="Table Grid"/>
    <w:basedOn w:val="a1"/>
    <w:rsid w:val="004234A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6702D6"/>
    <w:rPr>
      <w:rFonts w:ascii="Tahoma" w:hAnsi="Tahoma"/>
      <w:sz w:val="16"/>
      <w:szCs w:val="16"/>
      <w:lang w:val="x-none" w:eastAsia="x-none"/>
    </w:rPr>
  </w:style>
  <w:style w:type="character" w:customStyle="1" w:styleId="ac">
    <w:name w:val="Текст выноски Знак"/>
    <w:link w:val="ab"/>
    <w:rsid w:val="006702D6"/>
    <w:rPr>
      <w:rFonts w:ascii="Tahoma" w:hAnsi="Tahoma" w:cs="Tahoma"/>
      <w:sz w:val="16"/>
      <w:szCs w:val="16"/>
    </w:rPr>
  </w:style>
  <w:style w:type="character" w:customStyle="1" w:styleId="apple-converted-space">
    <w:name w:val="apple-converted-space"/>
    <w:basedOn w:val="a0"/>
    <w:rsid w:val="00904994"/>
  </w:style>
  <w:style w:type="paragraph" w:styleId="ad">
    <w:name w:val="footnote text"/>
    <w:basedOn w:val="a"/>
    <w:link w:val="ae"/>
    <w:rsid w:val="006619D4"/>
    <w:rPr>
      <w:sz w:val="20"/>
      <w:szCs w:val="20"/>
    </w:rPr>
  </w:style>
  <w:style w:type="character" w:customStyle="1" w:styleId="ae">
    <w:name w:val="Текст сноски Знак"/>
    <w:basedOn w:val="a0"/>
    <w:link w:val="ad"/>
    <w:rsid w:val="006619D4"/>
  </w:style>
  <w:style w:type="character" w:styleId="af">
    <w:name w:val="footnote reference"/>
    <w:rsid w:val="006619D4"/>
    <w:rPr>
      <w:vertAlign w:val="superscript"/>
    </w:rPr>
  </w:style>
  <w:style w:type="paragraph" w:styleId="af0">
    <w:name w:val="endnote text"/>
    <w:basedOn w:val="a"/>
    <w:link w:val="af1"/>
    <w:rsid w:val="008C61FA"/>
    <w:rPr>
      <w:sz w:val="20"/>
      <w:szCs w:val="20"/>
    </w:rPr>
  </w:style>
  <w:style w:type="character" w:customStyle="1" w:styleId="af1">
    <w:name w:val="Текст концевой сноски Знак"/>
    <w:basedOn w:val="a0"/>
    <w:link w:val="af0"/>
    <w:rsid w:val="008C61FA"/>
  </w:style>
  <w:style w:type="character" w:styleId="af2">
    <w:name w:val="endnote reference"/>
    <w:rsid w:val="008C61FA"/>
    <w:rPr>
      <w:vertAlign w:val="superscript"/>
    </w:rPr>
  </w:style>
  <w:style w:type="character" w:styleId="af3">
    <w:name w:val="Emphasis"/>
    <w:uiPriority w:val="20"/>
    <w:qFormat/>
    <w:rsid w:val="00D0252F"/>
    <w:rPr>
      <w:rFonts w:ascii="Times New Roman" w:hAnsi="Times New Roman"/>
      <w:i w:val="0"/>
      <w:iCs/>
      <w:spacing w:val="0"/>
      <w:sz w:val="24"/>
    </w:rPr>
  </w:style>
  <w:style w:type="character" w:customStyle="1" w:styleId="11">
    <w:name w:val="Неразрешенное упоминание1"/>
    <w:uiPriority w:val="99"/>
    <w:semiHidden/>
    <w:unhideWhenUsed/>
    <w:rsid w:val="00416B1A"/>
    <w:rPr>
      <w:color w:val="605E5C"/>
      <w:shd w:val="clear" w:color="auto" w:fill="E1DFDD"/>
    </w:rPr>
  </w:style>
  <w:style w:type="paragraph" w:styleId="af4">
    <w:name w:val="List Paragraph"/>
    <w:basedOn w:val="a"/>
    <w:uiPriority w:val="34"/>
    <w:qFormat/>
    <w:rsid w:val="001A1FB0"/>
    <w:pPr>
      <w:spacing w:after="160" w:line="254"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8216">
      <w:bodyDiv w:val="1"/>
      <w:marLeft w:val="0"/>
      <w:marRight w:val="0"/>
      <w:marTop w:val="0"/>
      <w:marBottom w:val="0"/>
      <w:divBdr>
        <w:top w:val="none" w:sz="0" w:space="0" w:color="auto"/>
        <w:left w:val="none" w:sz="0" w:space="0" w:color="auto"/>
        <w:bottom w:val="none" w:sz="0" w:space="0" w:color="auto"/>
        <w:right w:val="none" w:sz="0" w:space="0" w:color="auto"/>
      </w:divBdr>
    </w:div>
    <w:div w:id="673533398">
      <w:bodyDiv w:val="1"/>
      <w:marLeft w:val="0"/>
      <w:marRight w:val="0"/>
      <w:marTop w:val="0"/>
      <w:marBottom w:val="0"/>
      <w:divBdr>
        <w:top w:val="none" w:sz="0" w:space="0" w:color="auto"/>
        <w:left w:val="none" w:sz="0" w:space="0" w:color="auto"/>
        <w:bottom w:val="none" w:sz="0" w:space="0" w:color="auto"/>
        <w:right w:val="none" w:sz="0" w:space="0" w:color="auto"/>
      </w:divBdr>
    </w:div>
    <w:div w:id="691959872">
      <w:bodyDiv w:val="1"/>
      <w:marLeft w:val="0"/>
      <w:marRight w:val="0"/>
      <w:marTop w:val="0"/>
      <w:marBottom w:val="0"/>
      <w:divBdr>
        <w:top w:val="none" w:sz="0" w:space="0" w:color="auto"/>
        <w:left w:val="none" w:sz="0" w:space="0" w:color="auto"/>
        <w:bottom w:val="none" w:sz="0" w:space="0" w:color="auto"/>
        <w:right w:val="none" w:sz="0" w:space="0" w:color="auto"/>
      </w:divBdr>
    </w:div>
    <w:div w:id="1147819830">
      <w:bodyDiv w:val="1"/>
      <w:marLeft w:val="0"/>
      <w:marRight w:val="0"/>
      <w:marTop w:val="0"/>
      <w:marBottom w:val="0"/>
      <w:divBdr>
        <w:top w:val="none" w:sz="0" w:space="0" w:color="auto"/>
        <w:left w:val="none" w:sz="0" w:space="0" w:color="auto"/>
        <w:bottom w:val="none" w:sz="0" w:space="0" w:color="auto"/>
        <w:right w:val="none" w:sz="0" w:space="0" w:color="auto"/>
      </w:divBdr>
    </w:div>
    <w:div w:id="1152604891">
      <w:bodyDiv w:val="1"/>
      <w:marLeft w:val="0"/>
      <w:marRight w:val="0"/>
      <w:marTop w:val="0"/>
      <w:marBottom w:val="0"/>
      <w:divBdr>
        <w:top w:val="none" w:sz="0" w:space="0" w:color="auto"/>
        <w:left w:val="none" w:sz="0" w:space="0" w:color="auto"/>
        <w:bottom w:val="none" w:sz="0" w:space="0" w:color="auto"/>
        <w:right w:val="none" w:sz="0" w:space="0" w:color="auto"/>
      </w:divBdr>
    </w:div>
    <w:div w:id="1718040560">
      <w:bodyDiv w:val="1"/>
      <w:marLeft w:val="0"/>
      <w:marRight w:val="0"/>
      <w:marTop w:val="0"/>
      <w:marBottom w:val="0"/>
      <w:divBdr>
        <w:top w:val="none" w:sz="0" w:space="0" w:color="auto"/>
        <w:left w:val="none" w:sz="0" w:space="0" w:color="auto"/>
        <w:bottom w:val="none" w:sz="0" w:space="0" w:color="auto"/>
        <w:right w:val="none" w:sz="0" w:space="0" w:color="auto"/>
      </w:divBdr>
    </w:div>
    <w:div w:id="1783837553">
      <w:bodyDiv w:val="1"/>
      <w:marLeft w:val="0"/>
      <w:marRight w:val="0"/>
      <w:marTop w:val="0"/>
      <w:marBottom w:val="0"/>
      <w:divBdr>
        <w:top w:val="none" w:sz="0" w:space="0" w:color="auto"/>
        <w:left w:val="none" w:sz="0" w:space="0" w:color="auto"/>
        <w:bottom w:val="none" w:sz="0" w:space="0" w:color="auto"/>
        <w:right w:val="none" w:sz="0" w:space="0" w:color="auto"/>
      </w:divBdr>
    </w:div>
    <w:div w:id="1933467665">
      <w:bodyDiv w:val="1"/>
      <w:marLeft w:val="0"/>
      <w:marRight w:val="0"/>
      <w:marTop w:val="0"/>
      <w:marBottom w:val="0"/>
      <w:divBdr>
        <w:top w:val="none" w:sz="0" w:space="0" w:color="auto"/>
        <w:left w:val="none" w:sz="0" w:space="0" w:color="auto"/>
        <w:bottom w:val="none" w:sz="0" w:space="0" w:color="auto"/>
        <w:right w:val="none" w:sz="0" w:space="0" w:color="auto"/>
      </w:divBdr>
    </w:div>
    <w:div w:id="1982231411">
      <w:bodyDiv w:val="1"/>
      <w:marLeft w:val="0"/>
      <w:marRight w:val="0"/>
      <w:marTop w:val="0"/>
      <w:marBottom w:val="0"/>
      <w:divBdr>
        <w:top w:val="none" w:sz="0" w:space="0" w:color="auto"/>
        <w:left w:val="none" w:sz="0" w:space="0" w:color="auto"/>
        <w:bottom w:val="none" w:sz="0" w:space="0" w:color="auto"/>
        <w:right w:val="none" w:sz="0" w:space="0" w:color="auto"/>
      </w:divBdr>
    </w:div>
    <w:div w:id="203345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him@ipm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525C7-848E-4005-9E8D-ED5F57259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2136</Words>
  <Characters>12176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Уважаемые коллеги</vt:lpstr>
    </vt:vector>
  </TitlesOfParts>
  <Company>Alex+Olya</Company>
  <LinksUpToDate>false</LinksUpToDate>
  <CharactersWithSpaces>14284</CharactersWithSpaces>
  <SharedDoc>false</SharedDoc>
  <HLinks>
    <vt:vector size="24" baseType="variant">
      <vt:variant>
        <vt:i4>3670016</vt:i4>
      </vt:variant>
      <vt:variant>
        <vt:i4>9</vt:i4>
      </vt:variant>
      <vt:variant>
        <vt:i4>0</vt:i4>
      </vt:variant>
      <vt:variant>
        <vt:i4>5</vt:i4>
      </vt:variant>
      <vt:variant>
        <vt:lpwstr>mailto:khim@ipmnet.ru</vt:lpwstr>
      </vt:variant>
      <vt:variant>
        <vt:lpwstr/>
      </vt:variant>
      <vt:variant>
        <vt:i4>3604515</vt:i4>
      </vt:variant>
      <vt:variant>
        <vt:i4>6</vt:i4>
      </vt:variant>
      <vt:variant>
        <vt:i4>0</vt:i4>
      </vt:variant>
      <vt:variant>
        <vt:i4>5</vt:i4>
      </vt:variant>
      <vt:variant>
        <vt:lpwstr>https://doi.org/10.1016/j.fuel.2021.120688</vt:lpwstr>
      </vt:variant>
      <vt:variant>
        <vt:lpwstr/>
      </vt:variant>
      <vt:variant>
        <vt:i4>7340145</vt:i4>
      </vt:variant>
      <vt:variant>
        <vt:i4>3</vt:i4>
      </vt:variant>
      <vt:variant>
        <vt:i4>0</vt:i4>
      </vt:variant>
      <vt:variant>
        <vt:i4>5</vt:i4>
      </vt:variant>
      <vt:variant>
        <vt:lpwstr>https://www.math2market.de/</vt:lpwstr>
      </vt:variant>
      <vt:variant>
        <vt:lpwstr/>
      </vt:variant>
      <vt:variant>
        <vt:i4>6684711</vt:i4>
      </vt:variant>
      <vt:variant>
        <vt:i4>0</vt:i4>
      </vt:variant>
      <vt:variant>
        <vt:i4>0</vt:i4>
      </vt:variant>
      <vt:variant>
        <vt:i4>5</vt:i4>
      </vt:variant>
      <vt:variant>
        <vt:lpwstr>https://doi.org/10.5194/se-7-1109-2016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коллеги</dc:title>
  <dc:subject/>
  <dc:creator>Alex Eremenko</dc:creator>
  <cp:keywords/>
  <cp:lastModifiedBy>Святослав Барков</cp:lastModifiedBy>
  <cp:revision>13</cp:revision>
  <cp:lastPrinted>2020-03-20T08:18:00Z</cp:lastPrinted>
  <dcterms:created xsi:type="dcterms:W3CDTF">2023-04-28T17:20:00Z</dcterms:created>
  <dcterms:modified xsi:type="dcterms:W3CDTF">2023-05-02T11:33:00Z</dcterms:modified>
</cp:coreProperties>
</file>