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7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УДК </w:t>
      </w:r>
      <w:r w:rsidR="003604A0">
        <w:rPr>
          <w:rFonts w:ascii="Times New Roman" w:hAnsi="Times New Roman" w:cs="Times New Roman"/>
          <w:sz w:val="24"/>
        </w:rPr>
        <w:t>303.732.4; 658.562</w:t>
      </w:r>
    </w:p>
    <w:p w:rsidR="00061FF7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61FF7" w:rsidRDefault="00061FF7" w:rsidP="00061F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П.А. БУЗОВ, А.Г. ЖИХАРЕВ, С.И. МАТОРИН</w:t>
      </w:r>
    </w:p>
    <w:p w:rsidR="00061FF7" w:rsidRPr="00061FF7" w:rsidRDefault="00061FF7" w:rsidP="00061F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061FF7">
        <w:rPr>
          <w:rFonts w:ascii="Times New Roman" w:hAnsi="Times New Roman" w:cs="Times New Roman"/>
          <w:sz w:val="24"/>
          <w:lang w:val="en-US"/>
        </w:rPr>
        <w:t>P.A. BUZOV, A.G. ZHIKHAREV, S.I. MATORIN</w:t>
      </w:r>
    </w:p>
    <w:p w:rsidR="00061FF7" w:rsidRPr="00061FF7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061FF7" w:rsidRDefault="00061FF7" w:rsidP="0006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1FF7">
        <w:rPr>
          <w:rFonts w:ascii="Times New Roman" w:hAnsi="Times New Roman" w:cs="Times New Roman"/>
          <w:b/>
          <w:sz w:val="28"/>
        </w:rPr>
        <w:t xml:space="preserve">СИСТЕМНО-ОБЪЕКТНАЯ МОДЕЛЬ </w:t>
      </w:r>
    </w:p>
    <w:p w:rsidR="00061FF7" w:rsidRPr="00061FF7" w:rsidRDefault="00061FF7" w:rsidP="0006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1FF7">
        <w:rPr>
          <w:rFonts w:ascii="Times New Roman" w:hAnsi="Times New Roman" w:cs="Times New Roman"/>
          <w:b/>
          <w:sz w:val="28"/>
        </w:rPr>
        <w:t>СИСТЕМЫ МЕНЕДЖМЕНТА КАЧЕСТВА</w:t>
      </w:r>
    </w:p>
    <w:p w:rsidR="00061FF7" w:rsidRPr="00736E48" w:rsidRDefault="00061FF7" w:rsidP="0006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36E48">
        <w:rPr>
          <w:rFonts w:ascii="Times New Roman" w:hAnsi="Times New Roman" w:cs="Times New Roman"/>
          <w:b/>
          <w:sz w:val="28"/>
          <w:lang w:val="en-US"/>
        </w:rPr>
        <w:t>SYSTEM-OBJECT MODEL</w:t>
      </w:r>
    </w:p>
    <w:p w:rsidR="00061FF7" w:rsidRPr="00736E48" w:rsidRDefault="00061FF7" w:rsidP="0006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36E48">
        <w:rPr>
          <w:rFonts w:ascii="Times New Roman" w:hAnsi="Times New Roman" w:cs="Times New Roman"/>
          <w:b/>
          <w:sz w:val="28"/>
          <w:lang w:val="en-US"/>
        </w:rPr>
        <w:t>QUALITY MANAGEMENT SYSTEMS</w:t>
      </w:r>
    </w:p>
    <w:p w:rsidR="00061FF7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E85A11" w:rsidRPr="00E85A11" w:rsidRDefault="00E85A11" w:rsidP="00E8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E85A11">
        <w:rPr>
          <w:rFonts w:ascii="Times New Roman" w:hAnsi="Times New Roman" w:cs="Times New Roman"/>
          <w:sz w:val="20"/>
        </w:rPr>
        <w:t xml:space="preserve">В данной статье авторы описывают системно-объектную модель процессов системы менеджмента качества, построенную с использованием системно-объектного инструментария структурного моделирования </w:t>
      </w:r>
      <w:r w:rsidRPr="00E85A11">
        <w:rPr>
          <w:rFonts w:ascii="Times New Roman" w:hAnsi="Times New Roman" w:cs="Times New Roman"/>
          <w:sz w:val="20"/>
          <w:lang w:val="en-US"/>
        </w:rPr>
        <w:t>UFO</w:t>
      </w:r>
      <w:r w:rsidRPr="00E85A11">
        <w:rPr>
          <w:rFonts w:ascii="Times New Roman" w:hAnsi="Times New Roman" w:cs="Times New Roman"/>
          <w:sz w:val="20"/>
        </w:rPr>
        <w:t>-</w:t>
      </w:r>
      <w:r w:rsidRPr="00E85A11">
        <w:rPr>
          <w:rFonts w:ascii="Times New Roman" w:hAnsi="Times New Roman" w:cs="Times New Roman"/>
          <w:sz w:val="20"/>
          <w:lang w:val="en-US"/>
        </w:rPr>
        <w:t>toolkit</w:t>
      </w:r>
      <w:r w:rsidRPr="00E85A11">
        <w:rPr>
          <w:rFonts w:ascii="Times New Roman" w:hAnsi="Times New Roman" w:cs="Times New Roman"/>
          <w:sz w:val="20"/>
        </w:rPr>
        <w:t xml:space="preserve"> с целью совершенствования обеспечения процессного подхода при внедрении СМК.</w:t>
      </w:r>
    </w:p>
    <w:p w:rsidR="00E85A11" w:rsidRPr="00E85A11" w:rsidRDefault="00E85A11" w:rsidP="00E8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E85A11">
        <w:rPr>
          <w:rFonts w:ascii="Times New Roman" w:hAnsi="Times New Roman" w:cs="Times New Roman"/>
          <w:sz w:val="20"/>
        </w:rPr>
        <w:t>Ключевые слова: система менеджмента качества (СМК), системный процессный подход, системно-объектный инструментарий структурного моделирования, элемент «Узел-Функция-Объект».</w:t>
      </w:r>
    </w:p>
    <w:p w:rsidR="00E85A11" w:rsidRPr="00E85A11" w:rsidRDefault="00E85A11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85A11" w:rsidRPr="00E85A11" w:rsidRDefault="00E85A11" w:rsidP="00E85A11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E85A11">
        <w:rPr>
          <w:rFonts w:ascii="Times New Roman" w:hAnsi="Times New Roman" w:cs="Times New Roman"/>
          <w:sz w:val="20"/>
          <w:lang w:val="en-US"/>
        </w:rPr>
        <w:t>In this article, the authors describe the system-object model of the processes of the quality management system, built using the system-object toolkit of structural modeling UFO-toolkit in order to improve the provision of the process approach when implementing the QMS.</w:t>
      </w:r>
    </w:p>
    <w:p w:rsidR="00E85A11" w:rsidRPr="00E85A11" w:rsidRDefault="00E85A11" w:rsidP="00E85A11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E85A11">
        <w:rPr>
          <w:rFonts w:ascii="Times New Roman" w:hAnsi="Times New Roman" w:cs="Times New Roman"/>
          <w:sz w:val="20"/>
          <w:lang w:val="en-US"/>
        </w:rPr>
        <w:t>Key words: quality management system (QMS), system process approach, system-object tools for structural modeling, "</w:t>
      </w:r>
      <w:r w:rsidR="004D6AF2">
        <w:rPr>
          <w:rFonts w:ascii="Times New Roman" w:hAnsi="Times New Roman" w:cs="Times New Roman"/>
          <w:sz w:val="20"/>
          <w:lang w:val="en-US"/>
        </w:rPr>
        <w:t>Unit</w:t>
      </w:r>
      <w:r w:rsidRPr="00E85A11">
        <w:rPr>
          <w:rFonts w:ascii="Times New Roman" w:hAnsi="Times New Roman" w:cs="Times New Roman"/>
          <w:sz w:val="20"/>
          <w:lang w:val="en-US"/>
        </w:rPr>
        <w:t>-Function-Object" element.</w:t>
      </w:r>
    </w:p>
    <w:p w:rsidR="00061FF7" w:rsidRPr="00E85A11" w:rsidRDefault="00061FF7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B30F4A" w:rsidRPr="00A71E28" w:rsidRDefault="00E14274" w:rsidP="00B30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Одним из основных принципов</w:t>
      </w:r>
      <w:r w:rsidR="003C0864">
        <w:rPr>
          <w:rFonts w:ascii="Times New Roman" w:hAnsi="Times New Roman" w:cs="Times New Roman"/>
          <w:sz w:val="24"/>
        </w:rPr>
        <w:t xml:space="preserve"> системы</w:t>
      </w:r>
      <w:r>
        <w:rPr>
          <w:rFonts w:ascii="Times New Roman" w:hAnsi="Times New Roman" w:cs="Times New Roman"/>
          <w:sz w:val="24"/>
        </w:rPr>
        <w:t xml:space="preserve"> менеджмента качества</w:t>
      </w:r>
      <w:r w:rsidR="003C0864">
        <w:rPr>
          <w:rFonts w:ascii="Times New Roman" w:hAnsi="Times New Roman" w:cs="Times New Roman"/>
          <w:sz w:val="24"/>
        </w:rPr>
        <w:t xml:space="preserve"> (СМК)</w:t>
      </w:r>
      <w:r>
        <w:rPr>
          <w:rFonts w:ascii="Times New Roman" w:hAnsi="Times New Roman" w:cs="Times New Roman"/>
          <w:sz w:val="24"/>
        </w:rPr>
        <w:t xml:space="preserve"> является «процессный подход» </w:t>
      </w:r>
      <w:r w:rsidRPr="00E1427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</w:t>
      </w:r>
      <w:r w:rsidRPr="00E1427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E14274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>которым</w:t>
      </w:r>
      <w:r w:rsidRPr="00E14274">
        <w:rPr>
          <w:rFonts w:ascii="Times New Roman" w:hAnsi="Times New Roman" w:cs="Times New Roman"/>
          <w:sz w:val="24"/>
        </w:rPr>
        <w:t xml:space="preserve"> вся деятельность организации рассматривается как набор процессов</w:t>
      </w:r>
      <w:r>
        <w:rPr>
          <w:rFonts w:ascii="Times New Roman" w:hAnsi="Times New Roman" w:cs="Times New Roman"/>
          <w:sz w:val="24"/>
        </w:rPr>
        <w:t xml:space="preserve"> </w:t>
      </w:r>
      <w:r w:rsidRPr="00E1427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2</w:t>
      </w:r>
      <w:r w:rsidRPr="00E1427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B30F4A" w:rsidRPr="00A71E28">
        <w:rPr>
          <w:rFonts w:ascii="Times New Roman" w:eastAsia="Calibri" w:hAnsi="Times New Roman" w:cs="Times New Roman"/>
          <w:sz w:val="24"/>
          <w:szCs w:val="24"/>
        </w:rPr>
        <w:t>Однако, на многих предприятиях</w:t>
      </w:r>
      <w:r w:rsidR="003C0864">
        <w:rPr>
          <w:rFonts w:ascii="Times New Roman" w:eastAsia="Calibri" w:hAnsi="Times New Roman" w:cs="Times New Roman"/>
          <w:sz w:val="24"/>
          <w:szCs w:val="24"/>
        </w:rPr>
        <w:t xml:space="preserve"> уже внедренная</w:t>
      </w:r>
      <w:r w:rsidR="00B30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F4A" w:rsidRPr="00A71E28">
        <w:rPr>
          <w:rFonts w:ascii="Times New Roman" w:eastAsia="Calibri" w:hAnsi="Times New Roman" w:cs="Times New Roman"/>
          <w:sz w:val="24"/>
          <w:szCs w:val="24"/>
        </w:rPr>
        <w:t>СМК, по существу</w:t>
      </w:r>
      <w:r w:rsidR="003C0864">
        <w:rPr>
          <w:rFonts w:ascii="Times New Roman" w:eastAsia="Calibri" w:hAnsi="Times New Roman" w:cs="Times New Roman"/>
          <w:sz w:val="24"/>
          <w:szCs w:val="24"/>
        </w:rPr>
        <w:t xml:space="preserve"> не работает, так как </w:t>
      </w:r>
      <w:r w:rsidR="00656FA6">
        <w:rPr>
          <w:rFonts w:ascii="Times New Roman" w:eastAsia="Calibri" w:hAnsi="Times New Roman" w:cs="Times New Roman"/>
          <w:sz w:val="24"/>
          <w:szCs w:val="24"/>
        </w:rPr>
        <w:t>по-настоящему системн</w:t>
      </w:r>
      <w:r w:rsidR="00E33CFE">
        <w:rPr>
          <w:rFonts w:ascii="Times New Roman" w:eastAsia="Calibri" w:hAnsi="Times New Roman" w:cs="Times New Roman"/>
          <w:sz w:val="24"/>
          <w:szCs w:val="24"/>
        </w:rPr>
        <w:t>ый</w:t>
      </w:r>
      <w:r w:rsidR="00656FA6">
        <w:rPr>
          <w:rFonts w:ascii="Times New Roman" w:eastAsia="Calibri" w:hAnsi="Times New Roman" w:cs="Times New Roman"/>
          <w:sz w:val="24"/>
          <w:szCs w:val="24"/>
        </w:rPr>
        <w:t xml:space="preserve"> процессный подход</w:t>
      </w:r>
      <w:r w:rsidR="00656FA6" w:rsidRPr="00A7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864">
        <w:rPr>
          <w:rFonts w:ascii="Times New Roman" w:eastAsia="Calibri" w:hAnsi="Times New Roman" w:cs="Times New Roman"/>
          <w:sz w:val="24"/>
          <w:szCs w:val="24"/>
        </w:rPr>
        <w:t xml:space="preserve">не применяется </w:t>
      </w:r>
      <w:r w:rsidR="00B30F4A" w:rsidRPr="00A71E28">
        <w:rPr>
          <w:rFonts w:ascii="Times New Roman" w:eastAsia="Calibri" w:hAnsi="Times New Roman" w:cs="Times New Roman"/>
          <w:sz w:val="24"/>
          <w:szCs w:val="24"/>
        </w:rPr>
        <w:t xml:space="preserve">[3]. </w:t>
      </w:r>
    </w:p>
    <w:p w:rsidR="00B30F4A" w:rsidRPr="00B30F4A" w:rsidRDefault="00A351CA" w:rsidP="00E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из причин упомянутого выше обстоятельства авторы считают отсутствие описаний самой СМК </w:t>
      </w:r>
      <w:r w:rsidR="00E14274">
        <w:rPr>
          <w:rFonts w:ascii="Times New Roman" w:hAnsi="Times New Roman" w:cs="Times New Roman"/>
          <w:sz w:val="24"/>
        </w:rPr>
        <w:t>с использованием средств</w:t>
      </w:r>
      <w:r>
        <w:rPr>
          <w:rFonts w:ascii="Times New Roman" w:hAnsi="Times New Roman" w:cs="Times New Roman"/>
          <w:sz w:val="24"/>
        </w:rPr>
        <w:t xml:space="preserve"> системного</w:t>
      </w:r>
      <w:r w:rsidR="00E14274">
        <w:rPr>
          <w:rFonts w:ascii="Times New Roman" w:hAnsi="Times New Roman" w:cs="Times New Roman"/>
          <w:sz w:val="24"/>
        </w:rPr>
        <w:t xml:space="preserve"> процессного подхода.</w:t>
      </w:r>
      <w:r w:rsidR="00DE3970">
        <w:rPr>
          <w:rFonts w:ascii="Times New Roman" w:hAnsi="Times New Roman" w:cs="Times New Roman"/>
          <w:sz w:val="24"/>
        </w:rPr>
        <w:t xml:space="preserve"> Скромные попытки показаны, например, в работах </w:t>
      </w:r>
      <w:r w:rsidR="00DE3970" w:rsidRPr="00DE397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4</w:t>
      </w:r>
      <w:r w:rsidR="00DE397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5</w:t>
      </w:r>
      <w:r w:rsidR="00DE3970" w:rsidRPr="00DE3970">
        <w:rPr>
          <w:rFonts w:ascii="Times New Roman" w:hAnsi="Times New Roman" w:cs="Times New Roman"/>
          <w:sz w:val="24"/>
        </w:rPr>
        <w:t>]</w:t>
      </w:r>
      <w:r w:rsidR="00DE3970">
        <w:rPr>
          <w:rFonts w:ascii="Times New Roman" w:hAnsi="Times New Roman" w:cs="Times New Roman"/>
          <w:sz w:val="24"/>
        </w:rPr>
        <w:t>. Но представленные в них модели описывают процессы управления качество</w:t>
      </w:r>
      <w:r w:rsidR="00B30F4A">
        <w:rPr>
          <w:rFonts w:ascii="Times New Roman" w:hAnsi="Times New Roman" w:cs="Times New Roman"/>
          <w:sz w:val="24"/>
        </w:rPr>
        <w:t>м</w:t>
      </w:r>
      <w:r w:rsidR="00DE3970">
        <w:rPr>
          <w:rFonts w:ascii="Times New Roman" w:hAnsi="Times New Roman" w:cs="Times New Roman"/>
          <w:sz w:val="24"/>
        </w:rPr>
        <w:t xml:space="preserve"> </w:t>
      </w:r>
      <w:r w:rsidR="00B30F4A">
        <w:rPr>
          <w:rFonts w:ascii="Times New Roman" w:hAnsi="Times New Roman" w:cs="Times New Roman"/>
          <w:sz w:val="24"/>
        </w:rPr>
        <w:t>только</w:t>
      </w:r>
      <w:r w:rsidR="00DE3970">
        <w:rPr>
          <w:rFonts w:ascii="Times New Roman" w:hAnsi="Times New Roman" w:cs="Times New Roman"/>
          <w:sz w:val="24"/>
        </w:rPr>
        <w:t xml:space="preserve"> частично и</w:t>
      </w:r>
      <w:r w:rsidR="00B30F4A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вообще</w:t>
      </w:r>
      <w:r w:rsidR="00DE3970">
        <w:rPr>
          <w:rFonts w:ascii="Times New Roman" w:hAnsi="Times New Roman" w:cs="Times New Roman"/>
          <w:sz w:val="24"/>
        </w:rPr>
        <w:t xml:space="preserve"> без связи со стандартом ИСО 9001. При этом и в самом стандарт</w:t>
      </w:r>
      <w:r>
        <w:rPr>
          <w:rFonts w:ascii="Times New Roman" w:hAnsi="Times New Roman" w:cs="Times New Roman"/>
          <w:sz w:val="24"/>
        </w:rPr>
        <w:t>е ИСО 9001-2015 СМК представлена</w:t>
      </w:r>
      <w:r w:rsidR="00DE3970">
        <w:rPr>
          <w:rFonts w:ascii="Times New Roman" w:hAnsi="Times New Roman" w:cs="Times New Roman"/>
          <w:sz w:val="24"/>
        </w:rPr>
        <w:t xml:space="preserve"> в виде картинки</w:t>
      </w:r>
      <w:r w:rsidR="00503CEB">
        <w:rPr>
          <w:rFonts w:ascii="Times New Roman" w:hAnsi="Times New Roman" w:cs="Times New Roman"/>
          <w:sz w:val="24"/>
        </w:rPr>
        <w:t xml:space="preserve"> цикла </w:t>
      </w:r>
      <w:r w:rsidR="00503CEB">
        <w:rPr>
          <w:rFonts w:ascii="Times New Roman" w:hAnsi="Times New Roman" w:cs="Times New Roman"/>
          <w:sz w:val="24"/>
          <w:lang w:val="en-US"/>
        </w:rPr>
        <w:t>PDCA</w:t>
      </w:r>
      <w:r w:rsidR="00503CEB">
        <w:rPr>
          <w:rFonts w:ascii="Times New Roman" w:hAnsi="Times New Roman" w:cs="Times New Roman"/>
          <w:sz w:val="24"/>
        </w:rPr>
        <w:t>: Планируйте-Делайте-Проверяйте-Действуйте</w:t>
      </w:r>
      <w:r w:rsidR="00DE3970">
        <w:rPr>
          <w:rFonts w:ascii="Times New Roman" w:hAnsi="Times New Roman" w:cs="Times New Roman"/>
          <w:sz w:val="24"/>
        </w:rPr>
        <w:t>.</w:t>
      </w:r>
      <w:r w:rsidR="00B30F4A">
        <w:rPr>
          <w:rFonts w:ascii="Times New Roman" w:hAnsi="Times New Roman" w:cs="Times New Roman"/>
          <w:sz w:val="24"/>
        </w:rPr>
        <w:t xml:space="preserve"> </w:t>
      </w:r>
    </w:p>
    <w:p w:rsidR="001423B5" w:rsidRPr="001423B5" w:rsidRDefault="00A351CA" w:rsidP="003E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разработка</w:t>
      </w:r>
      <w:r w:rsidR="00E33CFE" w:rsidRPr="00E33CFE">
        <w:rPr>
          <w:rFonts w:ascii="Times New Roman" w:hAnsi="Times New Roman" w:cs="Times New Roman"/>
          <w:sz w:val="24"/>
        </w:rPr>
        <w:t xml:space="preserve"> </w:t>
      </w:r>
      <w:r w:rsidR="00E33CFE">
        <w:rPr>
          <w:rFonts w:ascii="Times New Roman" w:hAnsi="Times New Roman" w:cs="Times New Roman"/>
          <w:sz w:val="24"/>
        </w:rPr>
        <w:t>системной процессной</w:t>
      </w:r>
      <w:r>
        <w:rPr>
          <w:rFonts w:ascii="Times New Roman" w:hAnsi="Times New Roman" w:cs="Times New Roman"/>
          <w:sz w:val="24"/>
        </w:rPr>
        <w:t xml:space="preserve"> модели, описывающей процессы</w:t>
      </w:r>
      <w:r w:rsidR="001423B5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СМК</w:t>
      </w:r>
      <w:r w:rsidR="00E33CFE">
        <w:rPr>
          <w:rFonts w:ascii="Times New Roman" w:hAnsi="Times New Roman" w:cs="Times New Roman"/>
          <w:sz w:val="24"/>
        </w:rPr>
        <w:t>,</w:t>
      </w:r>
      <w:r w:rsidR="001423B5">
        <w:rPr>
          <w:rFonts w:ascii="Times New Roman" w:hAnsi="Times New Roman" w:cs="Times New Roman"/>
          <w:sz w:val="24"/>
        </w:rPr>
        <w:t xml:space="preserve"> представляется актуальной задачей. Рассмотрим вариант решения такой задачи с помощью</w:t>
      </w:r>
      <w:r w:rsidR="003E0A29" w:rsidRPr="003E0A29">
        <w:rPr>
          <w:rFonts w:ascii="Times New Roman" w:hAnsi="Times New Roman" w:cs="Times New Roman"/>
          <w:sz w:val="24"/>
        </w:rPr>
        <w:t xml:space="preserve"> </w:t>
      </w:r>
      <w:r w:rsidR="003E0A29">
        <w:rPr>
          <w:rFonts w:ascii="Times New Roman" w:hAnsi="Times New Roman" w:cs="Times New Roman"/>
          <w:sz w:val="24"/>
        </w:rPr>
        <w:t>свободно распространяемого</w:t>
      </w:r>
      <w:r>
        <w:rPr>
          <w:rFonts w:ascii="Times New Roman" w:hAnsi="Times New Roman" w:cs="Times New Roman"/>
          <w:sz w:val="24"/>
        </w:rPr>
        <w:t xml:space="preserve"> </w:t>
      </w:r>
      <w:r w:rsidR="001423B5">
        <w:rPr>
          <w:rFonts w:ascii="Times New Roman" w:hAnsi="Times New Roman" w:cs="Times New Roman"/>
          <w:sz w:val="24"/>
        </w:rPr>
        <w:t xml:space="preserve">системно-объектного инструментария структурного моделирования </w:t>
      </w:r>
      <w:r w:rsidR="001423B5">
        <w:rPr>
          <w:rFonts w:ascii="Times New Roman" w:hAnsi="Times New Roman" w:cs="Times New Roman"/>
          <w:sz w:val="24"/>
          <w:lang w:val="en-US"/>
        </w:rPr>
        <w:t>UFO</w:t>
      </w:r>
      <w:r w:rsidR="001423B5" w:rsidRPr="001423B5">
        <w:rPr>
          <w:rFonts w:ascii="Times New Roman" w:hAnsi="Times New Roman" w:cs="Times New Roman"/>
          <w:sz w:val="24"/>
        </w:rPr>
        <w:t>-</w:t>
      </w:r>
      <w:r w:rsidR="001423B5">
        <w:rPr>
          <w:rFonts w:ascii="Times New Roman" w:hAnsi="Times New Roman" w:cs="Times New Roman"/>
          <w:sz w:val="24"/>
          <w:lang w:val="en-US"/>
        </w:rPr>
        <w:t>toolkit</w:t>
      </w:r>
      <w:r w:rsidR="001423B5"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="001423B5" w:rsidRPr="00DD1C0C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1423B5" w:rsidRPr="00DD1C0C">
          <w:rPr>
            <w:rStyle w:val="a3"/>
            <w:rFonts w:ascii="Times New Roman" w:hAnsi="Times New Roman" w:cs="Times New Roman"/>
            <w:sz w:val="24"/>
          </w:rPr>
          <w:t>.</w:t>
        </w:r>
        <w:r w:rsidR="001423B5" w:rsidRPr="00DD1C0C">
          <w:rPr>
            <w:rStyle w:val="a3"/>
            <w:rFonts w:ascii="Times New Roman" w:hAnsi="Times New Roman" w:cs="Times New Roman"/>
            <w:sz w:val="24"/>
            <w:lang w:val="en-US"/>
          </w:rPr>
          <w:t>ufo</w:t>
        </w:r>
        <w:r w:rsidR="001423B5" w:rsidRPr="00DD1C0C">
          <w:rPr>
            <w:rStyle w:val="a3"/>
            <w:rFonts w:ascii="Times New Roman" w:hAnsi="Times New Roman" w:cs="Times New Roman"/>
            <w:sz w:val="24"/>
          </w:rPr>
          <w:t>-</w:t>
        </w:r>
        <w:r w:rsidR="001423B5" w:rsidRPr="00DD1C0C">
          <w:rPr>
            <w:rStyle w:val="a3"/>
            <w:rFonts w:ascii="Times New Roman" w:hAnsi="Times New Roman" w:cs="Times New Roman"/>
            <w:sz w:val="24"/>
            <w:lang w:val="en-US"/>
          </w:rPr>
          <w:t>toolkit</w:t>
        </w:r>
        <w:r w:rsidR="001423B5" w:rsidRPr="00DD1C0C">
          <w:rPr>
            <w:rStyle w:val="a3"/>
            <w:rFonts w:ascii="Times New Roman" w:hAnsi="Times New Roman" w:cs="Times New Roman"/>
            <w:sz w:val="24"/>
          </w:rPr>
          <w:t>.</w:t>
        </w:r>
        <w:r w:rsidR="001423B5" w:rsidRPr="00DD1C0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1423B5">
        <w:rPr>
          <w:rFonts w:ascii="Times New Roman" w:hAnsi="Times New Roman" w:cs="Times New Roman"/>
          <w:sz w:val="24"/>
        </w:rPr>
        <w:t>).</w:t>
      </w:r>
    </w:p>
    <w:p w:rsidR="00B30F4A" w:rsidRPr="004D06CA" w:rsidRDefault="004D06CA" w:rsidP="00E3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</w:t>
      </w:r>
      <w:r w:rsidR="00E33CFE">
        <w:rPr>
          <w:rFonts w:ascii="Times New Roman" w:hAnsi="Times New Roman" w:cs="Times New Roman"/>
          <w:sz w:val="24"/>
        </w:rPr>
        <w:t xml:space="preserve"> элемент</w:t>
      </w:r>
      <w:r>
        <w:rPr>
          <w:rFonts w:ascii="Times New Roman" w:hAnsi="Times New Roman" w:cs="Times New Roman"/>
          <w:sz w:val="24"/>
        </w:rPr>
        <w:t>ом</w:t>
      </w:r>
      <w:r w:rsidR="00E33CFE">
        <w:rPr>
          <w:rFonts w:ascii="Times New Roman" w:hAnsi="Times New Roman" w:cs="Times New Roman"/>
          <w:sz w:val="24"/>
        </w:rPr>
        <w:t xml:space="preserve"> модели </w:t>
      </w:r>
      <w:r>
        <w:rPr>
          <w:rFonts w:ascii="Times New Roman" w:hAnsi="Times New Roman" w:cs="Times New Roman"/>
          <w:sz w:val="24"/>
        </w:rPr>
        <w:t>при использовании</w:t>
      </w:r>
      <w:r w:rsidR="00E33CFE">
        <w:rPr>
          <w:rFonts w:ascii="Times New Roman" w:hAnsi="Times New Roman" w:cs="Times New Roman"/>
          <w:sz w:val="24"/>
        </w:rPr>
        <w:t xml:space="preserve"> данно</w:t>
      </w:r>
      <w:r>
        <w:rPr>
          <w:rFonts w:ascii="Times New Roman" w:hAnsi="Times New Roman" w:cs="Times New Roman"/>
          <w:sz w:val="24"/>
        </w:rPr>
        <w:t>го</w:t>
      </w:r>
      <w:r w:rsidR="00E33CFE">
        <w:rPr>
          <w:rFonts w:ascii="Times New Roman" w:hAnsi="Times New Roman" w:cs="Times New Roman"/>
          <w:sz w:val="24"/>
        </w:rPr>
        <w:t xml:space="preserve"> инструментари</w:t>
      </w:r>
      <w:r>
        <w:rPr>
          <w:rFonts w:ascii="Times New Roman" w:hAnsi="Times New Roman" w:cs="Times New Roman"/>
          <w:sz w:val="24"/>
        </w:rPr>
        <w:t>я является</w:t>
      </w:r>
      <w:r w:rsidR="00E33CFE">
        <w:rPr>
          <w:rFonts w:ascii="Times New Roman" w:hAnsi="Times New Roman" w:cs="Times New Roman"/>
          <w:sz w:val="24"/>
        </w:rPr>
        <w:t xml:space="preserve"> элемент «Узел-Функция-Объект»</w:t>
      </w:r>
      <w:r w:rsidR="00567600">
        <w:rPr>
          <w:rFonts w:ascii="Times New Roman" w:hAnsi="Times New Roman" w:cs="Times New Roman"/>
          <w:sz w:val="24"/>
        </w:rPr>
        <w:t xml:space="preserve"> (УФО-элемент)</w:t>
      </w:r>
      <w:r w:rsidR="00E33CFE">
        <w:rPr>
          <w:rFonts w:ascii="Times New Roman" w:hAnsi="Times New Roman" w:cs="Times New Roman"/>
          <w:sz w:val="24"/>
        </w:rPr>
        <w:t>, котор</w:t>
      </w:r>
      <w:r>
        <w:rPr>
          <w:rFonts w:ascii="Times New Roman" w:hAnsi="Times New Roman" w:cs="Times New Roman"/>
          <w:sz w:val="24"/>
        </w:rPr>
        <w:t>ый представляет собой перекресток входных и выходных связей (узел), процесс преобразования входных потоков в выходные в данном узле (функция)</w:t>
      </w:r>
      <w:r w:rsidR="00E33C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субстанцию, исполняющую данную функцию (объект). При этом, в первую очередь</w:t>
      </w:r>
      <w:r w:rsidR="005676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67600">
        <w:rPr>
          <w:rFonts w:ascii="Times New Roman" w:hAnsi="Times New Roman" w:cs="Times New Roman"/>
          <w:sz w:val="24"/>
        </w:rPr>
        <w:t xml:space="preserve">определяется </w:t>
      </w:r>
      <w:r>
        <w:rPr>
          <w:rFonts w:ascii="Times New Roman" w:hAnsi="Times New Roman" w:cs="Times New Roman"/>
          <w:sz w:val="24"/>
        </w:rPr>
        <w:t>узел</w:t>
      </w:r>
      <w:r w:rsidR="00567600">
        <w:rPr>
          <w:rFonts w:ascii="Times New Roman" w:hAnsi="Times New Roman" w:cs="Times New Roman"/>
          <w:sz w:val="24"/>
        </w:rPr>
        <w:t xml:space="preserve"> своими</w:t>
      </w:r>
      <w:r>
        <w:rPr>
          <w:rFonts w:ascii="Times New Roman" w:hAnsi="Times New Roman" w:cs="Times New Roman"/>
          <w:sz w:val="24"/>
        </w:rPr>
        <w:t xml:space="preserve"> связями,</w:t>
      </w:r>
      <w:r w:rsidR="00567600">
        <w:rPr>
          <w:rFonts w:ascii="Times New Roman" w:hAnsi="Times New Roman" w:cs="Times New Roman"/>
          <w:sz w:val="24"/>
        </w:rPr>
        <w:t xml:space="preserve"> во вторую очередь,</w:t>
      </w:r>
      <w:r>
        <w:rPr>
          <w:rFonts w:ascii="Times New Roman" w:hAnsi="Times New Roman" w:cs="Times New Roman"/>
          <w:sz w:val="24"/>
        </w:rPr>
        <w:t xml:space="preserve"> функция</w:t>
      </w:r>
      <w:r w:rsidR="00567600">
        <w:rPr>
          <w:rFonts w:ascii="Times New Roman" w:hAnsi="Times New Roman" w:cs="Times New Roman"/>
          <w:sz w:val="24"/>
        </w:rPr>
        <w:t xml:space="preserve"> узла</w:t>
      </w:r>
      <w:r>
        <w:rPr>
          <w:rFonts w:ascii="Times New Roman" w:hAnsi="Times New Roman" w:cs="Times New Roman"/>
          <w:sz w:val="24"/>
        </w:rPr>
        <w:t xml:space="preserve"> или специальным образом, или с помощью декомпозиции узла, </w:t>
      </w:r>
      <w:r w:rsidR="00567600">
        <w:rPr>
          <w:rFonts w:ascii="Times New Roman" w:hAnsi="Times New Roman" w:cs="Times New Roman"/>
          <w:sz w:val="24"/>
        </w:rPr>
        <w:t xml:space="preserve">в третью очередь, </w:t>
      </w:r>
      <w:r>
        <w:rPr>
          <w:rFonts w:ascii="Times New Roman" w:hAnsi="Times New Roman" w:cs="Times New Roman"/>
          <w:sz w:val="24"/>
        </w:rPr>
        <w:t xml:space="preserve">объект </w:t>
      </w:r>
      <w:r w:rsidR="00567600">
        <w:rPr>
          <w:rFonts w:ascii="Times New Roman" w:hAnsi="Times New Roman" w:cs="Times New Roman"/>
          <w:sz w:val="24"/>
        </w:rPr>
        <w:t>с помощью текстового</w:t>
      </w:r>
      <w:r>
        <w:rPr>
          <w:rFonts w:ascii="Times New Roman" w:hAnsi="Times New Roman" w:cs="Times New Roman"/>
          <w:sz w:val="24"/>
        </w:rPr>
        <w:t xml:space="preserve"> описани</w:t>
      </w:r>
      <w:r w:rsidR="00567600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.</w:t>
      </w:r>
      <w:r w:rsidR="00567600">
        <w:rPr>
          <w:rFonts w:ascii="Times New Roman" w:hAnsi="Times New Roman" w:cs="Times New Roman"/>
          <w:sz w:val="24"/>
        </w:rPr>
        <w:t xml:space="preserve"> Если элемент представлен объемной фигурой, то он определен до уровня объекта. Элементы типа «Р» и «С» (не закрашенные, не объемные) имеют только логическую функцию разветвителей или соединителей потоков связей.</w:t>
      </w:r>
      <w:r>
        <w:rPr>
          <w:rFonts w:ascii="Times New Roman" w:hAnsi="Times New Roman" w:cs="Times New Roman"/>
          <w:sz w:val="24"/>
        </w:rPr>
        <w:t xml:space="preserve">  </w:t>
      </w:r>
    </w:p>
    <w:p w:rsidR="0073215E" w:rsidRDefault="0062374C" w:rsidP="0062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рисунке 1 представлена контекстная диаграмма СМК, на которой </w:t>
      </w:r>
      <w:r w:rsidR="00E061FB">
        <w:rPr>
          <w:rFonts w:ascii="Times New Roman" w:hAnsi="Times New Roman" w:cs="Times New Roman"/>
          <w:sz w:val="24"/>
        </w:rPr>
        <w:t>она</w:t>
      </w:r>
      <w:r>
        <w:rPr>
          <w:rFonts w:ascii="Times New Roman" w:hAnsi="Times New Roman" w:cs="Times New Roman"/>
          <w:sz w:val="24"/>
        </w:rPr>
        <w:t xml:space="preserve"> как часть системы более высокого яруса взаимодействует с внешними сущностями: потребителями, поставщиками, руководящими и контролирующими органами и внешним окружением организации.</w:t>
      </w:r>
      <w:r w:rsidR="00E061FB">
        <w:rPr>
          <w:rFonts w:ascii="Times New Roman" w:hAnsi="Times New Roman" w:cs="Times New Roman"/>
          <w:sz w:val="24"/>
        </w:rPr>
        <w:t xml:space="preserve"> На рисунке 2 представлена классификация связей, которые использованы в модели. В соответствии с системно-объектным подходом все связи являются видами или материальных связей (вещественных или энергетических), или информационных (по управлению или по данным). </w:t>
      </w:r>
    </w:p>
    <w:p w:rsidR="00736E48" w:rsidRDefault="00736E48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744CB" w:rsidRDefault="008744CB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8744CB" w:rsidSect="00061F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5D82" w:rsidRDefault="00326C6C" w:rsidP="004A6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6B78FDB" wp14:editId="5B16B014">
            <wp:extent cx="4996815" cy="255213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507" b="36641"/>
                    <a:stretch/>
                  </pic:blipFill>
                  <pic:spPr bwMode="auto">
                    <a:xfrm>
                      <a:off x="0" y="0"/>
                      <a:ext cx="5014074" cy="256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4CB" w:rsidRDefault="008744CB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6C6C" w:rsidRDefault="00326C6C" w:rsidP="00326C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1</w:t>
      </w:r>
      <w:r w:rsidR="00DA26DD">
        <w:rPr>
          <w:rFonts w:ascii="Times New Roman" w:hAnsi="Times New Roman" w:cs="Times New Roman"/>
          <w:sz w:val="24"/>
        </w:rPr>
        <w:t xml:space="preserve"> – Контекстная диаграмма СМК</w:t>
      </w:r>
    </w:p>
    <w:p w:rsidR="00736E48" w:rsidRDefault="00736E48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912C43" w:rsidP="00912C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2C43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02190BF2" wp14:editId="15EC060D">
            <wp:extent cx="4356616" cy="50920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154" cy="521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326C6C" w:rsidP="004C10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2</w:t>
      </w:r>
      <w:r w:rsidR="00DA26DD">
        <w:rPr>
          <w:rFonts w:ascii="Times New Roman" w:hAnsi="Times New Roman" w:cs="Times New Roman"/>
          <w:sz w:val="24"/>
        </w:rPr>
        <w:t xml:space="preserve"> – Иерархия связей модели СМК</w:t>
      </w:r>
    </w:p>
    <w:p w:rsidR="00683A5B" w:rsidRDefault="00683A5B" w:rsidP="00683A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CAC" w:rsidRDefault="00683A5B" w:rsidP="00683A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рисунке 3 представлена диаграмма декомпозиции СМК, на которой изображены процессы СМК верхнего уровня. Номера в скобках после названия процессов соответствуют </w:t>
      </w:r>
      <w:r>
        <w:rPr>
          <w:rFonts w:ascii="Times New Roman" w:hAnsi="Times New Roman" w:cs="Times New Roman"/>
          <w:sz w:val="24"/>
        </w:rPr>
        <w:lastRenderedPageBreak/>
        <w:t>номерам разделов стандарта ИСО 9001-2015, в которых они описаны.</w:t>
      </w:r>
      <w:r w:rsidR="007A3073">
        <w:rPr>
          <w:rFonts w:ascii="Times New Roman" w:hAnsi="Times New Roman" w:cs="Times New Roman"/>
          <w:sz w:val="24"/>
        </w:rPr>
        <w:t xml:space="preserve"> </w:t>
      </w:r>
    </w:p>
    <w:p w:rsidR="00683A5B" w:rsidRDefault="007A3073" w:rsidP="00683A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4 представлена декомпозиция «Управление СМК» первого уровня. По понятным причинам здесь не могут быть представлены декомпозиции всех уровней.</w:t>
      </w:r>
    </w:p>
    <w:p w:rsidR="00E061FB" w:rsidRDefault="00E061FB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326C6C" w:rsidP="003F6288">
      <w:pPr>
        <w:tabs>
          <w:tab w:val="left" w:pos="90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204AB08" wp14:editId="0822150C">
            <wp:extent cx="4914472" cy="3747689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10" b="5208"/>
                    <a:stretch/>
                  </pic:blipFill>
                  <pic:spPr bwMode="auto">
                    <a:xfrm>
                      <a:off x="0" y="0"/>
                      <a:ext cx="4961216" cy="37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6C6C" w:rsidRDefault="00326C6C" w:rsidP="00326C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3</w:t>
      </w:r>
      <w:r w:rsidR="00DA26DD">
        <w:rPr>
          <w:rFonts w:ascii="Times New Roman" w:hAnsi="Times New Roman" w:cs="Times New Roman"/>
          <w:sz w:val="24"/>
        </w:rPr>
        <w:t xml:space="preserve"> – Диаграмма декомпозиции СМК</w:t>
      </w:r>
    </w:p>
    <w:p w:rsidR="0073215E" w:rsidRDefault="0073215E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8014A1" w:rsidP="003F6288">
      <w:pPr>
        <w:tabs>
          <w:tab w:val="left" w:pos="90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35F6B6C" wp14:editId="60BFCD45">
            <wp:extent cx="5104765" cy="3887517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404" b="5428"/>
                    <a:stretch/>
                  </pic:blipFill>
                  <pic:spPr bwMode="auto">
                    <a:xfrm>
                      <a:off x="0" y="0"/>
                      <a:ext cx="5114220" cy="3894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8014A1" w:rsidP="008014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Рисунок </w:t>
      </w:r>
      <w:r w:rsidR="00326C6C">
        <w:rPr>
          <w:rFonts w:ascii="Times New Roman" w:hAnsi="Times New Roman" w:cs="Times New Roman"/>
          <w:sz w:val="24"/>
        </w:rPr>
        <w:t>4</w:t>
      </w:r>
      <w:r w:rsidR="00DA26DD">
        <w:rPr>
          <w:rFonts w:ascii="Times New Roman" w:hAnsi="Times New Roman" w:cs="Times New Roman"/>
          <w:sz w:val="24"/>
        </w:rPr>
        <w:t xml:space="preserve"> </w:t>
      </w:r>
      <w:r w:rsidR="00223D68">
        <w:rPr>
          <w:rFonts w:ascii="Times New Roman" w:hAnsi="Times New Roman" w:cs="Times New Roman"/>
          <w:sz w:val="24"/>
        </w:rPr>
        <w:t>–</w:t>
      </w:r>
      <w:r w:rsidR="00DA26DD">
        <w:rPr>
          <w:rFonts w:ascii="Times New Roman" w:hAnsi="Times New Roman" w:cs="Times New Roman"/>
          <w:sz w:val="24"/>
        </w:rPr>
        <w:t xml:space="preserve"> </w:t>
      </w:r>
      <w:r w:rsidR="00223D68">
        <w:rPr>
          <w:rFonts w:ascii="Times New Roman" w:hAnsi="Times New Roman" w:cs="Times New Roman"/>
          <w:sz w:val="24"/>
        </w:rPr>
        <w:t>Декомпозиция процессов управления СМК</w:t>
      </w:r>
    </w:p>
    <w:p w:rsidR="003F6288" w:rsidRDefault="00EF6CAC" w:rsidP="00EF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рисунках 5 и 6 представлены декомпозиции первого уровня процессов «Планирование» и «Поддержка и деятельность» соответственно. На рисунке 7 представлены диаграмма декомпозиции второго уровня процесса «Деятельность организации».</w:t>
      </w:r>
    </w:p>
    <w:p w:rsidR="00683A5B" w:rsidRDefault="00683A5B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326C6C" w:rsidP="00326C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0DB203" wp14:editId="1D39211C">
            <wp:extent cx="4958715" cy="3775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507" b="5562"/>
                    <a:stretch/>
                  </pic:blipFill>
                  <pic:spPr bwMode="auto">
                    <a:xfrm>
                      <a:off x="0" y="0"/>
                      <a:ext cx="4987769" cy="379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F6288" w:rsidRDefault="003F6288" w:rsidP="003F62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3F6288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6C6C" w:rsidRDefault="00326C6C" w:rsidP="00326C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5</w:t>
      </w:r>
      <w:r w:rsidR="00223D68">
        <w:rPr>
          <w:rFonts w:ascii="Times New Roman" w:hAnsi="Times New Roman" w:cs="Times New Roman"/>
          <w:sz w:val="24"/>
        </w:rPr>
        <w:t xml:space="preserve"> – Декомпозиция процессов планирования</w:t>
      </w:r>
    </w:p>
    <w:p w:rsidR="00912C43" w:rsidRDefault="00912C43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903D1" w:rsidRDefault="000903D1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0903D1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822835" w:rsidP="003F6288">
      <w:pPr>
        <w:tabs>
          <w:tab w:val="left" w:pos="90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B3E0BB" wp14:editId="16E5ACD9">
            <wp:extent cx="5006340" cy="3821265"/>
            <wp:effectExtent l="0" t="0" r="381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352" b="5162"/>
                    <a:stretch/>
                  </pic:blipFill>
                  <pic:spPr bwMode="auto">
                    <a:xfrm>
                      <a:off x="0" y="0"/>
                      <a:ext cx="5020736" cy="383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3D1" w:rsidRDefault="000903D1" w:rsidP="000903D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903D1" w:rsidRDefault="000903D1" w:rsidP="000903D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0903D1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2835" w:rsidRDefault="00822835" w:rsidP="008228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6</w:t>
      </w:r>
      <w:r w:rsidR="00223D68">
        <w:rPr>
          <w:rFonts w:ascii="Times New Roman" w:hAnsi="Times New Roman" w:cs="Times New Roman"/>
          <w:sz w:val="24"/>
        </w:rPr>
        <w:t xml:space="preserve"> – Декомпозиция процессов поддержки деятельности и деятельности</w:t>
      </w:r>
    </w:p>
    <w:p w:rsidR="000903D1" w:rsidRDefault="000903D1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903D1" w:rsidRDefault="000903D1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0903D1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822835" w:rsidP="008228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4DBB249" wp14:editId="54EEFDE5">
            <wp:extent cx="5006340" cy="381512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3196" b="5162"/>
                    <a:stretch/>
                  </pic:blipFill>
                  <pic:spPr bwMode="auto">
                    <a:xfrm>
                      <a:off x="0" y="0"/>
                      <a:ext cx="5021662" cy="382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3D1" w:rsidRDefault="000903D1" w:rsidP="000903D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903D1" w:rsidRDefault="000903D1" w:rsidP="000903D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0903D1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2835" w:rsidRDefault="00822835" w:rsidP="008228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7</w:t>
      </w:r>
      <w:r w:rsidR="00223D68">
        <w:rPr>
          <w:rFonts w:ascii="Times New Roman" w:hAnsi="Times New Roman" w:cs="Times New Roman"/>
          <w:sz w:val="24"/>
        </w:rPr>
        <w:t xml:space="preserve"> – Декомпозиция процессов деятельности</w:t>
      </w:r>
    </w:p>
    <w:p w:rsidR="00912C43" w:rsidRDefault="00912C43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3215E" w:rsidRDefault="008D038C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8 представлена декомпозиция первого уровня процессов «Оценивание и улучшение».</w:t>
      </w:r>
    </w:p>
    <w:p w:rsidR="00912C43" w:rsidRDefault="00912C43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903D1" w:rsidRDefault="000903D1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0903D1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2C43" w:rsidRDefault="00822835" w:rsidP="008228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0D76342" wp14:editId="67DF4ED5">
            <wp:extent cx="5006340" cy="3821265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352" b="5162"/>
                    <a:stretch/>
                  </pic:blipFill>
                  <pic:spPr bwMode="auto">
                    <a:xfrm>
                      <a:off x="0" y="0"/>
                      <a:ext cx="5040846" cy="384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3D1" w:rsidRDefault="000903D1" w:rsidP="000903D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903D1" w:rsidRDefault="000903D1" w:rsidP="000903D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0903D1" w:rsidSect="008744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2835" w:rsidRDefault="00822835" w:rsidP="008228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8</w:t>
      </w:r>
      <w:r w:rsidR="00223D68">
        <w:rPr>
          <w:rFonts w:ascii="Times New Roman" w:hAnsi="Times New Roman" w:cs="Times New Roman"/>
          <w:sz w:val="24"/>
        </w:rPr>
        <w:t xml:space="preserve"> – Декомпозиция процессов оценивания и улучшения</w:t>
      </w:r>
    </w:p>
    <w:p w:rsidR="00912C43" w:rsidRPr="0020469B" w:rsidRDefault="0020469B" w:rsidP="002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Файл модели</w:t>
      </w:r>
      <w:r w:rsidR="0015400A">
        <w:rPr>
          <w:rFonts w:ascii="Times New Roman" w:hAnsi="Times New Roman" w:cs="Times New Roman"/>
          <w:sz w:val="24"/>
        </w:rPr>
        <w:t xml:space="preserve"> кроме диаграмм, многие из которых здесь не представлены из-за ограниченного объема статьи,</w:t>
      </w:r>
      <w:r>
        <w:rPr>
          <w:rFonts w:ascii="Times New Roman" w:hAnsi="Times New Roman" w:cs="Times New Roman"/>
          <w:sz w:val="24"/>
        </w:rPr>
        <w:t xml:space="preserve"> содержит</w:t>
      </w:r>
      <w:r w:rsidR="0015400A">
        <w:rPr>
          <w:rFonts w:ascii="Times New Roman" w:hAnsi="Times New Roman" w:cs="Times New Roman"/>
          <w:sz w:val="24"/>
        </w:rPr>
        <w:t xml:space="preserve"> иерархию всех функциональных узлов с описанием</w:t>
      </w:r>
      <w:r>
        <w:rPr>
          <w:rFonts w:ascii="Times New Roman" w:hAnsi="Times New Roman" w:cs="Times New Roman"/>
          <w:sz w:val="24"/>
        </w:rPr>
        <w:t xml:space="preserve"> всех процессов в соответствии с пунктами стандарта</w:t>
      </w:r>
      <w:r w:rsidR="0015400A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ориентировочн</w:t>
      </w:r>
      <w:r w:rsidR="0015400A">
        <w:rPr>
          <w:rFonts w:ascii="Times New Roman" w:hAnsi="Times New Roman" w:cs="Times New Roman"/>
          <w:sz w:val="24"/>
        </w:rPr>
        <w:t>ым</w:t>
      </w:r>
      <w:r>
        <w:rPr>
          <w:rFonts w:ascii="Times New Roman" w:hAnsi="Times New Roman" w:cs="Times New Roman"/>
          <w:sz w:val="24"/>
        </w:rPr>
        <w:t xml:space="preserve"> распределен</w:t>
      </w:r>
      <w:r w:rsidR="0015400A">
        <w:rPr>
          <w:rFonts w:ascii="Times New Roman" w:hAnsi="Times New Roman" w:cs="Times New Roman"/>
          <w:sz w:val="24"/>
        </w:rPr>
        <w:t>ием</w:t>
      </w:r>
      <w:r>
        <w:rPr>
          <w:rFonts w:ascii="Times New Roman" w:hAnsi="Times New Roman" w:cs="Times New Roman"/>
          <w:sz w:val="24"/>
        </w:rPr>
        <w:t xml:space="preserve"> по категориям сотрудников организации, что, при необходимости, может быть легко изменено.</w:t>
      </w:r>
    </w:p>
    <w:p w:rsidR="00912C43" w:rsidRDefault="0026137F" w:rsidP="0098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Модель позволяет </w:t>
      </w:r>
      <w:r w:rsidR="00982F6F">
        <w:rPr>
          <w:rFonts w:ascii="Times New Roman" w:hAnsi="Times New Roman" w:cs="Times New Roman"/>
          <w:sz w:val="24"/>
        </w:rPr>
        <w:t xml:space="preserve">усовершенствовать и упростить внедрение СМК на предприятии, так как представляет управление качеством не в виде абстрактного процесса </w:t>
      </w:r>
      <w:r w:rsidR="00982F6F">
        <w:rPr>
          <w:rFonts w:ascii="Times New Roman" w:hAnsi="Times New Roman" w:cs="Times New Roman"/>
          <w:sz w:val="24"/>
          <w:lang w:val="en-US"/>
        </w:rPr>
        <w:t>PDCA</w:t>
      </w:r>
      <w:r w:rsidR="00982F6F">
        <w:rPr>
          <w:rFonts w:ascii="Times New Roman" w:hAnsi="Times New Roman" w:cs="Times New Roman"/>
          <w:sz w:val="24"/>
        </w:rPr>
        <w:t xml:space="preserve"> и множества текстовых рекомендаций, а в виде последовательности конкретных процессов в том числе на достаточно низком уровне иерархии.</w:t>
      </w:r>
      <w:r>
        <w:rPr>
          <w:rFonts w:ascii="Times New Roman" w:hAnsi="Times New Roman" w:cs="Times New Roman"/>
          <w:sz w:val="24"/>
        </w:rPr>
        <w:t xml:space="preserve"> </w:t>
      </w:r>
      <w:r w:rsidR="00982F6F">
        <w:rPr>
          <w:rFonts w:ascii="Times New Roman" w:hAnsi="Times New Roman" w:cs="Times New Roman"/>
          <w:sz w:val="24"/>
        </w:rPr>
        <w:t>При этом показана взаимосвязь процессов, т.е. для каждого процесса определено что он должен получить</w:t>
      </w:r>
      <w:r w:rsidR="007C3A49">
        <w:rPr>
          <w:rFonts w:ascii="Times New Roman" w:hAnsi="Times New Roman" w:cs="Times New Roman"/>
          <w:sz w:val="24"/>
        </w:rPr>
        <w:t xml:space="preserve"> на входе</w:t>
      </w:r>
      <w:r w:rsidR="00982F6F">
        <w:rPr>
          <w:rFonts w:ascii="Times New Roman" w:hAnsi="Times New Roman" w:cs="Times New Roman"/>
          <w:sz w:val="24"/>
        </w:rPr>
        <w:t xml:space="preserve"> от </w:t>
      </w:r>
      <w:r w:rsidR="007C3A49">
        <w:rPr>
          <w:rFonts w:ascii="Times New Roman" w:hAnsi="Times New Roman" w:cs="Times New Roman"/>
          <w:sz w:val="24"/>
        </w:rPr>
        <w:t>предшествующих</w:t>
      </w:r>
      <w:r w:rsidR="00982F6F">
        <w:rPr>
          <w:rFonts w:ascii="Times New Roman" w:hAnsi="Times New Roman" w:cs="Times New Roman"/>
          <w:sz w:val="24"/>
        </w:rPr>
        <w:t xml:space="preserve"> процессов и что </w:t>
      </w:r>
      <w:r w:rsidR="007C3A49">
        <w:rPr>
          <w:rFonts w:ascii="Times New Roman" w:hAnsi="Times New Roman" w:cs="Times New Roman"/>
          <w:sz w:val="24"/>
        </w:rPr>
        <w:t xml:space="preserve">он должен произвести на выходе для последующих процессов. Кроме того, модель обеспечивает распределение и перераспределение обязанностей должностных лиц. </w:t>
      </w:r>
    </w:p>
    <w:p w:rsidR="00912C43" w:rsidRDefault="00C43ED8" w:rsidP="00C4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предложенная модель позволяет осуществлять регламентацию процессов управления качеством таким же образом как регламентируются обычные производственные бизнес-процессы.</w:t>
      </w:r>
    </w:p>
    <w:p w:rsidR="00912C43" w:rsidRDefault="00C43ED8" w:rsidP="009D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 планируют апробировать</w:t>
      </w:r>
      <w:r w:rsidR="009D3631">
        <w:rPr>
          <w:rFonts w:ascii="Times New Roman" w:hAnsi="Times New Roman" w:cs="Times New Roman"/>
          <w:sz w:val="24"/>
        </w:rPr>
        <w:t xml:space="preserve"> данную</w:t>
      </w:r>
      <w:r>
        <w:rPr>
          <w:rFonts w:ascii="Times New Roman" w:hAnsi="Times New Roman" w:cs="Times New Roman"/>
          <w:sz w:val="24"/>
        </w:rPr>
        <w:t xml:space="preserve"> системно-объектную модель СМК на ко</w:t>
      </w:r>
      <w:r w:rsidR="009D363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кретном предприятии в целях совершенствования</w:t>
      </w:r>
      <w:r w:rsidR="009D3631">
        <w:rPr>
          <w:rFonts w:ascii="Times New Roman" w:hAnsi="Times New Roman" w:cs="Times New Roman"/>
          <w:sz w:val="24"/>
        </w:rPr>
        <w:t xml:space="preserve"> процессов управления качеством, а также в целях совершенствования самой модели. </w:t>
      </w:r>
    </w:p>
    <w:p w:rsidR="00912C43" w:rsidRDefault="00912C43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67F4F" w:rsidRPr="00667F4F" w:rsidRDefault="00667F4F" w:rsidP="0066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7F4F">
        <w:rPr>
          <w:rFonts w:ascii="Times New Roman" w:hAnsi="Times New Roman" w:cs="Times New Roman"/>
          <w:b/>
          <w:sz w:val="24"/>
        </w:rPr>
        <w:t>СПИСОК ЛИТЕРАТУРЫ</w:t>
      </w:r>
    </w:p>
    <w:p w:rsidR="000A51BB" w:rsidRPr="000A51BB" w:rsidRDefault="000A51BB" w:rsidP="00DE39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4274" w:rsidRPr="000A51BB" w:rsidRDefault="00E14274" w:rsidP="00DE39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1BB">
        <w:rPr>
          <w:rFonts w:ascii="Times New Roman" w:hAnsi="Times New Roman" w:cs="Times New Roman"/>
          <w:sz w:val="24"/>
          <w:szCs w:val="24"/>
        </w:rPr>
        <w:t xml:space="preserve">1. </w:t>
      </w:r>
      <w:r w:rsidR="00DE3970" w:rsidRPr="000A51BB">
        <w:rPr>
          <w:rFonts w:ascii="Times New Roman" w:hAnsi="Times New Roman" w:cs="Times New Roman"/>
          <w:sz w:val="24"/>
          <w:szCs w:val="24"/>
        </w:rPr>
        <w:t>С</w:t>
      </w:r>
      <w:r w:rsidR="00DE3970" w:rsidRPr="000A51BB">
        <w:rPr>
          <w:rFonts w:ascii="Times New Roman" w:hAnsi="Times New Roman" w:cs="Times New Roman"/>
          <w:bCs/>
          <w:sz w:val="24"/>
          <w:szCs w:val="24"/>
        </w:rPr>
        <w:t>истемы менеджмента качества. Требования // Международный стандарт</w:t>
      </w:r>
      <w:r w:rsidRPr="000A51BB">
        <w:rPr>
          <w:rFonts w:ascii="Times New Roman" w:hAnsi="Times New Roman" w:cs="Times New Roman"/>
          <w:sz w:val="24"/>
          <w:szCs w:val="24"/>
        </w:rPr>
        <w:t xml:space="preserve"> </w:t>
      </w:r>
      <w:r w:rsidR="00DE3970" w:rsidRPr="000A51B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A51BB">
        <w:rPr>
          <w:rFonts w:ascii="Times New Roman" w:hAnsi="Times New Roman" w:cs="Times New Roman"/>
          <w:sz w:val="24"/>
          <w:szCs w:val="24"/>
        </w:rPr>
        <w:t xml:space="preserve"> 9001-2015</w:t>
      </w:r>
      <w:r w:rsidR="00DE3970" w:rsidRPr="000A51BB">
        <w:rPr>
          <w:rFonts w:ascii="Times New Roman" w:hAnsi="Times New Roman" w:cs="Times New Roman"/>
          <w:sz w:val="24"/>
          <w:szCs w:val="24"/>
        </w:rPr>
        <w:t>.</w:t>
      </w:r>
    </w:p>
    <w:p w:rsidR="00E14274" w:rsidRPr="000A51BB" w:rsidRDefault="00E14274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1BB">
        <w:rPr>
          <w:rFonts w:ascii="Times New Roman" w:hAnsi="Times New Roman" w:cs="Times New Roman"/>
          <w:sz w:val="24"/>
          <w:szCs w:val="24"/>
        </w:rPr>
        <w:t xml:space="preserve">2. Процессный подход </w:t>
      </w:r>
      <w:r w:rsidRPr="000A51B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51BB">
        <w:rPr>
          <w:rFonts w:ascii="Times New Roman" w:hAnsi="Times New Roman" w:cs="Times New Roman"/>
          <w:sz w:val="24"/>
          <w:szCs w:val="24"/>
        </w:rPr>
        <w:t>: https://www.kpms.ru/General_info/Process_approach.htm</w:t>
      </w:r>
    </w:p>
    <w:p w:rsidR="003C0864" w:rsidRPr="000A51BB" w:rsidRDefault="003C0864" w:rsidP="003C08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1BB">
        <w:rPr>
          <w:rFonts w:ascii="Times New Roman" w:hAnsi="Times New Roman" w:cs="Times New Roman"/>
          <w:sz w:val="24"/>
          <w:szCs w:val="24"/>
        </w:rPr>
        <w:t xml:space="preserve">3. Лапидус В. Система систем менеджмента, новые подходы к менеджменту качества и производительности // «Business Excellence» Октябрь 2020  URL: </w:t>
      </w:r>
      <w:hyperlink r:id="rId14" w:history="1">
        <w:r w:rsidRPr="000A51BB">
          <w:rPr>
            <w:rFonts w:ascii="Times New Roman" w:hAnsi="Times New Roman" w:cs="Times New Roman"/>
            <w:sz w:val="24"/>
            <w:szCs w:val="24"/>
          </w:rPr>
          <w:t>https://ria-stk.ru/ds/adetail.php?ID=192985</w:t>
        </w:r>
      </w:hyperlink>
    </w:p>
    <w:p w:rsidR="00DE3970" w:rsidRPr="000A51BB" w:rsidRDefault="003C0864" w:rsidP="00DE39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1BB">
        <w:rPr>
          <w:rFonts w:ascii="Times New Roman" w:hAnsi="Times New Roman" w:cs="Times New Roman"/>
          <w:sz w:val="24"/>
          <w:szCs w:val="24"/>
        </w:rPr>
        <w:t>4</w:t>
      </w:r>
      <w:r w:rsidR="00DE3970" w:rsidRPr="000A51BB">
        <w:rPr>
          <w:rFonts w:ascii="Times New Roman" w:hAnsi="Times New Roman" w:cs="Times New Roman"/>
          <w:sz w:val="24"/>
          <w:szCs w:val="24"/>
        </w:rPr>
        <w:t>. Еренков О.Ю., Ивахненко А. Г., Сторублев М. JI. Системы и модели менеджмента качества. — Хабаровск: Изд-во Тихоокеан. гос. ун-та, 2014. 127с.</w:t>
      </w:r>
    </w:p>
    <w:p w:rsidR="00DE3970" w:rsidRPr="000A51BB" w:rsidRDefault="003C0864" w:rsidP="00DE39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1BB">
        <w:rPr>
          <w:rFonts w:ascii="Times New Roman" w:hAnsi="Times New Roman" w:cs="Times New Roman"/>
          <w:sz w:val="24"/>
          <w:szCs w:val="24"/>
        </w:rPr>
        <w:t>5</w:t>
      </w:r>
      <w:r w:rsidR="00DE3970" w:rsidRPr="000A51BB">
        <w:rPr>
          <w:rFonts w:ascii="Times New Roman" w:hAnsi="Times New Roman" w:cs="Times New Roman"/>
          <w:sz w:val="24"/>
          <w:szCs w:val="24"/>
        </w:rPr>
        <w:t>. Шичков Н.А. Управление процессами системы менеджмента качества. — Санкт Петербург: УМЦ Бизнес Класс, 2016. 33с.</w:t>
      </w:r>
    </w:p>
    <w:p w:rsidR="00E14274" w:rsidRDefault="00E14274" w:rsidP="00061F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A51BB" w:rsidRPr="000A51BB" w:rsidRDefault="000A51BB" w:rsidP="00667F4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</w:rPr>
      </w:pPr>
      <w:r w:rsidRPr="000A51BB">
        <w:rPr>
          <w:rFonts w:ascii="Times New Roman" w:hAnsi="Times New Roman" w:cs="Times New Roman"/>
          <w:b/>
          <w:sz w:val="20"/>
        </w:rPr>
        <w:t xml:space="preserve">Бузов Павел Андреевич </w:t>
      </w:r>
    </w:p>
    <w:p w:rsidR="006176EB" w:rsidRPr="000A51BB" w:rsidRDefault="000044B1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Генеральный директор АО «СофтКоннект»</w:t>
      </w:r>
      <w:bookmarkStart w:id="0" w:name="_GoBack"/>
      <w:bookmarkEnd w:id="0"/>
    </w:p>
    <w:p w:rsidR="000A51BB" w:rsidRPr="000044B1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0A51BB">
        <w:rPr>
          <w:rFonts w:ascii="Times New Roman" w:hAnsi="Times New Roman" w:cs="Times New Roman"/>
          <w:sz w:val="20"/>
        </w:rPr>
        <w:t>Тел</w:t>
      </w:r>
      <w:r w:rsidRPr="000044B1">
        <w:rPr>
          <w:rFonts w:ascii="Times New Roman" w:hAnsi="Times New Roman" w:cs="Times New Roman"/>
          <w:sz w:val="20"/>
        </w:rPr>
        <w:t>.: +7(910)3646677</w:t>
      </w:r>
    </w:p>
    <w:p w:rsidR="000A51BB" w:rsidRPr="000044B1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0A51BB">
        <w:rPr>
          <w:rFonts w:ascii="Times New Roman" w:hAnsi="Times New Roman" w:cs="Times New Roman"/>
          <w:sz w:val="20"/>
          <w:lang w:val="en-US"/>
        </w:rPr>
        <w:t>E</w:t>
      </w:r>
      <w:r w:rsidRPr="000044B1">
        <w:rPr>
          <w:rFonts w:ascii="Times New Roman" w:hAnsi="Times New Roman" w:cs="Times New Roman"/>
          <w:sz w:val="20"/>
        </w:rPr>
        <w:t>-</w:t>
      </w:r>
      <w:r w:rsidRPr="000A51BB">
        <w:rPr>
          <w:rFonts w:ascii="Times New Roman" w:hAnsi="Times New Roman" w:cs="Times New Roman"/>
          <w:sz w:val="20"/>
          <w:lang w:val="en-US"/>
        </w:rPr>
        <w:t>mail</w:t>
      </w:r>
      <w:r w:rsidRPr="000044B1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  <w:lang w:val="en-US"/>
        </w:rPr>
        <w:t>info</w:t>
      </w:r>
      <w:r w:rsidRPr="000044B1">
        <w:rPr>
          <w:rFonts w:ascii="Times New Roman" w:hAnsi="Times New Roman" w:cs="Times New Roman"/>
          <w:sz w:val="20"/>
        </w:rPr>
        <w:t>@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softconnect</w:t>
      </w:r>
      <w:proofErr w:type="spellEnd"/>
      <w:r w:rsidRPr="000044B1">
        <w:rPr>
          <w:rFonts w:ascii="Times New Roman" w:hAnsi="Times New Roman" w:cs="Times New Roman"/>
          <w:sz w:val="20"/>
        </w:rPr>
        <w:t>.</w:t>
      </w:r>
      <w:proofErr w:type="spellStart"/>
      <w:r w:rsidRPr="000A51BB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0A51BB" w:rsidRPr="000044B1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A51BB" w:rsidRPr="000A51BB" w:rsidRDefault="00F15EB0" w:rsidP="000A51BB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Жихарев</w:t>
      </w:r>
      <w:r w:rsidR="000A51BB" w:rsidRPr="000A51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Александр</w:t>
      </w:r>
      <w:r w:rsidR="000A51BB" w:rsidRPr="000A51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Геннади</w:t>
      </w:r>
      <w:r w:rsidR="000A51BB" w:rsidRPr="000A51BB">
        <w:rPr>
          <w:rFonts w:ascii="Times New Roman" w:hAnsi="Times New Roman" w:cs="Times New Roman"/>
          <w:b/>
          <w:sz w:val="20"/>
        </w:rPr>
        <w:t xml:space="preserve">евич </w:t>
      </w:r>
    </w:p>
    <w:p w:rsidR="000A51BB" w:rsidRPr="000A51BB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0A51BB">
        <w:rPr>
          <w:rFonts w:ascii="Times New Roman" w:hAnsi="Times New Roman" w:cs="Times New Roman"/>
          <w:sz w:val="20"/>
        </w:rPr>
        <w:t>Белгородский государственный национальный исследовательский университет</w:t>
      </w:r>
    </w:p>
    <w:p w:rsidR="000A51BB" w:rsidRPr="000A51BB" w:rsidRDefault="00F15EB0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Д.т.н., доцент, заведующий кафедрой «Автоматизированных систем и технологий»</w:t>
      </w:r>
    </w:p>
    <w:p w:rsidR="000A51BB" w:rsidRPr="000044B1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</w:rPr>
        <w:t>Тел</w:t>
      </w:r>
      <w:r w:rsidRPr="000044B1">
        <w:rPr>
          <w:rFonts w:ascii="Times New Roman" w:hAnsi="Times New Roman" w:cs="Times New Roman"/>
          <w:sz w:val="20"/>
          <w:lang w:val="en-US"/>
        </w:rPr>
        <w:t>.: +7(9</w:t>
      </w:r>
      <w:r w:rsidR="00F15EB0">
        <w:rPr>
          <w:rFonts w:ascii="Times New Roman" w:hAnsi="Times New Roman" w:cs="Times New Roman"/>
          <w:sz w:val="20"/>
          <w:lang w:val="en-US"/>
        </w:rPr>
        <w:t>51</w:t>
      </w:r>
      <w:r w:rsidRPr="000044B1">
        <w:rPr>
          <w:rFonts w:ascii="Times New Roman" w:hAnsi="Times New Roman" w:cs="Times New Roman"/>
          <w:sz w:val="20"/>
          <w:lang w:val="en-US"/>
        </w:rPr>
        <w:t>)</w:t>
      </w:r>
      <w:r w:rsidR="00F15EB0">
        <w:rPr>
          <w:rFonts w:ascii="Times New Roman" w:hAnsi="Times New Roman" w:cs="Times New Roman"/>
          <w:sz w:val="20"/>
          <w:lang w:val="en-US"/>
        </w:rPr>
        <w:t>1559075</w:t>
      </w:r>
    </w:p>
    <w:p w:rsidR="000A51BB" w:rsidRPr="00F15EB0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  <w:lang w:val="en-US"/>
        </w:rPr>
        <w:t>E</w:t>
      </w:r>
      <w:r w:rsidRPr="00F15EB0">
        <w:rPr>
          <w:rFonts w:ascii="Times New Roman" w:hAnsi="Times New Roman" w:cs="Times New Roman"/>
          <w:sz w:val="20"/>
          <w:lang w:val="en-US"/>
        </w:rPr>
        <w:t>-</w:t>
      </w:r>
      <w:r w:rsidRPr="000A51BB">
        <w:rPr>
          <w:rFonts w:ascii="Times New Roman" w:hAnsi="Times New Roman" w:cs="Times New Roman"/>
          <w:sz w:val="20"/>
          <w:lang w:val="en-US"/>
        </w:rPr>
        <w:t>mail</w:t>
      </w:r>
      <w:r w:rsidRPr="00F15EB0">
        <w:rPr>
          <w:rFonts w:ascii="Times New Roman" w:hAnsi="Times New Roman" w:cs="Times New Roman"/>
          <w:sz w:val="20"/>
          <w:lang w:val="en-US"/>
        </w:rPr>
        <w:t xml:space="preserve">: </w:t>
      </w:r>
      <w:r w:rsidR="00F15EB0" w:rsidRPr="00F15EB0">
        <w:rPr>
          <w:rFonts w:ascii="Times New Roman" w:hAnsi="Times New Roman" w:cs="Times New Roman"/>
          <w:sz w:val="20"/>
          <w:lang w:val="en-US"/>
        </w:rPr>
        <w:t>Zhikharev</w:t>
      </w:r>
      <w:r w:rsidRPr="00F15EB0">
        <w:rPr>
          <w:rFonts w:ascii="Times New Roman" w:hAnsi="Times New Roman" w:cs="Times New Roman"/>
          <w:sz w:val="20"/>
          <w:lang w:val="en-US"/>
        </w:rPr>
        <w:t>@</w:t>
      </w:r>
      <w:r w:rsidR="00F15EB0">
        <w:rPr>
          <w:rFonts w:ascii="Times New Roman" w:hAnsi="Times New Roman" w:cs="Times New Roman"/>
          <w:sz w:val="20"/>
          <w:lang w:val="en-US"/>
        </w:rPr>
        <w:t>bsu.edu</w:t>
      </w:r>
      <w:r w:rsidRPr="00F15EB0">
        <w:rPr>
          <w:rFonts w:ascii="Times New Roman" w:hAnsi="Times New Roman" w:cs="Times New Roman"/>
          <w:sz w:val="20"/>
          <w:lang w:val="en-US"/>
        </w:rPr>
        <w:t>.</w:t>
      </w:r>
      <w:r w:rsidRPr="000A51BB">
        <w:rPr>
          <w:rFonts w:ascii="Times New Roman" w:hAnsi="Times New Roman" w:cs="Times New Roman"/>
          <w:sz w:val="20"/>
          <w:lang w:val="en-US"/>
        </w:rPr>
        <w:t>ru</w:t>
      </w:r>
    </w:p>
    <w:p w:rsidR="000A51BB" w:rsidRPr="00F15EB0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F15EB0" w:rsidRPr="000A51BB" w:rsidRDefault="00F15EB0" w:rsidP="00F15EB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Маторин</w:t>
      </w:r>
      <w:r w:rsidRPr="000A51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Сергей</w:t>
      </w:r>
      <w:r w:rsidRPr="000A51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Игор</w:t>
      </w:r>
      <w:r w:rsidRPr="000A51BB">
        <w:rPr>
          <w:rFonts w:ascii="Times New Roman" w:hAnsi="Times New Roman" w:cs="Times New Roman"/>
          <w:b/>
          <w:sz w:val="20"/>
        </w:rPr>
        <w:t xml:space="preserve">евич </w:t>
      </w:r>
    </w:p>
    <w:p w:rsidR="00F15EB0" w:rsidRPr="000A51BB" w:rsidRDefault="00F15EB0" w:rsidP="00F15EB0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0A51BB">
        <w:rPr>
          <w:rFonts w:ascii="Times New Roman" w:hAnsi="Times New Roman" w:cs="Times New Roman"/>
          <w:sz w:val="20"/>
        </w:rPr>
        <w:t>Белгородский государственный национальный исследовательский университет</w:t>
      </w:r>
    </w:p>
    <w:p w:rsidR="00F15EB0" w:rsidRPr="000A51BB" w:rsidRDefault="00F15EB0" w:rsidP="00F15EB0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Д.т.н., профессор, профессор кафедры «Информационных и робототехнических систем»</w:t>
      </w:r>
    </w:p>
    <w:p w:rsidR="00F15EB0" w:rsidRPr="00F15EB0" w:rsidRDefault="00F15EB0" w:rsidP="00F15EB0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</w:rPr>
        <w:t>Тел</w:t>
      </w:r>
      <w:r w:rsidRPr="00F15EB0">
        <w:rPr>
          <w:rFonts w:ascii="Times New Roman" w:hAnsi="Times New Roman" w:cs="Times New Roman"/>
          <w:sz w:val="20"/>
          <w:lang w:val="en-US"/>
        </w:rPr>
        <w:t>.: +7(9</w:t>
      </w:r>
      <w:r>
        <w:rPr>
          <w:rFonts w:ascii="Times New Roman" w:hAnsi="Times New Roman" w:cs="Times New Roman"/>
          <w:sz w:val="20"/>
          <w:lang w:val="en-US"/>
        </w:rPr>
        <w:t>51</w:t>
      </w:r>
      <w:r w:rsidRPr="00F15EB0">
        <w:rPr>
          <w:rFonts w:ascii="Times New Roman" w:hAnsi="Times New Roman" w:cs="Times New Roman"/>
          <w:sz w:val="20"/>
          <w:lang w:val="en-US"/>
        </w:rPr>
        <w:t>)</w:t>
      </w:r>
      <w:r>
        <w:rPr>
          <w:rFonts w:ascii="Times New Roman" w:hAnsi="Times New Roman" w:cs="Times New Roman"/>
          <w:sz w:val="20"/>
          <w:lang w:val="en-US"/>
        </w:rPr>
        <w:t>1559075</w:t>
      </w:r>
    </w:p>
    <w:p w:rsidR="00F15EB0" w:rsidRPr="00F15EB0" w:rsidRDefault="00F15EB0" w:rsidP="00F15EB0">
      <w:pPr>
        <w:spacing w:after="0" w:line="240" w:lineRule="auto"/>
        <w:ind w:firstLine="709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  <w:lang w:val="en-US"/>
        </w:rPr>
        <w:t>E</w:t>
      </w:r>
      <w:r w:rsidRPr="00F15EB0">
        <w:rPr>
          <w:rFonts w:ascii="Times New Roman" w:hAnsi="Times New Roman" w:cs="Times New Roman"/>
          <w:sz w:val="20"/>
          <w:lang w:val="en-US"/>
        </w:rPr>
        <w:t>-</w:t>
      </w:r>
      <w:r w:rsidRPr="000A51BB">
        <w:rPr>
          <w:rFonts w:ascii="Times New Roman" w:hAnsi="Times New Roman" w:cs="Times New Roman"/>
          <w:sz w:val="20"/>
          <w:lang w:val="en-US"/>
        </w:rPr>
        <w:t>mail</w:t>
      </w:r>
      <w:r w:rsidRPr="00F15EB0">
        <w:rPr>
          <w:rFonts w:ascii="Times New Roman" w:hAnsi="Times New Roman" w:cs="Times New Roman"/>
          <w:sz w:val="20"/>
          <w:lang w:val="en-US"/>
        </w:rPr>
        <w:t>: Zhikharev@</w:t>
      </w:r>
      <w:r>
        <w:rPr>
          <w:rFonts w:ascii="Times New Roman" w:hAnsi="Times New Roman" w:cs="Times New Roman"/>
          <w:sz w:val="20"/>
          <w:lang w:val="en-US"/>
        </w:rPr>
        <w:t>bsu.edu</w:t>
      </w:r>
      <w:r w:rsidRPr="00F15EB0">
        <w:rPr>
          <w:rFonts w:ascii="Times New Roman" w:hAnsi="Times New Roman" w:cs="Times New Roman"/>
          <w:sz w:val="20"/>
          <w:lang w:val="en-US"/>
        </w:rPr>
        <w:t>.</w:t>
      </w:r>
      <w:r w:rsidRPr="000A51BB">
        <w:rPr>
          <w:rFonts w:ascii="Times New Roman" w:hAnsi="Times New Roman" w:cs="Times New Roman"/>
          <w:sz w:val="20"/>
          <w:lang w:val="en-US"/>
        </w:rPr>
        <w:t>ru</w:t>
      </w:r>
    </w:p>
    <w:p w:rsidR="000A51BB" w:rsidRPr="00F15EB0" w:rsidRDefault="000A51BB" w:rsidP="000A51BB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sectPr w:rsidR="000A51BB" w:rsidRPr="00F15EB0" w:rsidSect="008744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10AD"/>
    <w:multiLevelType w:val="hybridMultilevel"/>
    <w:tmpl w:val="6B56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7"/>
    <w:rsid w:val="000044B1"/>
    <w:rsid w:val="00061FF7"/>
    <w:rsid w:val="000903D1"/>
    <w:rsid w:val="000A51BB"/>
    <w:rsid w:val="001423B5"/>
    <w:rsid w:val="0015400A"/>
    <w:rsid w:val="001931FC"/>
    <w:rsid w:val="0020469B"/>
    <w:rsid w:val="00223D68"/>
    <w:rsid w:val="0026137F"/>
    <w:rsid w:val="00326C6C"/>
    <w:rsid w:val="003604A0"/>
    <w:rsid w:val="003C0864"/>
    <w:rsid w:val="003D757B"/>
    <w:rsid w:val="003E0A29"/>
    <w:rsid w:val="003F6288"/>
    <w:rsid w:val="004A61A7"/>
    <w:rsid w:val="004C1036"/>
    <w:rsid w:val="004D06CA"/>
    <w:rsid w:val="004D6AF2"/>
    <w:rsid w:val="00503CEB"/>
    <w:rsid w:val="00567600"/>
    <w:rsid w:val="006176EB"/>
    <w:rsid w:val="0062374C"/>
    <w:rsid w:val="00656FA6"/>
    <w:rsid w:val="00667F4F"/>
    <w:rsid w:val="00683A5B"/>
    <w:rsid w:val="006D7A3C"/>
    <w:rsid w:val="0073215E"/>
    <w:rsid w:val="00736E48"/>
    <w:rsid w:val="007A3073"/>
    <w:rsid w:val="007C3A49"/>
    <w:rsid w:val="008014A1"/>
    <w:rsid w:val="00822835"/>
    <w:rsid w:val="008277F5"/>
    <w:rsid w:val="008422EF"/>
    <w:rsid w:val="0085341C"/>
    <w:rsid w:val="008744CB"/>
    <w:rsid w:val="008D038C"/>
    <w:rsid w:val="00912C43"/>
    <w:rsid w:val="00960392"/>
    <w:rsid w:val="0096276B"/>
    <w:rsid w:val="00982F6F"/>
    <w:rsid w:val="009C5D82"/>
    <w:rsid w:val="009D3631"/>
    <w:rsid w:val="00A351CA"/>
    <w:rsid w:val="00B03F73"/>
    <w:rsid w:val="00B30F4A"/>
    <w:rsid w:val="00C212CA"/>
    <w:rsid w:val="00C43ED8"/>
    <w:rsid w:val="00C77089"/>
    <w:rsid w:val="00DA26DD"/>
    <w:rsid w:val="00DE3970"/>
    <w:rsid w:val="00E061FB"/>
    <w:rsid w:val="00E14274"/>
    <w:rsid w:val="00E17E1C"/>
    <w:rsid w:val="00E33CFE"/>
    <w:rsid w:val="00E63659"/>
    <w:rsid w:val="00E85A11"/>
    <w:rsid w:val="00E87A27"/>
    <w:rsid w:val="00EF6CAC"/>
    <w:rsid w:val="00F146B9"/>
    <w:rsid w:val="00F15EB0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1FE"/>
  <w15:chartTrackingRefBased/>
  <w15:docId w15:val="{51649A6D-11C9-49FD-A57F-0C4275FA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F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42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E0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ufo-toolki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ria-stk.ru/ds/adetail.php?ID=19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Маторин</dc:creator>
  <cp:keywords/>
  <dc:description/>
  <cp:lastModifiedBy>Павел</cp:lastModifiedBy>
  <cp:revision>50</cp:revision>
  <dcterms:created xsi:type="dcterms:W3CDTF">2023-04-02T10:00:00Z</dcterms:created>
  <dcterms:modified xsi:type="dcterms:W3CDTF">2023-04-11T11:40:00Z</dcterms:modified>
</cp:coreProperties>
</file>