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7E" w:rsidRPr="00241C7C" w:rsidRDefault="0099647E" w:rsidP="0099647E">
      <w:pPr>
        <w:pStyle w:val="10"/>
        <w:ind w:left="0" w:firstLine="709"/>
        <w:jc w:val="both"/>
        <w:rPr>
          <w:sz w:val="24"/>
          <w:szCs w:val="24"/>
        </w:rPr>
      </w:pPr>
      <w:r w:rsidRPr="00DC02D4">
        <w:rPr>
          <w:sz w:val="24"/>
          <w:szCs w:val="24"/>
          <w:lang w:val="ru-RU"/>
        </w:rPr>
        <w:t>УДК 004.</w:t>
      </w:r>
      <w:r w:rsidR="00241C7C">
        <w:rPr>
          <w:sz w:val="24"/>
          <w:szCs w:val="24"/>
        </w:rPr>
        <w:t>94</w:t>
      </w:r>
    </w:p>
    <w:p w:rsidR="0099647E" w:rsidRDefault="0099647E" w:rsidP="0099647E">
      <w:pPr>
        <w:pStyle w:val="10"/>
        <w:ind w:left="0" w:firstLine="709"/>
        <w:jc w:val="both"/>
        <w:rPr>
          <w:sz w:val="24"/>
          <w:szCs w:val="24"/>
          <w:lang w:val="ru-RU"/>
        </w:rPr>
      </w:pPr>
    </w:p>
    <w:p w:rsidR="0099647E" w:rsidRDefault="00A8759A" w:rsidP="00C22804">
      <w:pPr>
        <w:pStyle w:val="10"/>
        <w:ind w:left="0" w:firstLine="0"/>
        <w:rPr>
          <w:sz w:val="24"/>
          <w:szCs w:val="24"/>
          <w:lang w:val="ru-RU"/>
        </w:rPr>
      </w:pPr>
      <w:r w:rsidRPr="0099647E">
        <w:rPr>
          <w:sz w:val="24"/>
          <w:szCs w:val="24"/>
          <w:lang w:val="ru-RU"/>
        </w:rPr>
        <w:t>А.Г.</w:t>
      </w:r>
      <w:r w:rsidR="0099647E" w:rsidRPr="0099647E">
        <w:rPr>
          <w:sz w:val="24"/>
          <w:szCs w:val="24"/>
          <w:lang w:val="ru-RU"/>
        </w:rPr>
        <w:t xml:space="preserve"> Жихарев</w:t>
      </w:r>
      <w:r w:rsidR="00182D01" w:rsidRPr="0099647E">
        <w:rPr>
          <w:sz w:val="24"/>
          <w:szCs w:val="24"/>
          <w:lang w:val="ru-RU"/>
        </w:rPr>
        <w:t>, П.А.</w:t>
      </w:r>
      <w:r w:rsidR="0099647E" w:rsidRPr="0099647E">
        <w:rPr>
          <w:sz w:val="24"/>
          <w:szCs w:val="24"/>
          <w:lang w:val="ru-RU"/>
        </w:rPr>
        <w:t xml:space="preserve"> </w:t>
      </w:r>
      <w:proofErr w:type="spellStart"/>
      <w:r w:rsidR="0099647E" w:rsidRPr="0099647E">
        <w:rPr>
          <w:sz w:val="24"/>
          <w:szCs w:val="24"/>
          <w:lang w:val="ru-RU"/>
        </w:rPr>
        <w:t>Бузов</w:t>
      </w:r>
      <w:proofErr w:type="spellEnd"/>
      <w:r w:rsidR="00182D01" w:rsidRPr="0099647E">
        <w:rPr>
          <w:sz w:val="24"/>
          <w:szCs w:val="24"/>
          <w:lang w:val="ru-RU"/>
        </w:rPr>
        <w:t>, С.И.</w:t>
      </w:r>
      <w:r w:rsidR="0099647E" w:rsidRPr="0099647E">
        <w:rPr>
          <w:sz w:val="24"/>
          <w:szCs w:val="24"/>
          <w:lang w:val="ru-RU"/>
        </w:rPr>
        <w:t xml:space="preserve"> </w:t>
      </w:r>
      <w:proofErr w:type="spellStart"/>
      <w:r w:rsidR="0099647E" w:rsidRPr="0099647E">
        <w:rPr>
          <w:sz w:val="24"/>
          <w:szCs w:val="24"/>
          <w:lang w:val="ru-RU"/>
        </w:rPr>
        <w:t>Маторин</w:t>
      </w:r>
      <w:proofErr w:type="spellEnd"/>
      <w:r w:rsidR="00182D01" w:rsidRPr="0099647E">
        <w:rPr>
          <w:sz w:val="24"/>
          <w:szCs w:val="24"/>
          <w:lang w:val="ru-RU"/>
        </w:rPr>
        <w:t>, А.Н</w:t>
      </w:r>
      <w:r w:rsidR="0099647E" w:rsidRPr="0099647E">
        <w:rPr>
          <w:sz w:val="24"/>
          <w:szCs w:val="24"/>
          <w:lang w:val="ru-RU"/>
        </w:rPr>
        <w:t>. Зайцев</w:t>
      </w:r>
      <w:r w:rsidR="0099647E">
        <w:rPr>
          <w:sz w:val="24"/>
          <w:szCs w:val="24"/>
          <w:lang w:val="ru-RU"/>
        </w:rPr>
        <w:br/>
      </w:r>
      <w:r w:rsidR="0099647E" w:rsidRPr="0099647E">
        <w:rPr>
          <w:sz w:val="24"/>
          <w:szCs w:val="24"/>
          <w:lang w:val="ru-RU"/>
        </w:rPr>
        <w:t xml:space="preserve">A.G. </w:t>
      </w:r>
      <w:proofErr w:type="spellStart"/>
      <w:r w:rsidR="0099647E" w:rsidRPr="0099647E">
        <w:rPr>
          <w:sz w:val="24"/>
          <w:szCs w:val="24"/>
          <w:lang w:val="ru-RU"/>
        </w:rPr>
        <w:t>Zhikharev</w:t>
      </w:r>
      <w:proofErr w:type="spellEnd"/>
      <w:r w:rsidR="0099647E" w:rsidRPr="0099647E">
        <w:rPr>
          <w:sz w:val="24"/>
          <w:szCs w:val="24"/>
          <w:lang w:val="ru-RU"/>
        </w:rPr>
        <w:t xml:space="preserve">, P.A. </w:t>
      </w:r>
      <w:proofErr w:type="spellStart"/>
      <w:r w:rsidR="0099647E" w:rsidRPr="0099647E">
        <w:rPr>
          <w:sz w:val="24"/>
          <w:szCs w:val="24"/>
          <w:lang w:val="ru-RU"/>
        </w:rPr>
        <w:t>Buzov</w:t>
      </w:r>
      <w:proofErr w:type="spellEnd"/>
      <w:r w:rsidR="0099647E" w:rsidRPr="0099647E">
        <w:rPr>
          <w:sz w:val="24"/>
          <w:szCs w:val="24"/>
          <w:lang w:val="ru-RU"/>
        </w:rPr>
        <w:t xml:space="preserve">, S.I. </w:t>
      </w:r>
      <w:proofErr w:type="spellStart"/>
      <w:r w:rsidR="0099647E" w:rsidRPr="0099647E">
        <w:rPr>
          <w:sz w:val="24"/>
          <w:szCs w:val="24"/>
          <w:lang w:val="ru-RU"/>
        </w:rPr>
        <w:t>Matorin</w:t>
      </w:r>
      <w:proofErr w:type="spellEnd"/>
      <w:r w:rsidR="0099647E" w:rsidRPr="0099647E">
        <w:rPr>
          <w:sz w:val="24"/>
          <w:szCs w:val="24"/>
          <w:lang w:val="ru-RU"/>
        </w:rPr>
        <w:t xml:space="preserve">, A.N. </w:t>
      </w:r>
      <w:proofErr w:type="spellStart"/>
      <w:r w:rsidR="0099647E" w:rsidRPr="0099647E">
        <w:rPr>
          <w:sz w:val="24"/>
          <w:szCs w:val="24"/>
          <w:lang w:val="ru-RU"/>
        </w:rPr>
        <w:t>Zaitsev</w:t>
      </w:r>
      <w:proofErr w:type="spellEnd"/>
    </w:p>
    <w:p w:rsidR="0099647E" w:rsidRDefault="0099647E" w:rsidP="0099647E">
      <w:pPr>
        <w:pStyle w:val="10"/>
        <w:ind w:left="0" w:firstLine="709"/>
        <w:rPr>
          <w:sz w:val="24"/>
          <w:szCs w:val="24"/>
          <w:lang w:val="ru-RU"/>
        </w:rPr>
      </w:pPr>
    </w:p>
    <w:p w:rsidR="0099647E" w:rsidRDefault="00D43882" w:rsidP="0099647E">
      <w:pPr>
        <w:pStyle w:val="10"/>
        <w:ind w:left="0" w:firstLine="709"/>
        <w:rPr>
          <w:b/>
          <w:sz w:val="24"/>
          <w:szCs w:val="24"/>
        </w:rPr>
      </w:pPr>
      <w:r w:rsidRPr="0099647E">
        <w:rPr>
          <w:b/>
          <w:sz w:val="24"/>
          <w:szCs w:val="24"/>
          <w:lang w:val="ru-RU"/>
        </w:rPr>
        <w:t>СИСТЕМНО</w:t>
      </w:r>
      <w:r w:rsidRPr="0099647E">
        <w:rPr>
          <w:b/>
          <w:sz w:val="24"/>
          <w:szCs w:val="24"/>
        </w:rPr>
        <w:t>-</w:t>
      </w:r>
      <w:r w:rsidRPr="0099647E">
        <w:rPr>
          <w:b/>
          <w:sz w:val="24"/>
          <w:szCs w:val="24"/>
          <w:lang w:val="ru-RU"/>
        </w:rPr>
        <w:t>ОБЪЕКТНОЕ</w:t>
      </w:r>
      <w:r w:rsidRPr="0099647E">
        <w:rPr>
          <w:b/>
          <w:sz w:val="24"/>
          <w:szCs w:val="24"/>
        </w:rPr>
        <w:t xml:space="preserve"> </w:t>
      </w:r>
      <w:r w:rsidRPr="0099647E">
        <w:rPr>
          <w:b/>
          <w:sz w:val="24"/>
          <w:szCs w:val="24"/>
          <w:lang w:val="ru-RU"/>
        </w:rPr>
        <w:t>МОДЕЛИРОВАНИЕ</w:t>
      </w:r>
      <w:r w:rsidRPr="0099647E">
        <w:rPr>
          <w:b/>
          <w:sz w:val="24"/>
          <w:szCs w:val="24"/>
        </w:rPr>
        <w:t xml:space="preserve"> </w:t>
      </w:r>
      <w:r w:rsidRPr="0099647E">
        <w:rPr>
          <w:b/>
          <w:sz w:val="24"/>
          <w:szCs w:val="24"/>
          <w:lang w:val="ru-RU"/>
        </w:rPr>
        <w:t>СИСТЕМЫ</w:t>
      </w:r>
      <w:r w:rsidR="0099647E">
        <w:rPr>
          <w:b/>
          <w:sz w:val="24"/>
          <w:szCs w:val="24"/>
        </w:rPr>
        <w:t xml:space="preserve"> </w:t>
      </w:r>
      <w:r w:rsidRPr="0099647E">
        <w:rPr>
          <w:b/>
          <w:sz w:val="24"/>
          <w:szCs w:val="24"/>
          <w:lang w:val="ru-RU"/>
        </w:rPr>
        <w:t>МЕНЕДЖМЕНТА</w:t>
      </w:r>
      <w:r w:rsidRPr="0099647E">
        <w:rPr>
          <w:b/>
          <w:sz w:val="24"/>
          <w:szCs w:val="24"/>
        </w:rPr>
        <w:t xml:space="preserve"> </w:t>
      </w:r>
      <w:r w:rsidRPr="0099647E">
        <w:rPr>
          <w:b/>
          <w:sz w:val="24"/>
          <w:szCs w:val="24"/>
          <w:lang w:val="ru-RU"/>
        </w:rPr>
        <w:t>КАЧЕСТВА</w:t>
      </w:r>
      <w:r w:rsidR="0099647E" w:rsidRPr="0099647E">
        <w:rPr>
          <w:b/>
          <w:sz w:val="24"/>
          <w:szCs w:val="24"/>
        </w:rPr>
        <w:br/>
        <w:t>SYSTEM-OBJECT SIMULATION OF A QUALITY MANAGEMENT SYSTEM</w:t>
      </w:r>
      <w:r w:rsidRPr="0099647E">
        <w:rPr>
          <w:b/>
          <w:sz w:val="24"/>
          <w:szCs w:val="24"/>
        </w:rPr>
        <w:t xml:space="preserve"> </w:t>
      </w:r>
    </w:p>
    <w:p w:rsidR="0099647E" w:rsidRDefault="0099647E" w:rsidP="0099647E">
      <w:pPr>
        <w:pStyle w:val="10"/>
        <w:ind w:left="0" w:firstLine="709"/>
        <w:rPr>
          <w:b/>
          <w:sz w:val="24"/>
          <w:szCs w:val="24"/>
        </w:rPr>
      </w:pPr>
    </w:p>
    <w:p w:rsidR="0099647E" w:rsidRPr="00C22804" w:rsidRDefault="008F3DC9" w:rsidP="0099647E">
      <w:pPr>
        <w:pStyle w:val="10"/>
        <w:ind w:left="0" w:firstLine="709"/>
        <w:jc w:val="both"/>
        <w:rPr>
          <w:i/>
          <w:sz w:val="24"/>
          <w:szCs w:val="24"/>
          <w:lang w:val="ru-RU"/>
        </w:rPr>
      </w:pPr>
      <w:r w:rsidRPr="00C22804">
        <w:rPr>
          <w:i/>
          <w:sz w:val="24"/>
          <w:szCs w:val="24"/>
          <w:lang w:val="ru-RU"/>
        </w:rPr>
        <w:t xml:space="preserve">В статье рассматриваются проблемы, с которыми сталкиваются коммерческие организации при прохождении внешних аудитов системы менеджмента качества. Приведен анализ отечественной практики сертификации систем менеджмента качества, который показал, что ключевой проблемой в данном контексте является непрозрачность процедуры сертификации, которая, в свою очередь, порождает более значимые проблемы в процессе хозяйственной деятельности организации. Авторами предлагается использование системно-объектного имитационного моделирования для повышения эффективности функционирования системы менеджмента качества, а также для упрощения процедуры сертификации первой. По мнению авторов, системно-объектный подход представляет собой эффективный инструмент для систематизации и упрощения процедур сертификации систем менеджмента </w:t>
      </w:r>
      <w:r w:rsidR="00305AC4" w:rsidRPr="00C22804">
        <w:rPr>
          <w:i/>
          <w:sz w:val="24"/>
          <w:szCs w:val="24"/>
          <w:lang w:val="ru-RU"/>
        </w:rPr>
        <w:t xml:space="preserve">качества. С этой целью в работе рассматривается межгосударственный стандарт ГОСТ </w:t>
      </w:r>
      <w:r w:rsidR="00305AC4" w:rsidRPr="00C22804">
        <w:rPr>
          <w:i/>
          <w:sz w:val="24"/>
          <w:szCs w:val="24"/>
        </w:rPr>
        <w:t>ISO</w:t>
      </w:r>
      <w:r w:rsidR="00305AC4" w:rsidRPr="00C22804">
        <w:rPr>
          <w:i/>
          <w:sz w:val="24"/>
          <w:szCs w:val="24"/>
          <w:lang w:val="ru-RU"/>
        </w:rPr>
        <w:t xml:space="preserve"> 13485-2017 в виде системно-объектной имитационной модели, которую в дальнейшем можно использовать в качестве инструмента информационно-аналитического обеспечения системы менеджмента качества медицинских изделий.</w:t>
      </w:r>
    </w:p>
    <w:p w:rsidR="0099647E" w:rsidRDefault="0099647E" w:rsidP="0099647E">
      <w:pPr>
        <w:pStyle w:val="10"/>
        <w:ind w:left="0" w:firstLine="709"/>
        <w:jc w:val="both"/>
        <w:rPr>
          <w:sz w:val="24"/>
          <w:szCs w:val="24"/>
          <w:lang w:val="ru-RU"/>
        </w:rPr>
      </w:pPr>
    </w:p>
    <w:p w:rsidR="0099647E" w:rsidRDefault="008F3DC9" w:rsidP="0099647E">
      <w:pPr>
        <w:pStyle w:val="10"/>
        <w:ind w:left="0" w:firstLine="709"/>
        <w:jc w:val="both"/>
        <w:rPr>
          <w:i/>
          <w:sz w:val="24"/>
          <w:szCs w:val="24"/>
          <w:lang w:val="ru-RU"/>
        </w:rPr>
      </w:pPr>
      <w:r w:rsidRPr="0099647E">
        <w:rPr>
          <w:i/>
          <w:sz w:val="24"/>
          <w:szCs w:val="24"/>
          <w:lang w:val="ru-RU"/>
        </w:rPr>
        <w:t>Ключевые слова: Система менеджмента качества, внешний аудит, системно-объектный подход, имитационное моделирование, стандарт СМК</w:t>
      </w:r>
      <w:r w:rsidR="00E647AF" w:rsidRPr="0099647E">
        <w:rPr>
          <w:i/>
          <w:sz w:val="24"/>
          <w:szCs w:val="24"/>
          <w:lang w:val="ru-RU"/>
        </w:rPr>
        <w:t xml:space="preserve">, медицинские изделия, ГОСТ </w:t>
      </w:r>
      <w:r w:rsidR="00E647AF" w:rsidRPr="0099647E">
        <w:rPr>
          <w:i/>
          <w:sz w:val="24"/>
          <w:szCs w:val="24"/>
        </w:rPr>
        <w:t>ISO</w:t>
      </w:r>
      <w:r w:rsidR="00E647AF" w:rsidRPr="0099647E">
        <w:rPr>
          <w:i/>
          <w:sz w:val="24"/>
          <w:szCs w:val="24"/>
          <w:lang w:val="ru-RU"/>
        </w:rPr>
        <w:t xml:space="preserve"> 13485-2017</w:t>
      </w:r>
      <w:r w:rsidRPr="0099647E">
        <w:rPr>
          <w:i/>
          <w:sz w:val="24"/>
          <w:szCs w:val="24"/>
          <w:lang w:val="ru-RU"/>
        </w:rPr>
        <w:t>.</w:t>
      </w:r>
    </w:p>
    <w:p w:rsidR="0099647E" w:rsidRDefault="0099647E" w:rsidP="0099647E">
      <w:pPr>
        <w:pStyle w:val="10"/>
        <w:ind w:left="0" w:firstLine="709"/>
        <w:jc w:val="both"/>
        <w:rPr>
          <w:i/>
          <w:sz w:val="24"/>
          <w:szCs w:val="24"/>
          <w:lang w:val="ru-RU"/>
        </w:rPr>
      </w:pPr>
    </w:p>
    <w:p w:rsidR="0099647E" w:rsidRDefault="0099647E" w:rsidP="0099647E">
      <w:pPr>
        <w:pStyle w:val="10"/>
        <w:ind w:left="0" w:firstLine="709"/>
        <w:jc w:val="both"/>
        <w:rPr>
          <w:i/>
          <w:sz w:val="24"/>
          <w:szCs w:val="24"/>
        </w:rPr>
      </w:pPr>
      <w:r w:rsidRPr="0099647E">
        <w:rPr>
          <w:i/>
          <w:sz w:val="24"/>
          <w:szCs w:val="24"/>
        </w:rPr>
        <w:t>The article deals with the problems faced by commercial organizations when passing external audits of the quality management system. The analysis of the domestic practice of certification of quality management systems, which showed that the key problem in this context is the lack of transparency of the certification procedure, which, in turn, gives rise to more significant problems in the process of economic activities of the organization. The authors propose the use of system-object simulation modeling to improve the efficiency of the quality management system, as well as to simplify the first certification procedure. According to the authors, the system-object approach is an effective tool for systematizing and simplifying the certification procedures for quality management systems. For this purpose, the work considers the interstate standard GOST ISO 13485-2017 in the form of a system-object simulation model, which can later be used as a tool for information and analytical support of the quality management system of medical devices.</w:t>
      </w:r>
    </w:p>
    <w:p w:rsidR="0099647E" w:rsidRDefault="0099647E" w:rsidP="0099647E">
      <w:pPr>
        <w:pStyle w:val="10"/>
        <w:ind w:left="0" w:firstLine="709"/>
        <w:jc w:val="both"/>
        <w:rPr>
          <w:i/>
          <w:sz w:val="24"/>
          <w:szCs w:val="24"/>
        </w:rPr>
      </w:pPr>
    </w:p>
    <w:p w:rsidR="00E647AF" w:rsidRDefault="0099647E" w:rsidP="0099647E">
      <w:pPr>
        <w:pStyle w:val="10"/>
        <w:ind w:left="0" w:firstLine="709"/>
        <w:jc w:val="both"/>
        <w:rPr>
          <w:i/>
          <w:sz w:val="24"/>
          <w:szCs w:val="24"/>
        </w:rPr>
      </w:pPr>
      <w:r>
        <w:rPr>
          <w:i/>
          <w:sz w:val="24"/>
          <w:szCs w:val="24"/>
        </w:rPr>
        <w:t>Key</w:t>
      </w:r>
      <w:r w:rsidRPr="0099647E">
        <w:rPr>
          <w:i/>
          <w:sz w:val="24"/>
          <w:szCs w:val="24"/>
        </w:rPr>
        <w:t>words: Quality management system, external audit, system-object approach, simulation, QMS standard, medical devices, GOST ISO 13485-2017.</w:t>
      </w:r>
    </w:p>
    <w:p w:rsidR="0099647E" w:rsidRPr="0099647E" w:rsidRDefault="0099647E" w:rsidP="0099647E">
      <w:pPr>
        <w:pStyle w:val="10"/>
        <w:ind w:left="0" w:firstLine="709"/>
        <w:jc w:val="both"/>
        <w:rPr>
          <w:sz w:val="24"/>
          <w:szCs w:val="24"/>
        </w:rPr>
      </w:pPr>
    </w:p>
    <w:p w:rsidR="008F3DC9" w:rsidRPr="00EE69D6" w:rsidRDefault="008F3DC9" w:rsidP="005D48D7">
      <w:pPr>
        <w:ind w:firstLine="709"/>
        <w:rPr>
          <w:sz w:val="24"/>
          <w:szCs w:val="24"/>
          <w:lang w:val="ru-RU"/>
        </w:rPr>
      </w:pPr>
      <w:r w:rsidRPr="00EE69D6">
        <w:rPr>
          <w:sz w:val="24"/>
          <w:szCs w:val="24"/>
          <w:lang w:val="ru-RU"/>
        </w:rPr>
        <w:t xml:space="preserve">В настоящее время в мировой экономике, в том числе и Российской, происходят существенные изменения структур производства и потребления. При этом во многих компаниях и организациях </w:t>
      </w:r>
      <w:proofErr w:type="gramStart"/>
      <w:r w:rsidRPr="00EE69D6">
        <w:rPr>
          <w:sz w:val="24"/>
          <w:szCs w:val="24"/>
          <w:lang w:val="ru-RU"/>
        </w:rPr>
        <w:t>РФ</w:t>
      </w:r>
      <w:proofErr w:type="gramEnd"/>
      <w:r w:rsidRPr="00EE69D6">
        <w:rPr>
          <w:sz w:val="24"/>
          <w:szCs w:val="24"/>
          <w:lang w:val="ru-RU"/>
        </w:rPr>
        <w:t xml:space="preserve"> происходящие в мире качественные изменения не в полной мере понимают, а, следовательно, и недооценивают. В некоторых случаях в российской практике отмечается даже полное игнорирование подобных изменений или их крайнее упрощение и сведение всего процесса реализации требований менеджмента качества лишь к получению сертификата [1].</w:t>
      </w:r>
    </w:p>
    <w:p w:rsidR="008F3DC9" w:rsidRPr="00EE69D6" w:rsidRDefault="008F3DC9" w:rsidP="005D48D7">
      <w:pPr>
        <w:ind w:firstLine="709"/>
        <w:rPr>
          <w:sz w:val="24"/>
          <w:szCs w:val="24"/>
          <w:lang w:val="ru-RU"/>
        </w:rPr>
      </w:pPr>
      <w:r w:rsidRPr="00EE69D6">
        <w:rPr>
          <w:sz w:val="24"/>
          <w:szCs w:val="24"/>
          <w:lang w:val="ru-RU"/>
        </w:rPr>
        <w:t xml:space="preserve">Однако, сертификация системы менеджмента качества (СМК) сама по себе является сложной процедурой оценки СМК на соответствие требованиям жестких стандартов. В </w:t>
      </w:r>
      <w:r w:rsidRPr="00EE69D6">
        <w:rPr>
          <w:sz w:val="24"/>
          <w:szCs w:val="24"/>
          <w:lang w:val="ru-RU"/>
        </w:rPr>
        <w:lastRenderedPageBreak/>
        <w:t>первую очередь имеется ввиду стандарт ISO 9001, но, зачастую, в дополнении к нему требуется соответствие и другим стандартам, например, ISO 13485, которые схожи по структуре требований, но могут отличаться по их содержанию. При этом система сертификации прежде всего ориентирована именно на наличие документированного описания СМК.</w:t>
      </w:r>
    </w:p>
    <w:p w:rsidR="008F3DC9" w:rsidRPr="00EE69D6" w:rsidRDefault="008F3DC9" w:rsidP="005D48D7">
      <w:pPr>
        <w:ind w:firstLine="709"/>
        <w:rPr>
          <w:sz w:val="24"/>
          <w:szCs w:val="24"/>
          <w:lang w:val="ru-RU"/>
        </w:rPr>
      </w:pPr>
      <w:r w:rsidRPr="00EE69D6">
        <w:rPr>
          <w:sz w:val="24"/>
          <w:szCs w:val="24"/>
          <w:lang w:val="ru-RU"/>
        </w:rPr>
        <w:t>На сегодняшний день в практике сертификации существует проблема при проверке предприятия внешними аудиторами, которая заключается в непрозрачности данной процедуры для предприятия, проходящего внешний аудит. Руководство предприятий не всегда понимает, как аудитор строит процесс проверки, так как, в настоящее время, это является субъективной процедурой, проводящийся по усмотрению аудитора. В следствии этого даже сертифицированная СМК не всегда решает проблемы в компаниях, т.е. не всегда повышает эффективность работы предприятия.</w:t>
      </w:r>
    </w:p>
    <w:p w:rsidR="008F3DC9" w:rsidRPr="00EE69D6" w:rsidRDefault="008F3DC9" w:rsidP="005D48D7">
      <w:pPr>
        <w:ind w:firstLine="709"/>
        <w:rPr>
          <w:sz w:val="24"/>
          <w:szCs w:val="24"/>
          <w:lang w:val="ru-RU"/>
        </w:rPr>
      </w:pPr>
      <w:r w:rsidRPr="00EE69D6">
        <w:rPr>
          <w:sz w:val="24"/>
          <w:szCs w:val="24"/>
          <w:lang w:val="ru-RU"/>
        </w:rPr>
        <w:t xml:space="preserve">Сказанное выше позволяет предполагать, что прозрачность процедуры сертификации СМК могла бы обеспечить модель процесса проведения внутренних и внешних (третьей стороной, как правило органом сертификации) аудитов СМК. При этом, в настоящее время, существует тенденция применения в интересах менеджмента качества именно имитационных моделей. </w:t>
      </w:r>
    </w:p>
    <w:p w:rsidR="008F3DC9" w:rsidRPr="00EE69D6" w:rsidRDefault="008F3DC9" w:rsidP="00E53173">
      <w:pPr>
        <w:ind w:firstLine="709"/>
        <w:rPr>
          <w:sz w:val="24"/>
          <w:szCs w:val="24"/>
          <w:lang w:val="ru-RU"/>
        </w:rPr>
      </w:pPr>
      <w:r w:rsidRPr="00EE69D6">
        <w:rPr>
          <w:sz w:val="24"/>
          <w:szCs w:val="24"/>
          <w:lang w:val="ru-RU"/>
        </w:rPr>
        <w:t>В публикации [2] показано, что имитационная модель выборочного (одноступенчатого, двухступенчатого, многоступенчатого) контроля качества изделий обеспечивает гарантированный контроль качества изделий на различных этапах производства без итогового выходного контроля качества, снижая тем самым уровень дефектных изделий, временные и трудовые затраты.</w:t>
      </w:r>
    </w:p>
    <w:p w:rsidR="008F3DC9" w:rsidRPr="00EE69D6" w:rsidRDefault="008F3DC9" w:rsidP="00E53173">
      <w:pPr>
        <w:ind w:firstLine="709"/>
        <w:rPr>
          <w:sz w:val="24"/>
          <w:szCs w:val="24"/>
          <w:lang w:val="ru-RU"/>
        </w:rPr>
      </w:pPr>
      <w:r w:rsidRPr="00EE69D6">
        <w:rPr>
          <w:sz w:val="24"/>
          <w:szCs w:val="24"/>
          <w:lang w:val="ru-RU"/>
        </w:rPr>
        <w:t xml:space="preserve">В работе [3] имитационное моделирование используется в задачах менеджмента качества на примере конкретного высшего учебного заведения. Используя среду </w:t>
      </w:r>
      <w:proofErr w:type="spellStart"/>
      <w:r w:rsidRPr="00EE69D6">
        <w:rPr>
          <w:sz w:val="24"/>
          <w:szCs w:val="24"/>
          <w:lang w:val="ru-RU"/>
        </w:rPr>
        <w:t>Anylogic</w:t>
      </w:r>
      <w:proofErr w:type="spellEnd"/>
      <w:r w:rsidRPr="00EE69D6">
        <w:rPr>
          <w:sz w:val="24"/>
          <w:szCs w:val="24"/>
          <w:lang w:val="ru-RU"/>
        </w:rPr>
        <w:t xml:space="preserve"> 5.0 авторы на основе имитационной модели «студенты», «преподаватели», «аудиторные занятия» путем многократной имитации предлагают формировать предпочтительные, с точки зрения качества выпускаемых специалистов, сценарии управления образовательной деятельностью учебного заведения. Имитационная модель дает возможность прогнозировать последствия изменений значений управляющих параметров на качество предоставляемых образовательных услуг.</w:t>
      </w:r>
    </w:p>
    <w:p w:rsidR="008F3DC9" w:rsidRPr="00EE69D6" w:rsidRDefault="008F3DC9" w:rsidP="00E53173">
      <w:pPr>
        <w:ind w:firstLine="709"/>
        <w:rPr>
          <w:sz w:val="24"/>
          <w:szCs w:val="24"/>
          <w:lang w:val="ru-RU"/>
        </w:rPr>
      </w:pPr>
      <w:r w:rsidRPr="00EE69D6">
        <w:rPr>
          <w:sz w:val="24"/>
          <w:szCs w:val="24"/>
          <w:lang w:val="ru-RU"/>
        </w:rPr>
        <w:t xml:space="preserve">В статье [4] приводится пример использования имитационного моделирования в многоуровневой системе управления качеством продукции металлургического предприятия. На первом уровне модель проводит мониторинг технического контроля продукции, что позволяет сократить время технологического процесса за счет исключения ряда операций лабораторного промежуточного контроля, а также выработать управляющие воздействия для корректировки процесса и снизить процент брака. На втором этапе моделируется причины инцидентов, т.е. несоответствия процесса установленным требованиям, и выбираются меры по их предупреждению, что обеспечивает снижение процента брака по исследованным инцидентам. На третьем уровне ИМ используется для решения общих проблем повышения качества продукции и услуг за счет совершенствования производственных процессов. На четвертом уровне имитационные модели используются для активного мониторинга и совершенствования самих процессов управления качеством и анализа эффективности самого процесса управления. </w:t>
      </w:r>
    </w:p>
    <w:p w:rsidR="008F3DC9" w:rsidRPr="00EE69D6" w:rsidRDefault="008F3DC9" w:rsidP="00E53173">
      <w:pPr>
        <w:ind w:firstLine="709"/>
        <w:rPr>
          <w:sz w:val="24"/>
          <w:szCs w:val="24"/>
          <w:lang w:val="ru-RU"/>
        </w:rPr>
      </w:pPr>
      <w:r w:rsidRPr="00EE69D6">
        <w:rPr>
          <w:sz w:val="24"/>
          <w:szCs w:val="24"/>
          <w:lang w:val="ru-RU"/>
        </w:rPr>
        <w:t>Необходимо отметить, что во всех приведенных примерах имитационное моделирование процессов СМК используется как эффективный, наглядный инструмент в комплексе с интегрированными системами управления и базами данных используемых на предприятиях.</w:t>
      </w:r>
    </w:p>
    <w:p w:rsidR="008F3DC9" w:rsidRPr="00EE69D6" w:rsidRDefault="008F3DC9" w:rsidP="00E53173">
      <w:pPr>
        <w:ind w:firstLine="709"/>
        <w:rPr>
          <w:sz w:val="24"/>
          <w:szCs w:val="24"/>
          <w:lang w:val="ru-RU"/>
        </w:rPr>
      </w:pPr>
      <w:r w:rsidRPr="00EE69D6">
        <w:rPr>
          <w:sz w:val="24"/>
          <w:szCs w:val="24"/>
          <w:lang w:val="ru-RU"/>
        </w:rPr>
        <w:t>Одним из современных и перспективных методов имитационного моделирования, который до настоящего времени не использован в управлении качеством, является метод системно-объектного имитационного моделирования, основанный на системном подходе «Узел-Функция-Объект» (УФО-подходе) и системно-объектном методе представления знаний (СОМПЗ) [5, 6].</w:t>
      </w:r>
    </w:p>
    <w:p w:rsidR="008F3DC9" w:rsidRPr="00EE69D6" w:rsidRDefault="008F3DC9" w:rsidP="00E53173">
      <w:pPr>
        <w:ind w:firstLine="709"/>
        <w:rPr>
          <w:sz w:val="24"/>
          <w:szCs w:val="24"/>
          <w:lang w:val="ru-RU"/>
        </w:rPr>
      </w:pPr>
      <w:r w:rsidRPr="00EE69D6">
        <w:rPr>
          <w:sz w:val="24"/>
          <w:szCs w:val="24"/>
          <w:lang w:val="ru-RU"/>
        </w:rPr>
        <w:lastRenderedPageBreak/>
        <w:t xml:space="preserve">Рассмотрим возможности системно-объектного имитационного моделирования для обеспечения своевременной оценки соответствия СМК требованиям стандарта и эффективности процесса проведении как внутренних, так и внешних аудитов. </w:t>
      </w:r>
      <w:r w:rsidR="00583B84" w:rsidRPr="00EE69D6">
        <w:rPr>
          <w:sz w:val="24"/>
          <w:szCs w:val="24"/>
          <w:lang w:val="ru-RU"/>
        </w:rPr>
        <w:t>Для этого представим в виде системно-объектной имитационной модели стандарт СМК 13485-2017 «Изделия медицинские» [</w:t>
      </w:r>
      <w:r w:rsidR="00E53173" w:rsidRPr="00EE69D6">
        <w:rPr>
          <w:sz w:val="24"/>
          <w:szCs w:val="24"/>
          <w:lang w:val="ru-RU"/>
        </w:rPr>
        <w:t>7</w:t>
      </w:r>
      <w:r w:rsidR="00583B84" w:rsidRPr="00EE69D6">
        <w:rPr>
          <w:sz w:val="24"/>
          <w:szCs w:val="24"/>
          <w:lang w:val="ru-RU"/>
        </w:rPr>
        <w:t>].</w:t>
      </w:r>
      <w:r w:rsidR="0086555A" w:rsidRPr="00EE69D6">
        <w:rPr>
          <w:sz w:val="24"/>
          <w:szCs w:val="24"/>
          <w:lang w:val="ru-RU"/>
        </w:rPr>
        <w:t xml:space="preserve"> Системно-объектная имитационная модель, в терминах исчисления функциональных узлов [8] представляет собой следующее выражение:</w:t>
      </w:r>
    </w:p>
    <w:p w:rsidR="00C63555" w:rsidRPr="00EE69D6" w:rsidRDefault="00C63555" w:rsidP="00E53173">
      <w:pPr>
        <w:ind w:firstLine="709"/>
        <w:rPr>
          <w:sz w:val="24"/>
          <w:szCs w:val="24"/>
          <w:lang w:val="ru-RU"/>
        </w:rPr>
      </w:pPr>
    </w:p>
    <w:p w:rsidR="00D0076F" w:rsidRPr="00EE69D6" w:rsidRDefault="00D0076F" w:rsidP="0006131B">
      <w:pPr>
        <w:ind w:firstLine="0"/>
        <w:jc w:val="center"/>
        <w:rPr>
          <w:sz w:val="24"/>
          <w:szCs w:val="24"/>
          <w:lang w:val="ru-RU"/>
        </w:rPr>
      </w:pPr>
      <w:r w:rsidRPr="00EE69D6">
        <w:rPr>
          <w:sz w:val="24"/>
          <w:szCs w:val="24"/>
        </w:rPr>
        <w:t>M</w:t>
      </w:r>
      <w:r w:rsidRPr="00EE69D6">
        <w:rPr>
          <w:sz w:val="24"/>
          <w:szCs w:val="24"/>
          <w:lang w:val="ru-RU"/>
        </w:rPr>
        <w:t>={</w:t>
      </w:r>
      <w:r w:rsidRPr="00EE69D6">
        <w:rPr>
          <w:sz w:val="24"/>
          <w:szCs w:val="24"/>
        </w:rPr>
        <w:t>L</w:t>
      </w:r>
      <w:r w:rsidRPr="00EE69D6">
        <w:rPr>
          <w:sz w:val="24"/>
          <w:szCs w:val="24"/>
          <w:lang w:val="ru-RU"/>
        </w:rPr>
        <w:t>,</w:t>
      </w:r>
      <w:r w:rsidRPr="00EE69D6">
        <w:rPr>
          <w:sz w:val="24"/>
          <w:szCs w:val="24"/>
        </w:rPr>
        <w:t>S</w:t>
      </w:r>
      <w:r w:rsidR="0006131B">
        <w:rPr>
          <w:sz w:val="24"/>
          <w:szCs w:val="24"/>
          <w:lang w:val="ru-RU"/>
        </w:rPr>
        <w:t>},</w:t>
      </w:r>
      <w:r w:rsidR="0006131B">
        <w:rPr>
          <w:sz w:val="24"/>
          <w:szCs w:val="24"/>
          <w:lang w:val="ru-RU"/>
        </w:rPr>
        <w:br/>
      </w:r>
      <w:r w:rsidRPr="00EE69D6">
        <w:rPr>
          <w:sz w:val="24"/>
          <w:szCs w:val="24"/>
          <w:lang w:val="ru-RU"/>
        </w:rPr>
        <w:t>(1)</w:t>
      </w:r>
    </w:p>
    <w:p w:rsidR="00C63555" w:rsidRPr="00EE69D6" w:rsidRDefault="00C63555" w:rsidP="00D0076F">
      <w:pPr>
        <w:ind w:firstLine="851"/>
        <w:jc w:val="right"/>
        <w:rPr>
          <w:sz w:val="24"/>
          <w:szCs w:val="24"/>
          <w:lang w:val="ru-RU"/>
        </w:rPr>
      </w:pPr>
    </w:p>
    <w:p w:rsidR="00D0076F" w:rsidRPr="00EE69D6" w:rsidRDefault="00D0076F" w:rsidP="00D0076F">
      <w:pPr>
        <w:ind w:firstLine="0"/>
        <w:rPr>
          <w:sz w:val="24"/>
          <w:szCs w:val="24"/>
          <w:lang w:val="ru-RU"/>
        </w:rPr>
      </w:pPr>
      <w:r w:rsidRPr="00EE69D6">
        <w:rPr>
          <w:sz w:val="24"/>
          <w:szCs w:val="24"/>
          <w:lang w:val="ru-RU"/>
        </w:rPr>
        <w:t xml:space="preserve">где </w:t>
      </w:r>
      <w:r w:rsidRPr="00EE69D6">
        <w:rPr>
          <w:sz w:val="24"/>
          <w:szCs w:val="24"/>
        </w:rPr>
        <w:t>L</w:t>
      </w:r>
      <w:r w:rsidRPr="00EE69D6">
        <w:rPr>
          <w:sz w:val="24"/>
          <w:szCs w:val="24"/>
          <w:lang w:val="ru-RU"/>
        </w:rPr>
        <w:t xml:space="preserve"> – множество потоковых объектов модели (связей), имеющее вид:</w:t>
      </w:r>
    </w:p>
    <w:p w:rsidR="00C63555" w:rsidRPr="00EE69D6" w:rsidRDefault="00C63555" w:rsidP="00D0076F">
      <w:pPr>
        <w:ind w:firstLine="0"/>
        <w:rPr>
          <w:sz w:val="24"/>
          <w:szCs w:val="24"/>
          <w:lang w:val="ru-RU"/>
        </w:rPr>
      </w:pPr>
    </w:p>
    <w:p w:rsidR="00D0076F" w:rsidRPr="00EE69D6" w:rsidRDefault="00D0076F" w:rsidP="0006131B">
      <w:pPr>
        <w:ind w:firstLine="0"/>
        <w:jc w:val="center"/>
        <w:rPr>
          <w:sz w:val="24"/>
          <w:szCs w:val="24"/>
          <w:lang w:val="ru-RU"/>
        </w:rPr>
      </w:pPr>
      <w:r w:rsidRPr="00EE69D6">
        <w:rPr>
          <w:sz w:val="24"/>
          <w:szCs w:val="24"/>
        </w:rPr>
        <w:t>L</w:t>
      </w:r>
      <w:r w:rsidRPr="00EE69D6">
        <w:rPr>
          <w:sz w:val="24"/>
          <w:szCs w:val="24"/>
          <w:lang w:val="ru-RU"/>
        </w:rPr>
        <w:t>={</w:t>
      </w:r>
      <w:r w:rsidRPr="00EE69D6">
        <w:rPr>
          <w:sz w:val="24"/>
          <w:szCs w:val="24"/>
        </w:rPr>
        <w:t>l</w:t>
      </w:r>
      <w:r w:rsidRPr="00EE69D6">
        <w:rPr>
          <w:sz w:val="24"/>
          <w:szCs w:val="24"/>
          <w:vertAlign w:val="subscript"/>
          <w:lang w:val="ru-RU"/>
        </w:rPr>
        <w:t>1</w:t>
      </w:r>
      <w:r w:rsidRPr="00EE69D6">
        <w:rPr>
          <w:sz w:val="24"/>
          <w:szCs w:val="24"/>
          <w:lang w:val="ru-RU"/>
        </w:rPr>
        <w:t xml:space="preserve">, </w:t>
      </w:r>
      <w:r w:rsidRPr="00EE69D6">
        <w:rPr>
          <w:sz w:val="24"/>
          <w:szCs w:val="24"/>
        </w:rPr>
        <w:t>l</w:t>
      </w:r>
      <w:r w:rsidRPr="00EE69D6">
        <w:rPr>
          <w:sz w:val="24"/>
          <w:szCs w:val="24"/>
          <w:vertAlign w:val="subscript"/>
          <w:lang w:val="ru-RU"/>
        </w:rPr>
        <w:t>2</w:t>
      </w:r>
      <w:r w:rsidRPr="00EE69D6">
        <w:rPr>
          <w:sz w:val="24"/>
          <w:szCs w:val="24"/>
          <w:lang w:val="ru-RU"/>
        </w:rPr>
        <w:t xml:space="preserve">,... </w:t>
      </w:r>
      <w:r w:rsidRPr="00EE69D6">
        <w:rPr>
          <w:sz w:val="24"/>
          <w:szCs w:val="24"/>
        </w:rPr>
        <w:t>l</w:t>
      </w:r>
      <w:r w:rsidRPr="00EE69D6">
        <w:rPr>
          <w:sz w:val="24"/>
          <w:szCs w:val="24"/>
          <w:vertAlign w:val="subscript"/>
        </w:rPr>
        <w:t>i</w:t>
      </w:r>
      <w:r w:rsidRPr="00EE69D6">
        <w:rPr>
          <w:sz w:val="24"/>
          <w:szCs w:val="24"/>
          <w:lang w:val="ru-RU"/>
        </w:rPr>
        <w:t>,…</w:t>
      </w:r>
      <w:r w:rsidRPr="00EE69D6">
        <w:rPr>
          <w:sz w:val="24"/>
          <w:szCs w:val="24"/>
        </w:rPr>
        <w:t>l</w:t>
      </w:r>
      <w:r w:rsidRPr="00EE69D6">
        <w:rPr>
          <w:sz w:val="24"/>
          <w:szCs w:val="24"/>
          <w:vertAlign w:val="subscript"/>
        </w:rPr>
        <w:t>n</w:t>
      </w:r>
      <w:r w:rsidR="0006131B">
        <w:rPr>
          <w:sz w:val="24"/>
          <w:szCs w:val="24"/>
          <w:lang w:val="ru-RU"/>
        </w:rPr>
        <w:t>},</w:t>
      </w:r>
      <w:r w:rsidR="0006131B">
        <w:rPr>
          <w:sz w:val="24"/>
          <w:szCs w:val="24"/>
          <w:lang w:val="ru-RU"/>
        </w:rPr>
        <w:br/>
      </w:r>
      <w:r w:rsidRPr="00EE69D6">
        <w:rPr>
          <w:sz w:val="24"/>
          <w:szCs w:val="24"/>
          <w:lang w:val="ru-RU"/>
        </w:rPr>
        <w:t>(2)</w:t>
      </w:r>
    </w:p>
    <w:p w:rsidR="00C63555" w:rsidRPr="00EE69D6" w:rsidRDefault="00C63555" w:rsidP="00D0076F">
      <w:pPr>
        <w:ind w:firstLine="851"/>
        <w:jc w:val="right"/>
        <w:rPr>
          <w:sz w:val="24"/>
          <w:szCs w:val="24"/>
          <w:lang w:val="ru-RU"/>
        </w:rPr>
      </w:pPr>
    </w:p>
    <w:p w:rsidR="00D0076F" w:rsidRPr="00EE69D6" w:rsidRDefault="00D0076F" w:rsidP="00D0076F">
      <w:pPr>
        <w:ind w:firstLine="0"/>
        <w:rPr>
          <w:sz w:val="24"/>
          <w:szCs w:val="24"/>
          <w:lang w:val="ru-RU"/>
        </w:rPr>
      </w:pPr>
      <w:r w:rsidRPr="00EE69D6">
        <w:rPr>
          <w:sz w:val="24"/>
          <w:szCs w:val="24"/>
          <w:lang w:val="ru-RU"/>
        </w:rPr>
        <w:t xml:space="preserve">где </w:t>
      </w:r>
      <w:r w:rsidRPr="00EE69D6">
        <w:rPr>
          <w:sz w:val="24"/>
          <w:szCs w:val="24"/>
        </w:rPr>
        <w:t>n</w:t>
      </w:r>
      <w:r w:rsidRPr="00EE69D6">
        <w:rPr>
          <w:sz w:val="24"/>
          <w:szCs w:val="24"/>
          <w:lang w:val="ru-RU"/>
        </w:rPr>
        <w:t xml:space="preserve"> – количество потоковых объектов (связей системы). </w:t>
      </w:r>
    </w:p>
    <w:p w:rsidR="00D0076F" w:rsidRPr="00EE69D6" w:rsidRDefault="00D0076F" w:rsidP="00D0076F">
      <w:pPr>
        <w:ind w:firstLine="709"/>
        <w:rPr>
          <w:sz w:val="24"/>
          <w:szCs w:val="24"/>
          <w:lang w:val="ru-RU"/>
        </w:rPr>
      </w:pPr>
      <w:r w:rsidRPr="00EE69D6">
        <w:rPr>
          <w:sz w:val="24"/>
          <w:szCs w:val="24"/>
          <w:lang w:val="ru-RU"/>
        </w:rPr>
        <w:t xml:space="preserve">Каждый </w:t>
      </w:r>
      <w:r w:rsidRPr="00EE69D6">
        <w:rPr>
          <w:sz w:val="24"/>
          <w:szCs w:val="24"/>
        </w:rPr>
        <w:t>n</w:t>
      </w:r>
      <w:r w:rsidRPr="00EE69D6">
        <w:rPr>
          <w:sz w:val="24"/>
          <w:szCs w:val="24"/>
          <w:lang w:val="ru-RU"/>
        </w:rPr>
        <w:t xml:space="preserve">-й элемент множества </w:t>
      </w:r>
      <w:r w:rsidRPr="00EE69D6">
        <w:rPr>
          <w:sz w:val="24"/>
          <w:szCs w:val="24"/>
        </w:rPr>
        <w:t>L</w:t>
      </w:r>
      <w:r w:rsidRPr="00EE69D6">
        <w:rPr>
          <w:sz w:val="24"/>
          <w:szCs w:val="24"/>
          <w:lang w:val="ru-RU"/>
        </w:rPr>
        <w:t xml:space="preserve"> представляет собой специальный потоковый объект (соответствующий конкретной связи системы), который состоит из полей не включает методы и имеет следующий вид: </w:t>
      </w:r>
    </w:p>
    <w:p w:rsidR="00C63555" w:rsidRPr="00EE69D6" w:rsidRDefault="00C63555" w:rsidP="00D0076F">
      <w:pPr>
        <w:ind w:firstLine="709"/>
        <w:rPr>
          <w:sz w:val="24"/>
          <w:szCs w:val="24"/>
          <w:lang w:val="ru-RU"/>
        </w:rPr>
      </w:pPr>
    </w:p>
    <w:p w:rsidR="00D0076F" w:rsidRPr="00EE69D6" w:rsidRDefault="00D0076F" w:rsidP="0006131B">
      <w:pPr>
        <w:ind w:firstLine="0"/>
        <w:jc w:val="center"/>
        <w:rPr>
          <w:sz w:val="24"/>
          <w:szCs w:val="24"/>
          <w:lang w:val="ru-RU"/>
        </w:rPr>
      </w:pPr>
      <w:r w:rsidRPr="00EE69D6">
        <w:rPr>
          <w:sz w:val="24"/>
          <w:szCs w:val="24"/>
        </w:rPr>
        <w:t>l</w:t>
      </w:r>
      <w:r w:rsidRPr="00EE69D6">
        <w:rPr>
          <w:sz w:val="24"/>
          <w:szCs w:val="24"/>
          <w:vertAlign w:val="subscript"/>
        </w:rPr>
        <w:t>i</w:t>
      </w:r>
      <w:r w:rsidRPr="00EE69D6">
        <w:rPr>
          <w:sz w:val="24"/>
          <w:szCs w:val="24"/>
          <w:lang w:val="ru-RU"/>
        </w:rPr>
        <w:t>=[</w:t>
      </w:r>
      <w:r w:rsidRPr="00EE69D6">
        <w:rPr>
          <w:sz w:val="24"/>
          <w:szCs w:val="24"/>
        </w:rPr>
        <w:t>r</w:t>
      </w:r>
      <w:r w:rsidRPr="00EE69D6">
        <w:rPr>
          <w:sz w:val="24"/>
          <w:szCs w:val="24"/>
          <w:vertAlign w:val="subscript"/>
          <w:lang w:val="ru-RU"/>
        </w:rPr>
        <w:t>1</w:t>
      </w:r>
      <w:r w:rsidRPr="00EE69D6">
        <w:rPr>
          <w:sz w:val="24"/>
          <w:szCs w:val="24"/>
          <w:lang w:val="ru-RU"/>
        </w:rPr>
        <w:t xml:space="preserve">, </w:t>
      </w:r>
      <w:r w:rsidRPr="00EE69D6">
        <w:rPr>
          <w:sz w:val="24"/>
          <w:szCs w:val="24"/>
        </w:rPr>
        <w:t>r</w:t>
      </w:r>
      <w:r w:rsidRPr="00EE69D6">
        <w:rPr>
          <w:sz w:val="24"/>
          <w:szCs w:val="24"/>
          <w:vertAlign w:val="subscript"/>
          <w:lang w:val="ru-RU"/>
        </w:rPr>
        <w:t>2</w:t>
      </w:r>
      <w:r w:rsidRPr="00EE69D6">
        <w:rPr>
          <w:sz w:val="24"/>
          <w:szCs w:val="24"/>
          <w:lang w:val="ru-RU"/>
        </w:rPr>
        <w:t>, … ,</w:t>
      </w:r>
      <w:proofErr w:type="spellStart"/>
      <w:r w:rsidRPr="00EE69D6">
        <w:rPr>
          <w:sz w:val="24"/>
          <w:szCs w:val="24"/>
        </w:rPr>
        <w:t>r</w:t>
      </w:r>
      <w:r w:rsidRPr="00EE69D6">
        <w:rPr>
          <w:sz w:val="24"/>
          <w:szCs w:val="24"/>
          <w:vertAlign w:val="subscript"/>
        </w:rPr>
        <w:t>k</w:t>
      </w:r>
      <w:proofErr w:type="spellEnd"/>
      <w:r w:rsidR="0006131B">
        <w:rPr>
          <w:sz w:val="24"/>
          <w:szCs w:val="24"/>
          <w:lang w:val="ru-RU"/>
        </w:rPr>
        <w:t>],</w:t>
      </w:r>
      <w:r w:rsidR="0006131B">
        <w:rPr>
          <w:sz w:val="24"/>
          <w:szCs w:val="24"/>
          <w:lang w:val="ru-RU"/>
        </w:rPr>
        <w:br/>
      </w:r>
      <w:r w:rsidRPr="00EE69D6">
        <w:rPr>
          <w:sz w:val="24"/>
          <w:szCs w:val="24"/>
          <w:lang w:val="ru-RU"/>
        </w:rPr>
        <w:t>(3)</w:t>
      </w:r>
    </w:p>
    <w:p w:rsidR="00C63555" w:rsidRPr="00EE69D6" w:rsidRDefault="00C63555" w:rsidP="00D0076F">
      <w:pPr>
        <w:ind w:firstLine="851"/>
        <w:jc w:val="right"/>
        <w:rPr>
          <w:sz w:val="24"/>
          <w:szCs w:val="24"/>
          <w:lang w:val="ru-RU"/>
        </w:rPr>
      </w:pPr>
    </w:p>
    <w:p w:rsidR="00D0076F" w:rsidRPr="00EE69D6" w:rsidRDefault="00D0076F" w:rsidP="00D0076F">
      <w:pPr>
        <w:ind w:firstLine="0"/>
        <w:rPr>
          <w:sz w:val="24"/>
          <w:szCs w:val="24"/>
          <w:lang w:val="ru-RU"/>
        </w:rPr>
      </w:pPr>
      <w:r w:rsidRPr="00EE69D6">
        <w:rPr>
          <w:sz w:val="24"/>
          <w:szCs w:val="24"/>
          <w:lang w:val="ru-RU"/>
        </w:rPr>
        <w:t xml:space="preserve">где:  </w:t>
      </w:r>
      <w:r w:rsidRPr="00EE69D6">
        <w:rPr>
          <w:sz w:val="24"/>
          <w:szCs w:val="24"/>
        </w:rPr>
        <w:t>l</w:t>
      </w:r>
      <w:r w:rsidRPr="00EE69D6">
        <w:rPr>
          <w:sz w:val="24"/>
          <w:szCs w:val="24"/>
          <w:vertAlign w:val="subscript"/>
        </w:rPr>
        <w:t>i</w:t>
      </w:r>
      <w:r w:rsidRPr="00EE69D6">
        <w:rPr>
          <w:sz w:val="24"/>
          <w:szCs w:val="24"/>
        </w:rPr>
        <w:sym w:font="Symbol" w:char="F0CE"/>
      </w:r>
      <w:r w:rsidRPr="00EE69D6">
        <w:rPr>
          <w:sz w:val="24"/>
          <w:szCs w:val="24"/>
        </w:rPr>
        <w:t>L</w:t>
      </w:r>
      <w:r w:rsidRPr="00EE69D6">
        <w:rPr>
          <w:sz w:val="24"/>
          <w:szCs w:val="24"/>
          <w:lang w:val="ru-RU"/>
        </w:rPr>
        <w:t xml:space="preserve">; </w:t>
      </w:r>
      <w:r w:rsidRPr="00EE69D6">
        <w:rPr>
          <w:sz w:val="24"/>
          <w:szCs w:val="24"/>
        </w:rPr>
        <w:t>k</w:t>
      </w:r>
      <w:r w:rsidRPr="00EE69D6">
        <w:rPr>
          <w:sz w:val="24"/>
          <w:szCs w:val="24"/>
          <w:lang w:val="ru-RU"/>
        </w:rPr>
        <w:t xml:space="preserve"> – количество полей потокового объекта </w:t>
      </w:r>
      <w:r w:rsidRPr="00EE69D6">
        <w:rPr>
          <w:sz w:val="24"/>
          <w:szCs w:val="24"/>
        </w:rPr>
        <w:t>l</w:t>
      </w:r>
      <w:r w:rsidRPr="00EE69D6">
        <w:rPr>
          <w:sz w:val="24"/>
          <w:szCs w:val="24"/>
          <w:vertAlign w:val="subscript"/>
        </w:rPr>
        <w:t>i</w:t>
      </w:r>
      <w:r w:rsidRPr="00EE69D6">
        <w:rPr>
          <w:sz w:val="24"/>
          <w:szCs w:val="24"/>
          <w:lang w:val="ru-RU"/>
        </w:rPr>
        <w:t xml:space="preserve">; </w:t>
      </w:r>
      <w:r w:rsidRPr="00EE69D6">
        <w:rPr>
          <w:sz w:val="24"/>
          <w:szCs w:val="24"/>
        </w:rPr>
        <w:t>r</w:t>
      </w:r>
      <w:r w:rsidRPr="00EE69D6">
        <w:rPr>
          <w:sz w:val="24"/>
          <w:szCs w:val="24"/>
          <w:vertAlign w:val="subscript"/>
          <w:lang w:val="ru-RU"/>
        </w:rPr>
        <w:t>1</w:t>
      </w:r>
      <w:r w:rsidRPr="00EE69D6">
        <w:rPr>
          <w:sz w:val="24"/>
          <w:szCs w:val="24"/>
          <w:lang w:val="ru-RU"/>
        </w:rPr>
        <w:t xml:space="preserve">, </w:t>
      </w:r>
      <w:r w:rsidRPr="00EE69D6">
        <w:rPr>
          <w:sz w:val="24"/>
          <w:szCs w:val="24"/>
        </w:rPr>
        <w:t>r</w:t>
      </w:r>
      <w:r w:rsidRPr="00EE69D6">
        <w:rPr>
          <w:sz w:val="24"/>
          <w:szCs w:val="24"/>
          <w:vertAlign w:val="subscript"/>
          <w:lang w:val="ru-RU"/>
        </w:rPr>
        <w:t>2</w:t>
      </w:r>
      <w:r w:rsidRPr="00EE69D6">
        <w:rPr>
          <w:sz w:val="24"/>
          <w:szCs w:val="24"/>
          <w:lang w:val="ru-RU"/>
        </w:rPr>
        <w:t xml:space="preserve">, ..., </w:t>
      </w:r>
      <w:proofErr w:type="spellStart"/>
      <w:r w:rsidRPr="00EE69D6">
        <w:rPr>
          <w:sz w:val="24"/>
          <w:szCs w:val="24"/>
        </w:rPr>
        <w:t>r</w:t>
      </w:r>
      <w:r w:rsidRPr="00EE69D6">
        <w:rPr>
          <w:sz w:val="24"/>
          <w:szCs w:val="24"/>
          <w:vertAlign w:val="subscript"/>
        </w:rPr>
        <w:t>n</w:t>
      </w:r>
      <w:proofErr w:type="spellEnd"/>
      <w:r w:rsidRPr="00EE69D6">
        <w:rPr>
          <w:sz w:val="24"/>
          <w:szCs w:val="24"/>
          <w:lang w:val="ru-RU"/>
        </w:rPr>
        <w:t xml:space="preserve"> – поля потокового объекта, представляющие собой пару «идентификатор-значение». </w:t>
      </w:r>
    </w:p>
    <w:p w:rsidR="00D0076F" w:rsidRPr="00EE69D6" w:rsidRDefault="00D0076F" w:rsidP="00D0076F">
      <w:pPr>
        <w:ind w:firstLine="851"/>
        <w:rPr>
          <w:sz w:val="24"/>
          <w:szCs w:val="24"/>
          <w:lang w:val="ru-RU"/>
        </w:rPr>
      </w:pPr>
      <w:r w:rsidRPr="00EE69D6">
        <w:rPr>
          <w:sz w:val="24"/>
          <w:szCs w:val="24"/>
        </w:rPr>
        <w:t>S</w:t>
      </w:r>
      <w:r w:rsidRPr="00EE69D6">
        <w:rPr>
          <w:sz w:val="24"/>
          <w:szCs w:val="24"/>
          <w:lang w:val="ru-RU"/>
        </w:rPr>
        <w:t xml:space="preserve"> –множество узловых объектов, которое соответствует множеству систем как УФО-элементов: </w:t>
      </w:r>
    </w:p>
    <w:p w:rsidR="00C63555" w:rsidRPr="00EE69D6" w:rsidRDefault="00C63555" w:rsidP="00D0076F">
      <w:pPr>
        <w:ind w:firstLine="851"/>
        <w:rPr>
          <w:sz w:val="24"/>
          <w:szCs w:val="24"/>
          <w:lang w:val="ru-RU"/>
        </w:rPr>
      </w:pPr>
    </w:p>
    <w:p w:rsidR="00D0076F" w:rsidRPr="00EE69D6" w:rsidRDefault="00D0076F" w:rsidP="0006131B">
      <w:pPr>
        <w:jc w:val="center"/>
        <w:rPr>
          <w:sz w:val="24"/>
          <w:szCs w:val="24"/>
          <w:lang w:val="ru-RU"/>
        </w:rPr>
      </w:pPr>
      <w:r w:rsidRPr="00EE69D6">
        <w:rPr>
          <w:sz w:val="24"/>
          <w:szCs w:val="24"/>
        </w:rPr>
        <w:t>S</w:t>
      </w:r>
      <w:r w:rsidRPr="00EE69D6">
        <w:rPr>
          <w:sz w:val="24"/>
          <w:szCs w:val="24"/>
          <w:lang w:val="ru-RU"/>
        </w:rPr>
        <w:t>={</w:t>
      </w:r>
      <w:r w:rsidRPr="00EE69D6">
        <w:rPr>
          <w:sz w:val="24"/>
          <w:szCs w:val="24"/>
        </w:rPr>
        <w:t>s</w:t>
      </w:r>
      <w:r w:rsidRPr="00EE69D6">
        <w:rPr>
          <w:sz w:val="24"/>
          <w:szCs w:val="24"/>
          <w:vertAlign w:val="subscript"/>
          <w:lang w:val="ru-RU"/>
        </w:rPr>
        <w:t>1</w:t>
      </w:r>
      <w:r w:rsidRPr="00EE69D6">
        <w:rPr>
          <w:sz w:val="24"/>
          <w:szCs w:val="24"/>
          <w:lang w:val="ru-RU"/>
        </w:rPr>
        <w:t xml:space="preserve">, </w:t>
      </w:r>
      <w:r w:rsidRPr="00EE69D6">
        <w:rPr>
          <w:sz w:val="24"/>
          <w:szCs w:val="24"/>
        </w:rPr>
        <w:t>s</w:t>
      </w:r>
      <w:r w:rsidRPr="00EE69D6">
        <w:rPr>
          <w:sz w:val="24"/>
          <w:szCs w:val="24"/>
          <w:vertAlign w:val="subscript"/>
          <w:lang w:val="ru-RU"/>
        </w:rPr>
        <w:t>2</w:t>
      </w:r>
      <w:r w:rsidRPr="00EE69D6">
        <w:rPr>
          <w:sz w:val="24"/>
          <w:szCs w:val="24"/>
          <w:lang w:val="ru-RU"/>
        </w:rPr>
        <w:t xml:space="preserve">,..., </w:t>
      </w:r>
      <w:proofErr w:type="spellStart"/>
      <w:r w:rsidRPr="00EE69D6">
        <w:rPr>
          <w:sz w:val="24"/>
          <w:szCs w:val="24"/>
        </w:rPr>
        <w:t>s</w:t>
      </w:r>
      <w:r w:rsidRPr="00EE69D6">
        <w:rPr>
          <w:sz w:val="24"/>
          <w:szCs w:val="24"/>
          <w:vertAlign w:val="subscript"/>
        </w:rPr>
        <w:t>j</w:t>
      </w:r>
      <w:proofErr w:type="spellEnd"/>
      <w:r w:rsidRPr="00EE69D6">
        <w:rPr>
          <w:sz w:val="24"/>
          <w:szCs w:val="24"/>
          <w:lang w:val="ru-RU"/>
        </w:rPr>
        <w:t>,…,</w:t>
      </w:r>
      <w:proofErr w:type="spellStart"/>
      <w:r w:rsidRPr="00EE69D6">
        <w:rPr>
          <w:sz w:val="24"/>
          <w:szCs w:val="24"/>
        </w:rPr>
        <w:t>s</w:t>
      </w:r>
      <w:r w:rsidRPr="00EE69D6">
        <w:rPr>
          <w:sz w:val="24"/>
          <w:szCs w:val="24"/>
          <w:vertAlign w:val="subscript"/>
        </w:rPr>
        <w:t>m</w:t>
      </w:r>
      <w:proofErr w:type="spellEnd"/>
      <w:r w:rsidRPr="00EE69D6">
        <w:rPr>
          <w:sz w:val="24"/>
          <w:szCs w:val="24"/>
          <w:lang w:val="ru-RU"/>
        </w:rPr>
        <w:t>}</w:t>
      </w:r>
      <w:r w:rsidR="0026122E" w:rsidRPr="00EE69D6">
        <w:rPr>
          <w:sz w:val="24"/>
          <w:szCs w:val="24"/>
          <w:lang w:val="ru-RU"/>
        </w:rPr>
        <w:t>,</w:t>
      </w:r>
      <w:r w:rsidR="0006131B">
        <w:rPr>
          <w:sz w:val="24"/>
          <w:szCs w:val="24"/>
          <w:lang w:val="ru-RU"/>
        </w:rPr>
        <w:br/>
      </w:r>
      <w:r w:rsidRPr="00EE69D6">
        <w:rPr>
          <w:sz w:val="24"/>
          <w:szCs w:val="24"/>
          <w:lang w:val="ru-RU"/>
        </w:rPr>
        <w:t>(4)</w:t>
      </w:r>
    </w:p>
    <w:p w:rsidR="00C63555" w:rsidRPr="00EE69D6" w:rsidRDefault="00C63555" w:rsidP="00D0076F">
      <w:pPr>
        <w:jc w:val="right"/>
        <w:rPr>
          <w:sz w:val="24"/>
          <w:szCs w:val="24"/>
          <w:lang w:val="ru-RU"/>
        </w:rPr>
      </w:pPr>
    </w:p>
    <w:p w:rsidR="00D0076F" w:rsidRPr="00EE69D6" w:rsidRDefault="00D0076F" w:rsidP="0026122E">
      <w:pPr>
        <w:ind w:firstLine="0"/>
        <w:rPr>
          <w:sz w:val="24"/>
          <w:szCs w:val="24"/>
          <w:lang w:val="ru-RU"/>
        </w:rPr>
      </w:pPr>
      <w:r w:rsidRPr="00EE69D6">
        <w:rPr>
          <w:sz w:val="24"/>
          <w:szCs w:val="24"/>
          <w:lang w:val="ru-RU"/>
        </w:rPr>
        <w:t xml:space="preserve">где </w:t>
      </w:r>
      <w:r w:rsidRPr="00EE69D6">
        <w:rPr>
          <w:sz w:val="24"/>
          <w:szCs w:val="24"/>
        </w:rPr>
        <w:t>m</w:t>
      </w:r>
      <w:r w:rsidRPr="00EE69D6">
        <w:rPr>
          <w:sz w:val="24"/>
          <w:szCs w:val="24"/>
          <w:lang w:val="ru-RU"/>
        </w:rPr>
        <w:t xml:space="preserve"> – количество узловых объектов (систем). </w:t>
      </w:r>
    </w:p>
    <w:p w:rsidR="00D0076F" w:rsidRPr="00EE69D6" w:rsidRDefault="00D0076F" w:rsidP="0026122E">
      <w:pPr>
        <w:ind w:firstLine="709"/>
        <w:rPr>
          <w:sz w:val="24"/>
          <w:szCs w:val="24"/>
          <w:lang w:val="ru-RU"/>
        </w:rPr>
      </w:pPr>
      <w:r w:rsidRPr="00EE69D6">
        <w:rPr>
          <w:sz w:val="24"/>
          <w:szCs w:val="24"/>
          <w:lang w:val="ru-RU"/>
        </w:rPr>
        <w:t xml:space="preserve">Каждый </w:t>
      </w:r>
      <w:r w:rsidR="0026122E" w:rsidRPr="00EE69D6">
        <w:rPr>
          <w:sz w:val="24"/>
          <w:szCs w:val="24"/>
        </w:rPr>
        <w:t>m</w:t>
      </w:r>
      <w:r w:rsidRPr="00EE69D6">
        <w:rPr>
          <w:sz w:val="24"/>
          <w:szCs w:val="24"/>
          <w:lang w:val="ru-RU"/>
        </w:rPr>
        <w:t xml:space="preserve">-й элемент множества </w:t>
      </w:r>
      <w:r w:rsidRPr="00EE69D6">
        <w:rPr>
          <w:sz w:val="24"/>
          <w:szCs w:val="24"/>
        </w:rPr>
        <w:t>S</w:t>
      </w:r>
      <w:r w:rsidRPr="00EE69D6">
        <w:rPr>
          <w:sz w:val="24"/>
          <w:szCs w:val="24"/>
          <w:lang w:val="ru-RU"/>
        </w:rPr>
        <w:t xml:space="preserve"> представляет собо</w:t>
      </w:r>
      <w:r w:rsidR="0026122E" w:rsidRPr="00EE69D6">
        <w:rPr>
          <w:sz w:val="24"/>
          <w:szCs w:val="24"/>
          <w:lang w:val="ru-RU"/>
        </w:rPr>
        <w:t>й</w:t>
      </w:r>
      <w:r w:rsidRPr="00EE69D6">
        <w:rPr>
          <w:sz w:val="24"/>
          <w:szCs w:val="24"/>
          <w:lang w:val="ru-RU"/>
        </w:rPr>
        <w:t xml:space="preserve"> специальный узловой объект (соответствующий конкретной системе/УФО-элементу), который состоит из полей и метода и имеет следующий вид:</w:t>
      </w:r>
    </w:p>
    <w:p w:rsidR="00C63555" w:rsidRPr="00EE69D6" w:rsidRDefault="00C63555" w:rsidP="0026122E">
      <w:pPr>
        <w:ind w:firstLine="709"/>
        <w:rPr>
          <w:sz w:val="24"/>
          <w:szCs w:val="24"/>
          <w:lang w:val="ru-RU"/>
        </w:rPr>
      </w:pPr>
    </w:p>
    <w:p w:rsidR="00D0076F" w:rsidRPr="00EE69D6" w:rsidRDefault="0026122E" w:rsidP="00EE69D6">
      <w:pPr>
        <w:jc w:val="center"/>
        <w:rPr>
          <w:sz w:val="24"/>
          <w:szCs w:val="24"/>
          <w:lang w:val="ru-RU"/>
        </w:rPr>
      </w:pPr>
      <w:proofErr w:type="spellStart"/>
      <w:r w:rsidRPr="00EE69D6">
        <w:rPr>
          <w:sz w:val="24"/>
          <w:szCs w:val="24"/>
        </w:rPr>
        <w:t>s</w:t>
      </w:r>
      <w:r w:rsidRPr="00EE69D6">
        <w:rPr>
          <w:sz w:val="24"/>
          <w:szCs w:val="24"/>
          <w:vertAlign w:val="subscript"/>
        </w:rPr>
        <w:t>m</w:t>
      </w:r>
      <w:proofErr w:type="spellEnd"/>
      <w:r w:rsidR="00D0076F" w:rsidRPr="00EE69D6">
        <w:rPr>
          <w:sz w:val="24"/>
          <w:szCs w:val="24"/>
          <w:lang w:val="ru-RU"/>
        </w:rPr>
        <w:t>=[</w:t>
      </w:r>
      <w:r w:rsidR="00D0076F" w:rsidRPr="00EE69D6">
        <w:rPr>
          <w:sz w:val="24"/>
          <w:szCs w:val="24"/>
        </w:rPr>
        <w:t>U</w:t>
      </w:r>
      <w:r w:rsidR="00D0076F" w:rsidRPr="00EE69D6">
        <w:rPr>
          <w:sz w:val="24"/>
          <w:szCs w:val="24"/>
          <w:lang w:val="ru-RU"/>
        </w:rPr>
        <w:t xml:space="preserve">, </w:t>
      </w:r>
      <w:r w:rsidR="00D0076F" w:rsidRPr="00EE69D6">
        <w:rPr>
          <w:sz w:val="24"/>
          <w:szCs w:val="24"/>
        </w:rPr>
        <w:t>f</w:t>
      </w:r>
      <w:r w:rsidR="00D0076F" w:rsidRPr="00EE69D6">
        <w:rPr>
          <w:sz w:val="24"/>
          <w:szCs w:val="24"/>
          <w:lang w:val="ru-RU"/>
        </w:rPr>
        <w:t xml:space="preserve">, </w:t>
      </w:r>
      <w:r w:rsidR="00D0076F" w:rsidRPr="00EE69D6">
        <w:rPr>
          <w:sz w:val="24"/>
          <w:szCs w:val="24"/>
        </w:rPr>
        <w:t>O</w:t>
      </w:r>
      <w:r w:rsidR="00022181">
        <w:rPr>
          <w:sz w:val="24"/>
          <w:szCs w:val="24"/>
          <w:lang w:val="ru-RU"/>
        </w:rPr>
        <w:t>], где:</w:t>
      </w:r>
      <w:r w:rsidR="0006131B">
        <w:rPr>
          <w:sz w:val="24"/>
          <w:szCs w:val="24"/>
          <w:lang w:val="ru-RU"/>
        </w:rPr>
        <w:br/>
      </w:r>
      <w:r w:rsidR="00D0076F" w:rsidRPr="00EE69D6">
        <w:rPr>
          <w:sz w:val="24"/>
          <w:szCs w:val="24"/>
          <w:lang w:val="ru-RU"/>
        </w:rPr>
        <w:t>(</w:t>
      </w:r>
      <w:r w:rsidRPr="00EE69D6">
        <w:rPr>
          <w:sz w:val="24"/>
          <w:szCs w:val="24"/>
          <w:lang w:val="ru-RU"/>
        </w:rPr>
        <w:t>5</w:t>
      </w:r>
      <w:r w:rsidR="00D0076F" w:rsidRPr="00EE69D6">
        <w:rPr>
          <w:sz w:val="24"/>
          <w:szCs w:val="24"/>
          <w:lang w:val="ru-RU"/>
        </w:rPr>
        <w:t>)</w:t>
      </w:r>
    </w:p>
    <w:p w:rsidR="00C63555" w:rsidRPr="00EE69D6" w:rsidRDefault="00C63555" w:rsidP="00D0076F">
      <w:pPr>
        <w:jc w:val="right"/>
        <w:rPr>
          <w:sz w:val="24"/>
          <w:szCs w:val="24"/>
          <w:lang w:val="ru-RU"/>
        </w:rPr>
      </w:pPr>
    </w:p>
    <w:p w:rsidR="00D0076F" w:rsidRPr="00EE69D6" w:rsidRDefault="00D0076F" w:rsidP="0026122E">
      <w:pPr>
        <w:pStyle w:val="a3"/>
        <w:numPr>
          <w:ilvl w:val="0"/>
          <w:numId w:val="3"/>
        </w:numPr>
        <w:rPr>
          <w:sz w:val="24"/>
          <w:szCs w:val="24"/>
          <w:lang w:val="ru-RU"/>
        </w:rPr>
      </w:pPr>
      <w:r w:rsidRPr="00EE69D6">
        <w:rPr>
          <w:sz w:val="24"/>
          <w:szCs w:val="24"/>
        </w:rPr>
        <w:t>U</w:t>
      </w:r>
      <w:r w:rsidRPr="00EE69D6">
        <w:rPr>
          <w:sz w:val="24"/>
          <w:szCs w:val="24"/>
          <w:lang w:val="ru-RU"/>
        </w:rPr>
        <w:t xml:space="preserve"> – представляет собо</w:t>
      </w:r>
      <w:r w:rsidR="0026122E" w:rsidRPr="00EE69D6">
        <w:rPr>
          <w:sz w:val="24"/>
          <w:szCs w:val="24"/>
          <w:lang w:val="ru-RU"/>
        </w:rPr>
        <w:t>й</w:t>
      </w:r>
      <w:r w:rsidRPr="00EE69D6">
        <w:rPr>
          <w:sz w:val="24"/>
          <w:szCs w:val="24"/>
          <w:lang w:val="ru-RU"/>
        </w:rPr>
        <w:t xml:space="preserve"> множество полей для описания интерфейсных потоковых объектов узлового объекта </w:t>
      </w:r>
      <w:proofErr w:type="spellStart"/>
      <w:r w:rsidRPr="00EE69D6">
        <w:rPr>
          <w:sz w:val="24"/>
          <w:szCs w:val="24"/>
        </w:rPr>
        <w:t>s</w:t>
      </w:r>
      <w:r w:rsidR="0026122E" w:rsidRPr="00EE69D6">
        <w:rPr>
          <w:sz w:val="24"/>
          <w:szCs w:val="24"/>
          <w:vertAlign w:val="subscript"/>
        </w:rPr>
        <w:t>m</w:t>
      </w:r>
      <w:proofErr w:type="spellEnd"/>
      <w:r w:rsidRPr="00EE69D6">
        <w:rPr>
          <w:sz w:val="24"/>
          <w:szCs w:val="24"/>
          <w:lang w:val="ru-RU"/>
        </w:rPr>
        <w:t xml:space="preserve">, соответствующих множеству функциональных связей данной системы. Множество </w:t>
      </w:r>
      <w:r w:rsidRPr="00EE69D6">
        <w:rPr>
          <w:sz w:val="24"/>
          <w:szCs w:val="24"/>
        </w:rPr>
        <w:t>U</w:t>
      </w:r>
      <w:r w:rsidRPr="00EE69D6">
        <w:rPr>
          <w:sz w:val="24"/>
          <w:szCs w:val="24"/>
          <w:lang w:val="ru-RU"/>
        </w:rPr>
        <w:t xml:space="preserve"> = </w:t>
      </w:r>
      <w:r w:rsidRPr="00EE69D6">
        <w:rPr>
          <w:sz w:val="24"/>
          <w:szCs w:val="24"/>
        </w:rPr>
        <w:t>L</w:t>
      </w:r>
      <w:r w:rsidRPr="00EE69D6">
        <w:rPr>
          <w:sz w:val="24"/>
          <w:szCs w:val="24"/>
          <w:vertAlign w:val="subscript"/>
          <w:lang w:val="ru-RU"/>
        </w:rPr>
        <w:t>?</w:t>
      </w:r>
      <w:r w:rsidRPr="00EE69D6">
        <w:rPr>
          <w:sz w:val="24"/>
          <w:szCs w:val="24"/>
        </w:rPr>
        <w:sym w:font="Symbol" w:char="F0C8"/>
      </w:r>
      <w:r w:rsidRPr="00EE69D6">
        <w:rPr>
          <w:sz w:val="24"/>
          <w:szCs w:val="24"/>
        </w:rPr>
        <w:t>L</w:t>
      </w:r>
      <w:r w:rsidRPr="00EE69D6">
        <w:rPr>
          <w:sz w:val="24"/>
          <w:szCs w:val="24"/>
          <w:vertAlign w:val="subscript"/>
          <w:lang w:val="ru-RU"/>
        </w:rPr>
        <w:t>!</w:t>
      </w:r>
      <w:r w:rsidRPr="00EE69D6">
        <w:rPr>
          <w:sz w:val="24"/>
          <w:szCs w:val="24"/>
          <w:lang w:val="ru-RU"/>
        </w:rPr>
        <w:t xml:space="preserve">, где </w:t>
      </w:r>
      <w:r w:rsidRPr="00EE69D6">
        <w:rPr>
          <w:sz w:val="24"/>
          <w:szCs w:val="24"/>
        </w:rPr>
        <w:t>L</w:t>
      </w:r>
      <w:r w:rsidRPr="00EE69D6">
        <w:rPr>
          <w:sz w:val="24"/>
          <w:szCs w:val="24"/>
          <w:vertAlign w:val="subscript"/>
          <w:lang w:val="ru-RU"/>
        </w:rPr>
        <w:t>?</w:t>
      </w:r>
      <w:r w:rsidRPr="00EE69D6">
        <w:rPr>
          <w:sz w:val="24"/>
          <w:szCs w:val="24"/>
          <w:lang w:val="ru-RU"/>
        </w:rPr>
        <w:t xml:space="preserve"> – представляет собою множество входящих интерфейсных потоковых объектов, соответствующих входящим связям системы, </w:t>
      </w:r>
      <w:r w:rsidRPr="00EE69D6">
        <w:rPr>
          <w:sz w:val="24"/>
          <w:szCs w:val="24"/>
        </w:rPr>
        <w:t>L</w:t>
      </w:r>
      <w:r w:rsidRPr="00EE69D6">
        <w:rPr>
          <w:sz w:val="24"/>
          <w:szCs w:val="24"/>
          <w:vertAlign w:val="subscript"/>
          <w:lang w:val="ru-RU"/>
        </w:rPr>
        <w:t xml:space="preserve">! – </w:t>
      </w:r>
      <w:r w:rsidRPr="00EE69D6">
        <w:rPr>
          <w:sz w:val="24"/>
          <w:szCs w:val="24"/>
          <w:lang w:val="ru-RU"/>
        </w:rPr>
        <w:t xml:space="preserve">представляет собою множество исходящих интерфейсных потоковых объектов, соответствующих выходящим связям системы. Причем: </w:t>
      </w:r>
      <w:r w:rsidRPr="00EE69D6">
        <w:rPr>
          <w:sz w:val="24"/>
          <w:szCs w:val="24"/>
        </w:rPr>
        <w:t>L</w:t>
      </w:r>
      <w:r w:rsidRPr="00EE69D6">
        <w:rPr>
          <w:sz w:val="24"/>
          <w:szCs w:val="24"/>
          <w:vertAlign w:val="subscript"/>
          <w:lang w:val="ru-RU"/>
        </w:rPr>
        <w:t>?</w:t>
      </w:r>
      <w:r w:rsidRPr="00EE69D6">
        <w:rPr>
          <w:sz w:val="24"/>
          <w:szCs w:val="24"/>
        </w:rPr>
        <w:sym w:font="Symbol" w:char="F0CC"/>
      </w:r>
      <w:r w:rsidRPr="00EE69D6">
        <w:rPr>
          <w:sz w:val="24"/>
          <w:szCs w:val="24"/>
        </w:rPr>
        <w:t>L</w:t>
      </w:r>
      <w:r w:rsidRPr="00EE69D6">
        <w:rPr>
          <w:sz w:val="24"/>
          <w:szCs w:val="24"/>
          <w:lang w:val="ru-RU"/>
        </w:rPr>
        <w:t xml:space="preserve">; </w:t>
      </w:r>
      <w:r w:rsidRPr="00EE69D6">
        <w:rPr>
          <w:sz w:val="24"/>
          <w:szCs w:val="24"/>
        </w:rPr>
        <w:t>L</w:t>
      </w:r>
      <w:r w:rsidRPr="00EE69D6">
        <w:rPr>
          <w:sz w:val="24"/>
          <w:szCs w:val="24"/>
          <w:vertAlign w:val="subscript"/>
          <w:lang w:val="ru-RU"/>
        </w:rPr>
        <w:t>!</w:t>
      </w:r>
      <w:r w:rsidRPr="00EE69D6">
        <w:rPr>
          <w:sz w:val="24"/>
          <w:szCs w:val="24"/>
        </w:rPr>
        <w:sym w:font="Symbol" w:char="F0CC"/>
      </w:r>
      <w:r w:rsidRPr="00EE69D6">
        <w:rPr>
          <w:sz w:val="24"/>
          <w:szCs w:val="24"/>
        </w:rPr>
        <w:t>L</w:t>
      </w:r>
      <w:r w:rsidRPr="00EE69D6">
        <w:rPr>
          <w:sz w:val="24"/>
          <w:szCs w:val="24"/>
          <w:lang w:val="ru-RU"/>
        </w:rPr>
        <w:t>.</w:t>
      </w:r>
    </w:p>
    <w:p w:rsidR="00D0076F" w:rsidRPr="00EE69D6" w:rsidRDefault="00D0076F" w:rsidP="0026122E">
      <w:pPr>
        <w:pStyle w:val="a3"/>
        <w:numPr>
          <w:ilvl w:val="0"/>
          <w:numId w:val="3"/>
        </w:numPr>
        <w:rPr>
          <w:sz w:val="24"/>
          <w:szCs w:val="24"/>
          <w:lang w:val="ru-RU"/>
        </w:rPr>
      </w:pPr>
      <w:r w:rsidRPr="00EE69D6">
        <w:rPr>
          <w:sz w:val="24"/>
          <w:szCs w:val="24"/>
        </w:rPr>
        <w:t>f</w:t>
      </w:r>
      <w:r w:rsidRPr="00EE69D6">
        <w:rPr>
          <w:sz w:val="24"/>
          <w:szCs w:val="24"/>
          <w:lang w:val="ru-RU"/>
        </w:rPr>
        <w:t xml:space="preserve"> – представляет собо</w:t>
      </w:r>
      <w:r w:rsidR="0026122E" w:rsidRPr="00EE69D6">
        <w:rPr>
          <w:sz w:val="24"/>
          <w:szCs w:val="24"/>
          <w:lang w:val="ru-RU"/>
        </w:rPr>
        <w:t>й</w:t>
      </w:r>
      <w:r w:rsidRPr="00EE69D6">
        <w:rPr>
          <w:sz w:val="24"/>
          <w:szCs w:val="24"/>
          <w:lang w:val="ru-RU"/>
        </w:rPr>
        <w:t xml:space="preserve"> метод узлового объекта </w:t>
      </w:r>
      <w:proofErr w:type="spellStart"/>
      <w:r w:rsidRPr="00EE69D6">
        <w:rPr>
          <w:sz w:val="24"/>
          <w:szCs w:val="24"/>
        </w:rPr>
        <w:t>s</w:t>
      </w:r>
      <w:r w:rsidRPr="00EE69D6">
        <w:rPr>
          <w:sz w:val="24"/>
          <w:szCs w:val="24"/>
          <w:vertAlign w:val="subscript"/>
        </w:rPr>
        <w:t>j</w:t>
      </w:r>
      <w:proofErr w:type="spellEnd"/>
      <w:r w:rsidRPr="00EE69D6">
        <w:rPr>
          <w:sz w:val="24"/>
          <w:szCs w:val="24"/>
          <w:lang w:val="ru-RU"/>
        </w:rPr>
        <w:t xml:space="preserve">, описывающий функцию преобразования входящих интерфейсных потоковых </w:t>
      </w:r>
      <w:proofErr w:type="gramStart"/>
      <w:r w:rsidRPr="00EE69D6">
        <w:rPr>
          <w:sz w:val="24"/>
          <w:szCs w:val="24"/>
          <w:lang w:val="ru-RU"/>
        </w:rPr>
        <w:t>объектов  (</w:t>
      </w:r>
      <w:proofErr w:type="gramEnd"/>
      <w:r w:rsidRPr="00EE69D6">
        <w:rPr>
          <w:sz w:val="24"/>
          <w:szCs w:val="24"/>
          <w:lang w:val="ru-RU"/>
        </w:rPr>
        <w:t xml:space="preserve">входящих связей системы) </w:t>
      </w:r>
      <w:r w:rsidRPr="00EE69D6">
        <w:rPr>
          <w:sz w:val="24"/>
          <w:szCs w:val="24"/>
        </w:rPr>
        <w:t>L</w:t>
      </w:r>
      <w:r w:rsidRPr="00EE69D6">
        <w:rPr>
          <w:sz w:val="24"/>
          <w:szCs w:val="24"/>
          <w:vertAlign w:val="subscript"/>
          <w:lang w:val="ru-RU"/>
        </w:rPr>
        <w:t>?</w:t>
      </w:r>
      <w:r w:rsidRPr="00EE69D6">
        <w:rPr>
          <w:sz w:val="24"/>
          <w:szCs w:val="24"/>
          <w:lang w:val="ru-RU"/>
        </w:rPr>
        <w:t xml:space="preserve"> в выходящие - </w:t>
      </w:r>
      <w:r w:rsidRPr="00EE69D6">
        <w:rPr>
          <w:sz w:val="24"/>
          <w:szCs w:val="24"/>
        </w:rPr>
        <w:t>L</w:t>
      </w:r>
      <w:r w:rsidRPr="00EE69D6">
        <w:rPr>
          <w:sz w:val="24"/>
          <w:szCs w:val="24"/>
          <w:vertAlign w:val="subscript"/>
          <w:lang w:val="ru-RU"/>
        </w:rPr>
        <w:t>!</w:t>
      </w:r>
      <w:r w:rsidRPr="00EE69D6">
        <w:rPr>
          <w:sz w:val="24"/>
          <w:szCs w:val="24"/>
          <w:lang w:val="ru-RU"/>
        </w:rPr>
        <w:t>. Далее метод узлового объекта будем представлять в следующем виде:</w:t>
      </w:r>
    </w:p>
    <w:p w:rsidR="00C63555" w:rsidRPr="00EE69D6" w:rsidRDefault="00C63555" w:rsidP="00C63555">
      <w:pPr>
        <w:pStyle w:val="a3"/>
        <w:ind w:firstLine="0"/>
        <w:rPr>
          <w:sz w:val="24"/>
          <w:szCs w:val="24"/>
          <w:lang w:val="ru-RU"/>
        </w:rPr>
      </w:pPr>
    </w:p>
    <w:p w:rsidR="00D0076F" w:rsidRPr="00EE69D6" w:rsidRDefault="00D0076F" w:rsidP="0006131B">
      <w:pPr>
        <w:jc w:val="center"/>
        <w:rPr>
          <w:sz w:val="24"/>
          <w:szCs w:val="24"/>
          <w:lang w:val="ru-RU"/>
        </w:rPr>
      </w:pPr>
      <w:r w:rsidRPr="00EE69D6">
        <w:rPr>
          <w:sz w:val="24"/>
          <w:szCs w:val="24"/>
        </w:rPr>
        <w:t>f</w:t>
      </w:r>
      <w:r w:rsidRPr="00EE69D6">
        <w:rPr>
          <w:sz w:val="24"/>
          <w:szCs w:val="24"/>
          <w:lang w:val="ru-RU"/>
        </w:rPr>
        <w:t>(</w:t>
      </w:r>
      <w:r w:rsidRPr="00EE69D6">
        <w:rPr>
          <w:sz w:val="24"/>
          <w:szCs w:val="24"/>
        </w:rPr>
        <w:t>L</w:t>
      </w:r>
      <w:r w:rsidRPr="00EE69D6">
        <w:rPr>
          <w:sz w:val="24"/>
          <w:szCs w:val="24"/>
          <w:vertAlign w:val="subscript"/>
          <w:lang w:val="ru-RU"/>
        </w:rPr>
        <w:t>?</w:t>
      </w:r>
      <w:r w:rsidRPr="00EE69D6">
        <w:rPr>
          <w:sz w:val="24"/>
          <w:szCs w:val="24"/>
          <w:lang w:val="ru-RU"/>
        </w:rPr>
        <w:t>)</w:t>
      </w:r>
      <w:r w:rsidRPr="00EE69D6">
        <w:rPr>
          <w:sz w:val="24"/>
          <w:szCs w:val="24"/>
        </w:rPr>
        <w:t>L</w:t>
      </w:r>
      <w:r w:rsidRPr="00EE69D6">
        <w:rPr>
          <w:sz w:val="24"/>
          <w:szCs w:val="24"/>
          <w:vertAlign w:val="subscript"/>
          <w:lang w:val="ru-RU"/>
        </w:rPr>
        <w:t>!</w:t>
      </w:r>
      <w:r w:rsidR="00DD5530">
        <w:rPr>
          <w:sz w:val="24"/>
          <w:szCs w:val="24"/>
          <w:lang w:val="ru-RU"/>
        </w:rPr>
        <w:t>,</w:t>
      </w:r>
      <w:r w:rsidR="00DD5530">
        <w:rPr>
          <w:sz w:val="24"/>
          <w:szCs w:val="24"/>
          <w:lang w:val="ru-RU"/>
        </w:rPr>
        <w:br/>
      </w:r>
      <w:r w:rsidRPr="00EE69D6">
        <w:rPr>
          <w:sz w:val="24"/>
          <w:szCs w:val="24"/>
          <w:lang w:val="ru-RU"/>
        </w:rPr>
        <w:t>(</w:t>
      </w:r>
      <w:r w:rsidR="0026122E" w:rsidRPr="00EE69D6">
        <w:rPr>
          <w:sz w:val="24"/>
          <w:szCs w:val="24"/>
          <w:lang w:val="ru-RU"/>
        </w:rPr>
        <w:t>6</w:t>
      </w:r>
      <w:r w:rsidRPr="00EE69D6">
        <w:rPr>
          <w:sz w:val="24"/>
          <w:szCs w:val="24"/>
          <w:lang w:val="ru-RU"/>
        </w:rPr>
        <w:t>)</w:t>
      </w:r>
    </w:p>
    <w:p w:rsidR="00C63555" w:rsidRPr="00EE69D6" w:rsidRDefault="00C63555" w:rsidP="00D0076F">
      <w:pPr>
        <w:jc w:val="right"/>
        <w:rPr>
          <w:sz w:val="24"/>
          <w:szCs w:val="24"/>
          <w:lang w:val="ru-RU"/>
        </w:rPr>
      </w:pPr>
    </w:p>
    <w:p w:rsidR="00D0076F" w:rsidRPr="00EE69D6" w:rsidRDefault="00D0076F" w:rsidP="0026122E">
      <w:pPr>
        <w:pStyle w:val="a3"/>
        <w:ind w:firstLine="0"/>
        <w:rPr>
          <w:sz w:val="24"/>
          <w:szCs w:val="24"/>
          <w:lang w:val="ru-RU"/>
        </w:rPr>
      </w:pPr>
      <w:r w:rsidRPr="00EE69D6">
        <w:rPr>
          <w:sz w:val="24"/>
          <w:szCs w:val="24"/>
          <w:lang w:val="ru-RU"/>
        </w:rPr>
        <w:t xml:space="preserve">где f – метод узлового объекта (функция системы) с областью определения L? и областью значений </w:t>
      </w:r>
      <w:proofErr w:type="gramStart"/>
      <w:r w:rsidRPr="00EE69D6">
        <w:rPr>
          <w:sz w:val="24"/>
          <w:szCs w:val="24"/>
          <w:lang w:val="ru-RU"/>
        </w:rPr>
        <w:t>L!,</w:t>
      </w:r>
      <w:proofErr w:type="gramEnd"/>
      <w:r w:rsidRPr="00EE69D6">
        <w:rPr>
          <w:sz w:val="24"/>
          <w:szCs w:val="24"/>
          <w:lang w:val="ru-RU"/>
        </w:rPr>
        <w:t xml:space="preserve"> соответственно.</w:t>
      </w:r>
    </w:p>
    <w:p w:rsidR="00D0076F" w:rsidRPr="00EE69D6" w:rsidRDefault="00D0076F" w:rsidP="0026122E">
      <w:pPr>
        <w:pStyle w:val="a3"/>
        <w:numPr>
          <w:ilvl w:val="0"/>
          <w:numId w:val="4"/>
        </w:numPr>
        <w:rPr>
          <w:sz w:val="24"/>
          <w:szCs w:val="24"/>
          <w:lang w:val="ru-RU"/>
        </w:rPr>
      </w:pPr>
      <w:r w:rsidRPr="00EE69D6">
        <w:rPr>
          <w:sz w:val="24"/>
          <w:szCs w:val="24"/>
          <w:lang w:val="ru-RU"/>
        </w:rPr>
        <w:t xml:space="preserve">О - представляет собою множество полей для описания объектных характеристик узлового объекта (системы) </w:t>
      </w:r>
      <w:proofErr w:type="spellStart"/>
      <w:r w:rsidRPr="00EE69D6">
        <w:rPr>
          <w:sz w:val="24"/>
          <w:szCs w:val="24"/>
        </w:rPr>
        <w:t>s</w:t>
      </w:r>
      <w:r w:rsidRPr="00EE69D6">
        <w:rPr>
          <w:sz w:val="24"/>
          <w:szCs w:val="24"/>
          <w:vertAlign w:val="subscript"/>
        </w:rPr>
        <w:t>j</w:t>
      </w:r>
      <w:proofErr w:type="spellEnd"/>
      <w:r w:rsidRPr="00EE69D6">
        <w:rPr>
          <w:sz w:val="24"/>
          <w:szCs w:val="24"/>
          <w:lang w:val="ru-RU"/>
        </w:rPr>
        <w:t>, элементы которого имеют следующий формат:</w:t>
      </w:r>
    </w:p>
    <w:p w:rsidR="00C63555" w:rsidRPr="00EE69D6" w:rsidRDefault="00C63555" w:rsidP="00C63555">
      <w:pPr>
        <w:pStyle w:val="a3"/>
        <w:ind w:firstLine="0"/>
        <w:rPr>
          <w:sz w:val="24"/>
          <w:szCs w:val="24"/>
          <w:lang w:val="ru-RU"/>
        </w:rPr>
      </w:pPr>
    </w:p>
    <w:p w:rsidR="00D0076F" w:rsidRPr="00EE69D6" w:rsidRDefault="00D0076F" w:rsidP="0006131B">
      <w:pPr>
        <w:ind w:firstLine="0"/>
        <w:jc w:val="center"/>
        <w:rPr>
          <w:sz w:val="24"/>
          <w:szCs w:val="24"/>
          <w:lang w:val="ru-RU"/>
        </w:rPr>
      </w:pPr>
      <w:r w:rsidRPr="00EE69D6">
        <w:rPr>
          <w:sz w:val="24"/>
          <w:szCs w:val="24"/>
          <w:lang w:val="ru-RU"/>
        </w:rPr>
        <w:t>О={</w:t>
      </w:r>
      <w:r w:rsidRPr="00EE69D6">
        <w:rPr>
          <w:sz w:val="24"/>
          <w:szCs w:val="24"/>
        </w:rPr>
        <w:t>o</w:t>
      </w:r>
      <w:r w:rsidRPr="00EE69D6">
        <w:rPr>
          <w:sz w:val="24"/>
          <w:szCs w:val="24"/>
          <w:vertAlign w:val="subscript"/>
        </w:rPr>
        <w:t>i</w:t>
      </w:r>
      <w:r w:rsidRPr="00EE69D6">
        <w:rPr>
          <w:sz w:val="24"/>
          <w:szCs w:val="24"/>
          <w:lang w:val="ru-RU"/>
        </w:rPr>
        <w:t xml:space="preserve"> | </w:t>
      </w:r>
      <w:r w:rsidRPr="00EE69D6">
        <w:rPr>
          <w:sz w:val="24"/>
          <w:szCs w:val="24"/>
        </w:rPr>
        <w:t>o</w:t>
      </w:r>
      <w:r w:rsidRPr="00EE69D6">
        <w:rPr>
          <w:sz w:val="24"/>
          <w:szCs w:val="24"/>
          <w:vertAlign w:val="subscript"/>
        </w:rPr>
        <w:t>i</w:t>
      </w:r>
      <w:r w:rsidRPr="00EE69D6">
        <w:rPr>
          <w:sz w:val="24"/>
          <w:szCs w:val="24"/>
          <w:lang w:val="ru-RU"/>
        </w:rPr>
        <w:t xml:space="preserve">=[идентификатор, значение]}, </w:t>
      </w:r>
      <w:proofErr w:type="spellStart"/>
      <w:r w:rsidRPr="00EE69D6">
        <w:rPr>
          <w:sz w:val="24"/>
          <w:szCs w:val="24"/>
          <w:vertAlign w:val="subscript"/>
        </w:rPr>
        <w:t>i</w:t>
      </w:r>
      <w:proofErr w:type="spellEnd"/>
      <w:r w:rsidRPr="00EE69D6">
        <w:rPr>
          <w:sz w:val="24"/>
          <w:szCs w:val="24"/>
          <w:vertAlign w:val="subscript"/>
          <w:lang w:val="ru-RU"/>
        </w:rPr>
        <w:t xml:space="preserve"> = 1, 2, …, </w:t>
      </w:r>
      <w:r w:rsidRPr="00EE69D6">
        <w:rPr>
          <w:sz w:val="24"/>
          <w:szCs w:val="24"/>
          <w:vertAlign w:val="subscript"/>
        </w:rPr>
        <w:t>p</w:t>
      </w:r>
      <w:r w:rsidR="0006131B">
        <w:rPr>
          <w:sz w:val="24"/>
          <w:szCs w:val="24"/>
          <w:lang w:val="ru-RU"/>
        </w:rPr>
        <w:br/>
      </w:r>
      <w:r w:rsidRPr="00EE69D6">
        <w:rPr>
          <w:sz w:val="24"/>
          <w:szCs w:val="24"/>
          <w:lang w:val="ru-RU"/>
        </w:rPr>
        <w:t>(</w:t>
      </w:r>
      <w:r w:rsidR="0026122E" w:rsidRPr="00EE69D6">
        <w:rPr>
          <w:sz w:val="24"/>
          <w:szCs w:val="24"/>
          <w:lang w:val="ru-RU"/>
        </w:rPr>
        <w:t>7</w:t>
      </w:r>
      <w:r w:rsidRPr="00EE69D6">
        <w:rPr>
          <w:sz w:val="24"/>
          <w:szCs w:val="24"/>
          <w:lang w:val="ru-RU"/>
        </w:rPr>
        <w:t>)</w:t>
      </w:r>
    </w:p>
    <w:p w:rsidR="00C63555" w:rsidRPr="00EE69D6" w:rsidRDefault="00C63555" w:rsidP="0026122E">
      <w:pPr>
        <w:ind w:firstLine="851"/>
        <w:jc w:val="right"/>
        <w:rPr>
          <w:sz w:val="24"/>
          <w:szCs w:val="24"/>
          <w:lang w:val="ru-RU"/>
        </w:rPr>
      </w:pPr>
    </w:p>
    <w:p w:rsidR="00D0076F" w:rsidRPr="00EE69D6" w:rsidRDefault="00D0076F" w:rsidP="0026122E">
      <w:pPr>
        <w:ind w:firstLine="709"/>
        <w:rPr>
          <w:sz w:val="24"/>
          <w:szCs w:val="24"/>
          <w:lang w:val="ru-RU"/>
        </w:rPr>
      </w:pPr>
      <w:r w:rsidRPr="00EE69D6">
        <w:rPr>
          <w:sz w:val="24"/>
          <w:szCs w:val="24"/>
          <w:lang w:val="ru-RU"/>
        </w:rPr>
        <w:t xml:space="preserve">Множество полей для описания объектных характеристик системы состоит из трех подмножеств: </w:t>
      </w:r>
    </w:p>
    <w:p w:rsidR="00C63555" w:rsidRPr="00EE69D6" w:rsidRDefault="00C63555" w:rsidP="0026122E">
      <w:pPr>
        <w:ind w:firstLine="709"/>
        <w:rPr>
          <w:sz w:val="24"/>
          <w:szCs w:val="24"/>
          <w:lang w:val="ru-RU"/>
        </w:rPr>
      </w:pPr>
    </w:p>
    <w:p w:rsidR="00D0076F" w:rsidRDefault="00D0076F" w:rsidP="0006131B">
      <w:pPr>
        <w:ind w:firstLine="0"/>
        <w:jc w:val="center"/>
        <w:rPr>
          <w:sz w:val="24"/>
          <w:szCs w:val="24"/>
          <w:lang w:val="ru-RU"/>
        </w:rPr>
      </w:pPr>
      <w:r w:rsidRPr="00EE69D6">
        <w:rPr>
          <w:sz w:val="24"/>
          <w:szCs w:val="24"/>
        </w:rPr>
        <w:t>O</w:t>
      </w:r>
      <w:r w:rsidRPr="00EE69D6">
        <w:rPr>
          <w:sz w:val="24"/>
          <w:szCs w:val="24"/>
          <w:lang w:val="ru-RU"/>
        </w:rPr>
        <w:t>=</w:t>
      </w:r>
      <w:r w:rsidRPr="00EE69D6">
        <w:rPr>
          <w:sz w:val="24"/>
          <w:szCs w:val="24"/>
        </w:rPr>
        <w:t>O</w:t>
      </w:r>
      <w:r w:rsidRPr="00EE69D6">
        <w:rPr>
          <w:sz w:val="24"/>
          <w:szCs w:val="24"/>
          <w:vertAlign w:val="subscript"/>
          <w:lang w:val="ru-RU"/>
        </w:rPr>
        <w:t>?</w:t>
      </w:r>
      <w:r w:rsidRPr="00EE69D6">
        <w:rPr>
          <w:sz w:val="24"/>
          <w:szCs w:val="24"/>
        </w:rPr>
        <w:sym w:font="Symbol" w:char="F0C8"/>
      </w:r>
      <w:r w:rsidRPr="00EE69D6">
        <w:rPr>
          <w:sz w:val="24"/>
          <w:szCs w:val="24"/>
        </w:rPr>
        <w:t>O</w:t>
      </w:r>
      <w:r w:rsidRPr="00EE69D6">
        <w:rPr>
          <w:sz w:val="24"/>
          <w:szCs w:val="24"/>
          <w:vertAlign w:val="subscript"/>
          <w:lang w:val="ru-RU"/>
        </w:rPr>
        <w:t>!</w:t>
      </w:r>
      <w:r w:rsidRPr="00EE69D6">
        <w:rPr>
          <w:sz w:val="24"/>
          <w:szCs w:val="24"/>
        </w:rPr>
        <w:sym w:font="Symbol" w:char="F0C8"/>
      </w:r>
      <w:r w:rsidRPr="00EE69D6">
        <w:rPr>
          <w:sz w:val="24"/>
          <w:szCs w:val="24"/>
        </w:rPr>
        <w:t>O</w:t>
      </w:r>
      <w:r w:rsidRPr="00EE69D6">
        <w:rPr>
          <w:sz w:val="24"/>
          <w:szCs w:val="24"/>
          <w:vertAlign w:val="subscript"/>
        </w:rPr>
        <w:t>f</w:t>
      </w:r>
      <w:r w:rsidR="0006131B">
        <w:rPr>
          <w:sz w:val="24"/>
          <w:szCs w:val="24"/>
          <w:lang w:val="ru-RU"/>
        </w:rPr>
        <w:br/>
      </w:r>
      <w:r w:rsidRPr="00EE69D6">
        <w:rPr>
          <w:sz w:val="24"/>
          <w:szCs w:val="24"/>
          <w:lang w:val="ru-RU"/>
        </w:rPr>
        <w:t>(</w:t>
      </w:r>
      <w:r w:rsidR="0026122E" w:rsidRPr="00EE69D6">
        <w:rPr>
          <w:sz w:val="24"/>
          <w:szCs w:val="24"/>
          <w:lang w:val="ru-RU"/>
        </w:rPr>
        <w:t>8</w:t>
      </w:r>
      <w:r w:rsidRPr="00EE69D6">
        <w:rPr>
          <w:sz w:val="24"/>
          <w:szCs w:val="24"/>
          <w:lang w:val="ru-RU"/>
        </w:rPr>
        <w:t>)</w:t>
      </w:r>
    </w:p>
    <w:p w:rsidR="00B40B6F" w:rsidRPr="00EE69D6" w:rsidRDefault="00B40B6F" w:rsidP="00EE69D6">
      <w:pPr>
        <w:ind w:firstLine="851"/>
        <w:jc w:val="center"/>
        <w:rPr>
          <w:sz w:val="24"/>
          <w:szCs w:val="24"/>
          <w:lang w:val="ru-RU"/>
        </w:rPr>
      </w:pPr>
    </w:p>
    <w:p w:rsidR="0026122E" w:rsidRPr="00EE69D6" w:rsidRDefault="0026122E" w:rsidP="0026122E">
      <w:pPr>
        <w:ind w:firstLine="851"/>
        <w:rPr>
          <w:sz w:val="24"/>
          <w:szCs w:val="24"/>
          <w:lang w:val="ru-RU"/>
        </w:rPr>
      </w:pPr>
      <w:r w:rsidRPr="00EE69D6">
        <w:rPr>
          <w:sz w:val="24"/>
          <w:szCs w:val="24"/>
          <w:lang w:val="ru-RU"/>
        </w:rPr>
        <w:t>В соответствии с представленными выше формализмами, рассмотрим системно-объектную модель вида (1)</w:t>
      </w:r>
      <w:r w:rsidR="00F93AA2" w:rsidRPr="00EE69D6">
        <w:rPr>
          <w:sz w:val="24"/>
          <w:szCs w:val="24"/>
          <w:lang w:val="ru-RU"/>
        </w:rPr>
        <w:t>, для которой множество потоковых объектов имеет следующую структуру</w:t>
      </w:r>
      <w:r w:rsidRPr="00EE69D6">
        <w:rPr>
          <w:sz w:val="24"/>
          <w:szCs w:val="24"/>
          <w:lang w:val="ru-RU"/>
        </w:rPr>
        <w:t>:</w:t>
      </w:r>
    </w:p>
    <w:p w:rsidR="00C63555" w:rsidRPr="00EE69D6" w:rsidRDefault="00C63555" w:rsidP="0026122E">
      <w:pPr>
        <w:ind w:firstLine="851"/>
        <w:rPr>
          <w:sz w:val="24"/>
          <w:szCs w:val="24"/>
          <w:lang w:val="ru-RU"/>
        </w:rPr>
      </w:pPr>
    </w:p>
    <w:p w:rsidR="0026122E" w:rsidRPr="00EE69D6" w:rsidRDefault="0026122E" w:rsidP="0006131B">
      <w:pPr>
        <w:ind w:firstLine="0"/>
        <w:jc w:val="center"/>
        <w:rPr>
          <w:sz w:val="24"/>
          <w:szCs w:val="24"/>
          <w:lang w:val="ru-RU"/>
        </w:rPr>
      </w:pPr>
      <w:r w:rsidRPr="00EE69D6">
        <w:rPr>
          <w:sz w:val="24"/>
          <w:szCs w:val="24"/>
        </w:rPr>
        <w:t>L</w:t>
      </w:r>
      <w:r w:rsidRPr="00EE69D6">
        <w:rPr>
          <w:sz w:val="24"/>
          <w:szCs w:val="24"/>
          <w:lang w:val="ru-RU"/>
        </w:rPr>
        <w:t>=(</w:t>
      </w:r>
      <w:r w:rsidR="00F93AA2" w:rsidRPr="00EE69D6">
        <w:rPr>
          <w:sz w:val="24"/>
          <w:szCs w:val="24"/>
        </w:rPr>
        <w:t>l</w:t>
      </w:r>
      <w:r w:rsidR="00F93AA2" w:rsidRPr="00EE69D6">
        <w:rPr>
          <w:sz w:val="24"/>
          <w:szCs w:val="24"/>
          <w:vertAlign w:val="subscript"/>
          <w:lang w:val="ru-RU"/>
        </w:rPr>
        <w:t>1,</w:t>
      </w:r>
      <w:r w:rsidR="00F93AA2" w:rsidRPr="00EE69D6">
        <w:rPr>
          <w:sz w:val="24"/>
          <w:szCs w:val="24"/>
          <w:lang w:val="ru-RU"/>
        </w:rPr>
        <w:t xml:space="preserve"> …, </w:t>
      </w:r>
      <w:r w:rsidR="00F93AA2" w:rsidRPr="00EE69D6">
        <w:rPr>
          <w:sz w:val="24"/>
          <w:szCs w:val="24"/>
        </w:rPr>
        <w:t>l</w:t>
      </w:r>
      <w:r w:rsidR="00F93AA2" w:rsidRPr="00EE69D6">
        <w:rPr>
          <w:sz w:val="24"/>
          <w:szCs w:val="24"/>
          <w:vertAlign w:val="subscript"/>
          <w:lang w:val="ru-RU"/>
        </w:rPr>
        <w:t>32</w:t>
      </w:r>
      <w:r w:rsidR="00F93AA2" w:rsidRPr="00EE69D6">
        <w:rPr>
          <w:sz w:val="24"/>
          <w:szCs w:val="24"/>
          <w:lang w:val="ru-RU"/>
        </w:rPr>
        <w:t>,</w:t>
      </w:r>
      <w:r w:rsidRPr="00EE69D6">
        <w:rPr>
          <w:sz w:val="24"/>
          <w:szCs w:val="24"/>
          <w:lang w:val="ru-RU"/>
        </w:rPr>
        <w:t>)</w:t>
      </w:r>
      <w:r w:rsidR="0006131B">
        <w:rPr>
          <w:sz w:val="24"/>
          <w:szCs w:val="24"/>
          <w:lang w:val="ru-RU"/>
        </w:rPr>
        <w:br/>
      </w:r>
      <w:r w:rsidR="00F93AA2" w:rsidRPr="00EE69D6">
        <w:rPr>
          <w:sz w:val="24"/>
          <w:szCs w:val="24"/>
          <w:lang w:val="ru-RU"/>
        </w:rPr>
        <w:t>(9)</w:t>
      </w:r>
    </w:p>
    <w:p w:rsidR="00C63555" w:rsidRPr="00EE69D6" w:rsidRDefault="00C63555" w:rsidP="00F93AA2">
      <w:pPr>
        <w:ind w:firstLine="0"/>
        <w:jc w:val="right"/>
        <w:rPr>
          <w:sz w:val="24"/>
          <w:szCs w:val="24"/>
          <w:lang w:val="ru-RU"/>
        </w:rPr>
      </w:pPr>
    </w:p>
    <w:p w:rsidR="00E62BEA" w:rsidRPr="00EE69D6" w:rsidRDefault="00E62BEA" w:rsidP="00E62BEA">
      <w:pPr>
        <w:ind w:firstLine="0"/>
        <w:rPr>
          <w:sz w:val="24"/>
          <w:szCs w:val="24"/>
          <w:lang w:val="ru-RU"/>
        </w:rPr>
      </w:pPr>
      <w:r w:rsidRPr="00EE69D6">
        <w:rPr>
          <w:sz w:val="24"/>
          <w:szCs w:val="24"/>
          <w:lang w:val="ru-RU"/>
        </w:rPr>
        <w:t>Элементам множества потоковых объектов соответствуют связи системы, представленные на рисунке 1.</w:t>
      </w:r>
    </w:p>
    <w:p w:rsidR="00E62BEA" w:rsidRPr="00EE69D6" w:rsidRDefault="00E62BEA" w:rsidP="00E62BEA">
      <w:pPr>
        <w:ind w:firstLine="0"/>
        <w:rPr>
          <w:sz w:val="24"/>
          <w:szCs w:val="24"/>
          <w:lang w:val="ru-RU"/>
        </w:rPr>
      </w:pPr>
    </w:p>
    <w:p w:rsidR="00E62BEA" w:rsidRPr="00EE69D6" w:rsidRDefault="00E62BEA" w:rsidP="00E62BEA">
      <w:pPr>
        <w:ind w:firstLine="0"/>
        <w:jc w:val="center"/>
        <w:rPr>
          <w:sz w:val="24"/>
          <w:szCs w:val="24"/>
          <w:lang w:val="ru-RU"/>
        </w:rPr>
      </w:pPr>
      <w:r w:rsidRPr="00EE69D6">
        <w:rPr>
          <w:noProof/>
          <w:sz w:val="24"/>
          <w:szCs w:val="24"/>
          <w:lang w:val="ru-RU" w:eastAsia="ru-RU"/>
        </w:rPr>
        <w:drawing>
          <wp:inline distT="0" distB="0" distL="0" distR="0">
            <wp:extent cx="2390501" cy="2509113"/>
            <wp:effectExtent l="0" t="0" r="0" b="5715"/>
            <wp:docPr id="17" name="Рисунок 17" descr="G:\Наука\Проект РФФИ 2019-2021\2020\Конференция Копер\потоковые объе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ука\Проект РФФИ 2019-2021\2020\Конференция Копер\потоковые объект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5203" cy="2524545"/>
                    </a:xfrm>
                    <a:prstGeom prst="rect">
                      <a:avLst/>
                    </a:prstGeom>
                    <a:noFill/>
                    <a:ln>
                      <a:noFill/>
                    </a:ln>
                  </pic:spPr>
                </pic:pic>
              </a:graphicData>
            </a:graphic>
          </wp:inline>
        </w:drawing>
      </w:r>
    </w:p>
    <w:p w:rsidR="00E62BEA" w:rsidRDefault="00E62BEA" w:rsidP="00E62BEA">
      <w:pPr>
        <w:ind w:firstLine="0"/>
        <w:jc w:val="center"/>
        <w:rPr>
          <w:sz w:val="24"/>
          <w:szCs w:val="24"/>
          <w:lang w:val="ru-RU"/>
        </w:rPr>
      </w:pPr>
      <w:r w:rsidRPr="00EE69D6">
        <w:rPr>
          <w:sz w:val="24"/>
          <w:szCs w:val="24"/>
          <w:lang w:val="ru-RU"/>
        </w:rPr>
        <w:t>Рисунок 1</w:t>
      </w:r>
      <w:r w:rsidR="001118D8" w:rsidRPr="00470212">
        <w:rPr>
          <w:sz w:val="24"/>
          <w:szCs w:val="24"/>
          <w:lang w:val="ru-RU"/>
        </w:rPr>
        <w:t xml:space="preserve"> </w:t>
      </w:r>
      <w:r w:rsidR="001118D8" w:rsidRPr="00287231">
        <w:rPr>
          <w:sz w:val="24"/>
          <w:szCs w:val="24"/>
          <w:lang w:val="ru-RU"/>
        </w:rPr>
        <w:t>–</w:t>
      </w:r>
      <w:r w:rsidR="001118D8" w:rsidRPr="00470212">
        <w:rPr>
          <w:sz w:val="24"/>
          <w:szCs w:val="24"/>
          <w:lang w:val="ru-RU"/>
        </w:rPr>
        <w:t xml:space="preserve"> </w:t>
      </w:r>
      <w:r w:rsidRPr="00EE69D6">
        <w:rPr>
          <w:sz w:val="24"/>
          <w:szCs w:val="24"/>
          <w:lang w:val="ru-RU"/>
        </w:rPr>
        <w:t>Потоковые объекты модели.</w:t>
      </w:r>
    </w:p>
    <w:p w:rsidR="00EE69D6" w:rsidRPr="00EE69D6" w:rsidRDefault="00EE69D6" w:rsidP="00E62BEA">
      <w:pPr>
        <w:ind w:firstLine="0"/>
        <w:jc w:val="center"/>
        <w:rPr>
          <w:sz w:val="24"/>
          <w:szCs w:val="24"/>
          <w:lang w:val="ru-RU"/>
        </w:rPr>
      </w:pPr>
    </w:p>
    <w:p w:rsidR="00DD42E4" w:rsidRDefault="00DD42E4" w:rsidP="00DD42E4">
      <w:pPr>
        <w:ind w:firstLine="0"/>
        <w:rPr>
          <w:sz w:val="24"/>
          <w:szCs w:val="24"/>
          <w:lang w:val="ru-RU"/>
        </w:rPr>
      </w:pPr>
      <w:r w:rsidRPr="00EE69D6">
        <w:rPr>
          <w:sz w:val="24"/>
          <w:szCs w:val="24"/>
          <w:lang w:val="ru-RU"/>
        </w:rPr>
        <w:t>Множество узловых объектов модели имеет следующий вид:</w:t>
      </w:r>
    </w:p>
    <w:p w:rsidR="00884128" w:rsidRPr="00EE69D6" w:rsidRDefault="00884128" w:rsidP="00DD42E4">
      <w:pPr>
        <w:ind w:firstLine="0"/>
        <w:rPr>
          <w:sz w:val="24"/>
          <w:szCs w:val="24"/>
          <w:lang w:val="ru-RU"/>
        </w:rPr>
      </w:pPr>
    </w:p>
    <w:p w:rsidR="00DD42E4" w:rsidRDefault="00DD42E4" w:rsidP="0006131B">
      <w:pPr>
        <w:ind w:firstLine="0"/>
        <w:jc w:val="center"/>
        <w:rPr>
          <w:sz w:val="24"/>
          <w:szCs w:val="24"/>
          <w:lang w:val="ru-RU"/>
        </w:rPr>
      </w:pPr>
      <w:r w:rsidRPr="00EE69D6">
        <w:rPr>
          <w:sz w:val="24"/>
          <w:szCs w:val="24"/>
        </w:rPr>
        <w:t>S</w:t>
      </w:r>
      <w:r w:rsidRPr="00EE69D6">
        <w:rPr>
          <w:sz w:val="24"/>
          <w:szCs w:val="24"/>
          <w:lang w:val="ru-RU"/>
        </w:rPr>
        <w:t>={</w:t>
      </w:r>
      <w:r w:rsidRPr="00EE69D6">
        <w:rPr>
          <w:sz w:val="24"/>
          <w:szCs w:val="24"/>
        </w:rPr>
        <w:t>s</w:t>
      </w:r>
      <w:r w:rsidRPr="00EE69D6">
        <w:rPr>
          <w:sz w:val="24"/>
          <w:szCs w:val="24"/>
          <w:vertAlign w:val="subscript"/>
          <w:lang w:val="ru-RU"/>
        </w:rPr>
        <w:t>1</w:t>
      </w:r>
      <w:r w:rsidRPr="00EE69D6">
        <w:rPr>
          <w:sz w:val="24"/>
          <w:szCs w:val="24"/>
          <w:lang w:val="ru-RU"/>
        </w:rPr>
        <w:t>,…,</w:t>
      </w:r>
      <w:r w:rsidRPr="00EE69D6">
        <w:rPr>
          <w:sz w:val="24"/>
          <w:szCs w:val="24"/>
        </w:rPr>
        <w:t>s</w:t>
      </w:r>
      <w:r w:rsidRPr="00EE69D6">
        <w:rPr>
          <w:sz w:val="24"/>
          <w:szCs w:val="24"/>
          <w:vertAlign w:val="subscript"/>
          <w:lang w:val="ru-RU"/>
        </w:rPr>
        <w:t>20</w:t>
      </w:r>
      <w:r w:rsidR="0006131B">
        <w:rPr>
          <w:sz w:val="24"/>
          <w:szCs w:val="24"/>
          <w:lang w:val="ru-RU"/>
        </w:rPr>
        <w:t>},</w:t>
      </w:r>
      <w:r w:rsidR="0006131B">
        <w:rPr>
          <w:sz w:val="24"/>
          <w:szCs w:val="24"/>
          <w:lang w:val="ru-RU"/>
        </w:rPr>
        <w:br/>
      </w:r>
      <w:r w:rsidRPr="00EE69D6">
        <w:rPr>
          <w:sz w:val="24"/>
          <w:szCs w:val="24"/>
          <w:lang w:val="ru-RU"/>
        </w:rPr>
        <w:t>(10)</w:t>
      </w:r>
    </w:p>
    <w:p w:rsidR="00EE69D6" w:rsidRPr="00EE69D6" w:rsidRDefault="00EE69D6" w:rsidP="00EE69D6">
      <w:pPr>
        <w:jc w:val="center"/>
        <w:rPr>
          <w:sz w:val="24"/>
          <w:szCs w:val="24"/>
          <w:lang w:val="ru-RU"/>
        </w:rPr>
      </w:pPr>
    </w:p>
    <w:p w:rsidR="00DD42E4" w:rsidRPr="00EE69D6" w:rsidRDefault="00DD42E4" w:rsidP="00DD42E4">
      <w:pPr>
        <w:ind w:firstLine="0"/>
        <w:rPr>
          <w:sz w:val="24"/>
          <w:szCs w:val="24"/>
          <w:lang w:val="ru-RU"/>
        </w:rPr>
      </w:pPr>
      <w:r w:rsidRPr="00EE69D6">
        <w:rPr>
          <w:sz w:val="24"/>
          <w:szCs w:val="24"/>
          <w:lang w:val="ru-RU"/>
        </w:rPr>
        <w:t>Каждому узловому объекту соответствует система в терминах УФО-подхода, как показано на рисунке 2.</w:t>
      </w:r>
    </w:p>
    <w:p w:rsidR="00DD42E4" w:rsidRPr="00EE69D6" w:rsidRDefault="00DD42E4" w:rsidP="00DD42E4">
      <w:pPr>
        <w:ind w:firstLine="0"/>
        <w:jc w:val="center"/>
        <w:rPr>
          <w:sz w:val="24"/>
          <w:szCs w:val="24"/>
          <w:lang w:val="ru-RU"/>
        </w:rPr>
      </w:pPr>
      <w:r w:rsidRPr="00EE69D6">
        <w:rPr>
          <w:noProof/>
          <w:sz w:val="24"/>
          <w:szCs w:val="24"/>
          <w:lang w:val="ru-RU" w:eastAsia="ru-RU"/>
        </w:rPr>
        <w:lastRenderedPageBreak/>
        <w:drawing>
          <wp:inline distT="0" distB="0" distL="0" distR="0">
            <wp:extent cx="3096845" cy="2290355"/>
            <wp:effectExtent l="0" t="0" r="8890" b="0"/>
            <wp:docPr id="18" name="Рисунок 18" descr="G:\Наука\Проект РФФИ 2019-2021\2020\Конференция Копер\узловые объе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аука\Проект РФФИ 2019-2021\2020\Конференция Копер\узловые объект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600" cy="2295351"/>
                    </a:xfrm>
                    <a:prstGeom prst="rect">
                      <a:avLst/>
                    </a:prstGeom>
                    <a:noFill/>
                    <a:ln>
                      <a:noFill/>
                    </a:ln>
                  </pic:spPr>
                </pic:pic>
              </a:graphicData>
            </a:graphic>
          </wp:inline>
        </w:drawing>
      </w:r>
    </w:p>
    <w:p w:rsidR="00DD42E4" w:rsidRDefault="00DD42E4" w:rsidP="00DD42E4">
      <w:pPr>
        <w:ind w:firstLine="0"/>
        <w:jc w:val="center"/>
        <w:rPr>
          <w:sz w:val="24"/>
          <w:szCs w:val="24"/>
          <w:lang w:val="ru-RU"/>
        </w:rPr>
      </w:pPr>
      <w:r w:rsidRPr="00EE69D6">
        <w:rPr>
          <w:sz w:val="24"/>
          <w:szCs w:val="24"/>
          <w:lang w:val="ru-RU"/>
        </w:rPr>
        <w:t xml:space="preserve">Рисунок </w:t>
      </w:r>
      <w:r w:rsidR="00EE69D6" w:rsidRPr="00B40B6F">
        <w:rPr>
          <w:sz w:val="24"/>
          <w:szCs w:val="24"/>
          <w:lang w:val="ru-RU"/>
        </w:rPr>
        <w:t>2</w:t>
      </w:r>
      <w:r w:rsidR="001118D8" w:rsidRPr="001118D8">
        <w:rPr>
          <w:sz w:val="24"/>
          <w:szCs w:val="24"/>
          <w:lang w:val="ru-RU"/>
        </w:rPr>
        <w:t xml:space="preserve"> </w:t>
      </w:r>
      <w:r w:rsidR="001118D8" w:rsidRPr="00287231">
        <w:rPr>
          <w:sz w:val="24"/>
          <w:szCs w:val="24"/>
          <w:lang w:val="ru-RU"/>
        </w:rPr>
        <w:t>–</w:t>
      </w:r>
      <w:r w:rsidR="001118D8" w:rsidRPr="00EE69D6">
        <w:rPr>
          <w:sz w:val="24"/>
          <w:szCs w:val="24"/>
          <w:lang w:val="ru-RU"/>
        </w:rPr>
        <w:t xml:space="preserve"> </w:t>
      </w:r>
      <w:r w:rsidRPr="00EE69D6">
        <w:rPr>
          <w:sz w:val="24"/>
          <w:szCs w:val="24"/>
          <w:lang w:val="ru-RU"/>
        </w:rPr>
        <w:t>Узловые объекты модели.</w:t>
      </w:r>
    </w:p>
    <w:p w:rsidR="00EE69D6" w:rsidRPr="00EE69D6" w:rsidRDefault="00EE69D6" w:rsidP="00DD42E4">
      <w:pPr>
        <w:ind w:firstLine="0"/>
        <w:jc w:val="center"/>
        <w:rPr>
          <w:sz w:val="24"/>
          <w:szCs w:val="24"/>
          <w:lang w:val="ru-RU"/>
        </w:rPr>
      </w:pPr>
    </w:p>
    <w:p w:rsidR="00DD42E4" w:rsidRPr="00EE69D6" w:rsidRDefault="00027894" w:rsidP="00027894">
      <w:pPr>
        <w:ind w:firstLine="709"/>
        <w:rPr>
          <w:sz w:val="24"/>
          <w:szCs w:val="24"/>
          <w:lang w:val="ru-RU"/>
        </w:rPr>
      </w:pPr>
      <w:r w:rsidRPr="00EE69D6">
        <w:rPr>
          <w:sz w:val="24"/>
          <w:szCs w:val="24"/>
          <w:lang w:val="ru-RU"/>
        </w:rPr>
        <w:t xml:space="preserve">Далее рассмотрим графоаналитическое представление системно-объектной имитационной модели. Контекстная модель процессов СМК в соответствии со стандартом </w:t>
      </w:r>
      <w:r w:rsidRPr="00EE69D6">
        <w:rPr>
          <w:sz w:val="24"/>
          <w:szCs w:val="24"/>
        </w:rPr>
        <w:t>ISO</w:t>
      </w:r>
      <w:r w:rsidRPr="00EE69D6">
        <w:rPr>
          <w:sz w:val="24"/>
          <w:szCs w:val="24"/>
          <w:lang w:val="ru-RU"/>
        </w:rPr>
        <w:t xml:space="preserve"> 13485-2017 представлена на рисунке 3.</w:t>
      </w:r>
    </w:p>
    <w:p w:rsidR="00027894" w:rsidRPr="00EE69D6" w:rsidRDefault="00027894" w:rsidP="00027894">
      <w:pPr>
        <w:ind w:firstLine="0"/>
        <w:jc w:val="center"/>
        <w:rPr>
          <w:sz w:val="24"/>
          <w:szCs w:val="24"/>
          <w:lang w:val="ru-RU"/>
        </w:rPr>
      </w:pPr>
      <w:r w:rsidRPr="00EE69D6">
        <w:rPr>
          <w:noProof/>
          <w:sz w:val="24"/>
          <w:szCs w:val="24"/>
          <w:lang w:val="ru-RU" w:eastAsia="ru-RU"/>
        </w:rPr>
        <w:drawing>
          <wp:inline distT="0" distB="0" distL="0" distR="0">
            <wp:extent cx="5420741" cy="2885133"/>
            <wp:effectExtent l="0" t="0" r="8890" b="0"/>
            <wp:docPr id="19" name="Рисунок 19" descr="G:\Наука\Проект РФФИ 2019-2021\2020\Конференция Копер\п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аука\Проект РФФИ 2019-2021\2020\Конференция Копер\п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5076" cy="2887440"/>
                    </a:xfrm>
                    <a:prstGeom prst="rect">
                      <a:avLst/>
                    </a:prstGeom>
                    <a:noFill/>
                    <a:ln>
                      <a:noFill/>
                    </a:ln>
                  </pic:spPr>
                </pic:pic>
              </a:graphicData>
            </a:graphic>
          </wp:inline>
        </w:drawing>
      </w:r>
    </w:p>
    <w:p w:rsidR="00027894" w:rsidRPr="00EE69D6" w:rsidRDefault="001118D8" w:rsidP="00027894">
      <w:pPr>
        <w:ind w:firstLine="0"/>
        <w:jc w:val="center"/>
        <w:rPr>
          <w:sz w:val="24"/>
          <w:szCs w:val="24"/>
          <w:lang w:val="ru-RU"/>
        </w:rPr>
      </w:pPr>
      <w:r>
        <w:rPr>
          <w:sz w:val="24"/>
          <w:szCs w:val="24"/>
          <w:lang w:val="ru-RU"/>
        </w:rPr>
        <w:t>Рисунок 3</w:t>
      </w:r>
      <w:r w:rsidRPr="001118D8">
        <w:rPr>
          <w:sz w:val="24"/>
          <w:szCs w:val="24"/>
          <w:lang w:val="ru-RU"/>
        </w:rPr>
        <w:t xml:space="preserve"> </w:t>
      </w:r>
      <w:r w:rsidRPr="00287231">
        <w:rPr>
          <w:sz w:val="24"/>
          <w:szCs w:val="24"/>
          <w:lang w:val="ru-RU"/>
        </w:rPr>
        <w:t>–</w:t>
      </w:r>
      <w:r w:rsidRPr="00EE69D6">
        <w:rPr>
          <w:sz w:val="24"/>
          <w:szCs w:val="24"/>
          <w:lang w:val="ru-RU"/>
        </w:rPr>
        <w:t xml:space="preserve"> </w:t>
      </w:r>
      <w:r w:rsidR="00027894" w:rsidRPr="00EE69D6">
        <w:rPr>
          <w:sz w:val="24"/>
          <w:szCs w:val="24"/>
          <w:lang w:val="ru-RU"/>
        </w:rPr>
        <w:t>Контекстная модель процессов СМК.</w:t>
      </w:r>
    </w:p>
    <w:p w:rsidR="00027894" w:rsidRPr="00EE69D6" w:rsidRDefault="00027894" w:rsidP="00027894">
      <w:pPr>
        <w:ind w:firstLine="0"/>
        <w:rPr>
          <w:sz w:val="24"/>
          <w:szCs w:val="24"/>
          <w:lang w:val="ru-RU"/>
        </w:rPr>
      </w:pPr>
    </w:p>
    <w:p w:rsidR="00E36BC1" w:rsidRPr="00EE69D6" w:rsidRDefault="00027894" w:rsidP="00E36BC1">
      <w:pPr>
        <w:ind w:firstLine="709"/>
        <w:rPr>
          <w:sz w:val="24"/>
          <w:szCs w:val="24"/>
          <w:lang w:val="ru-RU"/>
        </w:rPr>
      </w:pPr>
      <w:r w:rsidRPr="00EE69D6">
        <w:rPr>
          <w:sz w:val="24"/>
          <w:szCs w:val="24"/>
          <w:lang w:val="ru-RU"/>
        </w:rPr>
        <w:t>Как видно из рисунка 3, на контекстном уровне был выделен служебный узловой объект «Управление производством медицинских изделий»</w:t>
      </w:r>
      <w:r w:rsidR="00E36BC1" w:rsidRPr="00EE69D6">
        <w:rPr>
          <w:sz w:val="24"/>
          <w:szCs w:val="24"/>
          <w:lang w:val="ru-RU"/>
        </w:rPr>
        <w:t xml:space="preserve"> и подсистема «Производство медицинских изделий», которая соответствует подпункту 7 рассматриваемого стандарта. На рисунке 4 представлена модель – декомпозиция данной подсистемы:</w:t>
      </w:r>
    </w:p>
    <w:p w:rsidR="00E36BC1" w:rsidRPr="00EE69D6" w:rsidRDefault="00E36BC1" w:rsidP="00E36BC1">
      <w:pPr>
        <w:ind w:firstLine="0"/>
        <w:jc w:val="center"/>
        <w:rPr>
          <w:sz w:val="24"/>
          <w:szCs w:val="24"/>
          <w:lang w:val="ru-RU"/>
        </w:rPr>
      </w:pPr>
      <w:r w:rsidRPr="00EE69D6">
        <w:rPr>
          <w:noProof/>
          <w:sz w:val="24"/>
          <w:szCs w:val="24"/>
          <w:lang w:val="ru-RU" w:eastAsia="ru-RU"/>
        </w:rPr>
        <w:lastRenderedPageBreak/>
        <w:drawing>
          <wp:inline distT="0" distB="0" distL="0" distR="0">
            <wp:extent cx="4791304" cy="2902511"/>
            <wp:effectExtent l="0" t="0" r="0" b="0"/>
            <wp:docPr id="20" name="Рисунок 20" descr="G:\Наука\Проект РФФИ 2019-2021\2020\Конференция Коп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Наука\Проект РФФИ 2019-2021\2020\Конференция Копер\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4877" cy="2904675"/>
                    </a:xfrm>
                    <a:prstGeom prst="rect">
                      <a:avLst/>
                    </a:prstGeom>
                    <a:noFill/>
                    <a:ln>
                      <a:noFill/>
                    </a:ln>
                  </pic:spPr>
                </pic:pic>
              </a:graphicData>
            </a:graphic>
          </wp:inline>
        </w:drawing>
      </w:r>
    </w:p>
    <w:p w:rsidR="00E36BC1" w:rsidRPr="00B40B6F" w:rsidRDefault="00E36BC1" w:rsidP="00E36BC1">
      <w:pPr>
        <w:ind w:firstLine="0"/>
        <w:jc w:val="center"/>
        <w:rPr>
          <w:sz w:val="24"/>
          <w:szCs w:val="24"/>
          <w:lang w:val="ru-RU"/>
        </w:rPr>
      </w:pPr>
      <w:r w:rsidRPr="00EE69D6">
        <w:rPr>
          <w:sz w:val="24"/>
          <w:szCs w:val="24"/>
          <w:lang w:val="ru-RU"/>
        </w:rPr>
        <w:t>Рисунок 4</w:t>
      </w:r>
      <w:r w:rsidR="001118D8" w:rsidRPr="001118D8">
        <w:rPr>
          <w:sz w:val="24"/>
          <w:szCs w:val="24"/>
          <w:lang w:val="ru-RU"/>
        </w:rPr>
        <w:t xml:space="preserve"> </w:t>
      </w:r>
      <w:r w:rsidR="001118D8" w:rsidRPr="00287231">
        <w:rPr>
          <w:sz w:val="24"/>
          <w:szCs w:val="24"/>
          <w:lang w:val="ru-RU"/>
        </w:rPr>
        <w:t>–</w:t>
      </w:r>
      <w:r w:rsidRPr="00EE69D6">
        <w:rPr>
          <w:sz w:val="24"/>
          <w:szCs w:val="24"/>
          <w:lang w:val="ru-RU"/>
        </w:rPr>
        <w:t xml:space="preserve"> </w:t>
      </w:r>
      <w:r w:rsidR="004A62DC" w:rsidRPr="00EE69D6">
        <w:rPr>
          <w:sz w:val="24"/>
          <w:szCs w:val="24"/>
          <w:lang w:val="ru-RU"/>
        </w:rPr>
        <w:t>Модель процесса производства медицинских изделий</w:t>
      </w:r>
      <w:r w:rsidR="00B40B6F" w:rsidRPr="00B40B6F">
        <w:rPr>
          <w:sz w:val="24"/>
          <w:szCs w:val="24"/>
          <w:lang w:val="ru-RU"/>
        </w:rPr>
        <w:t>.</w:t>
      </w:r>
    </w:p>
    <w:p w:rsidR="00EE69D6" w:rsidRPr="00EE69D6" w:rsidRDefault="00EE69D6" w:rsidP="00E36BC1">
      <w:pPr>
        <w:ind w:firstLine="0"/>
        <w:jc w:val="center"/>
        <w:rPr>
          <w:sz w:val="24"/>
          <w:szCs w:val="24"/>
          <w:lang w:val="ru-RU"/>
        </w:rPr>
      </w:pPr>
    </w:p>
    <w:p w:rsidR="004A62DC" w:rsidRPr="00EE69D6" w:rsidRDefault="004A62DC" w:rsidP="004A62DC">
      <w:pPr>
        <w:ind w:firstLine="709"/>
        <w:rPr>
          <w:sz w:val="24"/>
          <w:szCs w:val="24"/>
          <w:lang w:val="ru-RU"/>
        </w:rPr>
      </w:pPr>
      <w:r w:rsidRPr="00EE69D6">
        <w:rPr>
          <w:sz w:val="24"/>
          <w:szCs w:val="24"/>
          <w:lang w:val="ru-RU"/>
        </w:rPr>
        <w:t xml:space="preserve">В соответствии со стандартом ГОСТ </w:t>
      </w:r>
      <w:r w:rsidRPr="00EE69D6">
        <w:rPr>
          <w:sz w:val="24"/>
          <w:szCs w:val="24"/>
        </w:rPr>
        <w:t>ISO</w:t>
      </w:r>
      <w:r w:rsidRPr="00EE69D6">
        <w:rPr>
          <w:sz w:val="24"/>
          <w:szCs w:val="24"/>
          <w:lang w:val="ru-RU"/>
        </w:rPr>
        <w:t xml:space="preserve"> 13485-2017, процесс производства медицинских изделий включает в себя следующие процессы жизненного цикла продукции:</w:t>
      </w:r>
    </w:p>
    <w:p w:rsidR="004A62DC" w:rsidRPr="00EE69D6" w:rsidRDefault="004A62DC" w:rsidP="00162B6A">
      <w:pPr>
        <w:pStyle w:val="a3"/>
        <w:numPr>
          <w:ilvl w:val="0"/>
          <w:numId w:val="4"/>
        </w:numPr>
        <w:rPr>
          <w:sz w:val="24"/>
          <w:szCs w:val="24"/>
          <w:lang w:val="ru-RU"/>
        </w:rPr>
      </w:pPr>
      <w:r w:rsidRPr="00EE69D6">
        <w:rPr>
          <w:sz w:val="24"/>
          <w:szCs w:val="24"/>
          <w:lang w:val="ru-RU"/>
        </w:rPr>
        <w:t>Планирование процессов жизненного цикла продукции</w:t>
      </w:r>
      <w:r w:rsidR="00470212" w:rsidRPr="00470212">
        <w:rPr>
          <w:sz w:val="24"/>
          <w:szCs w:val="24"/>
          <w:lang w:val="ru-RU"/>
        </w:rPr>
        <w:t>.</w:t>
      </w:r>
    </w:p>
    <w:p w:rsidR="004A62DC" w:rsidRPr="00EE69D6" w:rsidRDefault="004A62DC" w:rsidP="00162B6A">
      <w:pPr>
        <w:pStyle w:val="a3"/>
        <w:numPr>
          <w:ilvl w:val="0"/>
          <w:numId w:val="4"/>
        </w:numPr>
        <w:rPr>
          <w:sz w:val="24"/>
          <w:szCs w:val="24"/>
          <w:lang w:val="ru-RU"/>
        </w:rPr>
      </w:pPr>
      <w:r w:rsidRPr="00EE69D6">
        <w:rPr>
          <w:sz w:val="24"/>
          <w:szCs w:val="24"/>
          <w:lang w:val="ru-RU"/>
        </w:rPr>
        <w:t>Процессы, связанные с потребителем</w:t>
      </w:r>
      <w:r w:rsidR="00470212">
        <w:rPr>
          <w:sz w:val="24"/>
          <w:szCs w:val="24"/>
        </w:rPr>
        <w:t>.</w:t>
      </w:r>
    </w:p>
    <w:p w:rsidR="004A62DC" w:rsidRPr="00EE69D6" w:rsidRDefault="004A62DC" w:rsidP="00162B6A">
      <w:pPr>
        <w:pStyle w:val="a3"/>
        <w:numPr>
          <w:ilvl w:val="0"/>
          <w:numId w:val="4"/>
        </w:numPr>
        <w:rPr>
          <w:sz w:val="24"/>
          <w:szCs w:val="24"/>
          <w:lang w:val="ru-RU"/>
        </w:rPr>
      </w:pPr>
      <w:r w:rsidRPr="00EE69D6">
        <w:rPr>
          <w:sz w:val="24"/>
          <w:szCs w:val="24"/>
          <w:lang w:val="ru-RU"/>
        </w:rPr>
        <w:t>Проектирование и разработка</w:t>
      </w:r>
      <w:r w:rsidR="00470212">
        <w:rPr>
          <w:sz w:val="24"/>
          <w:szCs w:val="24"/>
        </w:rPr>
        <w:t>.</w:t>
      </w:r>
    </w:p>
    <w:p w:rsidR="004A62DC" w:rsidRPr="00EE69D6" w:rsidRDefault="004A62DC" w:rsidP="00162B6A">
      <w:pPr>
        <w:pStyle w:val="a3"/>
        <w:numPr>
          <w:ilvl w:val="0"/>
          <w:numId w:val="4"/>
        </w:numPr>
        <w:rPr>
          <w:sz w:val="24"/>
          <w:szCs w:val="24"/>
          <w:lang w:val="ru-RU"/>
        </w:rPr>
      </w:pPr>
      <w:r w:rsidRPr="00EE69D6">
        <w:rPr>
          <w:sz w:val="24"/>
          <w:szCs w:val="24"/>
          <w:lang w:val="ru-RU"/>
        </w:rPr>
        <w:t>Закупки</w:t>
      </w:r>
      <w:r w:rsidR="00470212">
        <w:rPr>
          <w:sz w:val="24"/>
          <w:szCs w:val="24"/>
        </w:rPr>
        <w:t>.</w:t>
      </w:r>
    </w:p>
    <w:p w:rsidR="004A62DC" w:rsidRPr="00EE69D6" w:rsidRDefault="004A62DC" w:rsidP="00162B6A">
      <w:pPr>
        <w:pStyle w:val="a3"/>
        <w:numPr>
          <w:ilvl w:val="0"/>
          <w:numId w:val="4"/>
        </w:numPr>
        <w:rPr>
          <w:sz w:val="24"/>
          <w:szCs w:val="24"/>
          <w:lang w:val="ru-RU"/>
        </w:rPr>
      </w:pPr>
      <w:r w:rsidRPr="00EE69D6">
        <w:rPr>
          <w:sz w:val="24"/>
          <w:szCs w:val="24"/>
          <w:lang w:val="ru-RU"/>
        </w:rPr>
        <w:t>Производство и обслуживание</w:t>
      </w:r>
      <w:r w:rsidR="00470212">
        <w:rPr>
          <w:sz w:val="24"/>
          <w:szCs w:val="24"/>
        </w:rPr>
        <w:t>.</w:t>
      </w:r>
    </w:p>
    <w:p w:rsidR="004A62DC" w:rsidRPr="00EE69D6" w:rsidRDefault="004A62DC" w:rsidP="00162B6A">
      <w:pPr>
        <w:pStyle w:val="a3"/>
        <w:numPr>
          <w:ilvl w:val="0"/>
          <w:numId w:val="4"/>
        </w:numPr>
        <w:rPr>
          <w:sz w:val="24"/>
          <w:szCs w:val="24"/>
          <w:lang w:val="ru-RU"/>
        </w:rPr>
      </w:pPr>
      <w:r w:rsidRPr="00EE69D6">
        <w:rPr>
          <w:sz w:val="24"/>
          <w:szCs w:val="24"/>
          <w:lang w:val="ru-RU"/>
        </w:rPr>
        <w:t>Управление оборудованием для мониторинга и измерений.</w:t>
      </w:r>
    </w:p>
    <w:p w:rsidR="00162B6A" w:rsidRPr="00EE69D6" w:rsidRDefault="00162B6A" w:rsidP="00162B6A">
      <w:pPr>
        <w:ind w:firstLine="0"/>
        <w:rPr>
          <w:sz w:val="24"/>
          <w:szCs w:val="24"/>
          <w:lang w:val="ru-RU"/>
        </w:rPr>
      </w:pPr>
      <w:r w:rsidRPr="00EE69D6">
        <w:rPr>
          <w:sz w:val="24"/>
          <w:szCs w:val="24"/>
          <w:lang w:val="ru-RU"/>
        </w:rPr>
        <w:t>Рассмотрим подробнее стадию планирования жизненного цикла продукции, схема стадии представлена на рисунке ниже:</w:t>
      </w:r>
    </w:p>
    <w:p w:rsidR="00162B6A" w:rsidRPr="00EE69D6" w:rsidRDefault="00162B6A" w:rsidP="00162B6A">
      <w:pPr>
        <w:ind w:firstLine="0"/>
        <w:jc w:val="center"/>
        <w:rPr>
          <w:sz w:val="24"/>
          <w:szCs w:val="24"/>
          <w:lang w:val="ru-RU"/>
        </w:rPr>
      </w:pPr>
      <w:r w:rsidRPr="00EE69D6">
        <w:rPr>
          <w:noProof/>
          <w:sz w:val="24"/>
          <w:szCs w:val="24"/>
          <w:lang w:val="ru-RU" w:eastAsia="ru-RU"/>
        </w:rPr>
        <w:drawing>
          <wp:inline distT="0" distB="0" distL="0" distR="0">
            <wp:extent cx="4805934" cy="2492187"/>
            <wp:effectExtent l="0" t="0" r="0" b="3810"/>
            <wp:docPr id="21" name="Рисунок 21" descr="G:\Наука\Проект РФФИ 2019-2021\2020\Конференция Коп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Наука\Проект РФФИ 2019-2021\2020\Конференция Копер\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33" cy="2494364"/>
                    </a:xfrm>
                    <a:prstGeom prst="rect">
                      <a:avLst/>
                    </a:prstGeom>
                    <a:noFill/>
                    <a:ln>
                      <a:noFill/>
                    </a:ln>
                  </pic:spPr>
                </pic:pic>
              </a:graphicData>
            </a:graphic>
          </wp:inline>
        </w:drawing>
      </w:r>
    </w:p>
    <w:p w:rsidR="00162B6A" w:rsidRPr="00EE69D6" w:rsidRDefault="001118D8" w:rsidP="00162B6A">
      <w:pPr>
        <w:ind w:firstLine="0"/>
        <w:jc w:val="center"/>
        <w:rPr>
          <w:sz w:val="24"/>
          <w:szCs w:val="24"/>
          <w:lang w:val="ru-RU"/>
        </w:rPr>
      </w:pPr>
      <w:r>
        <w:rPr>
          <w:sz w:val="24"/>
          <w:szCs w:val="24"/>
          <w:lang w:val="ru-RU"/>
        </w:rPr>
        <w:t>Рисунок 5</w:t>
      </w:r>
      <w:r w:rsidRPr="001118D8">
        <w:rPr>
          <w:sz w:val="24"/>
          <w:szCs w:val="24"/>
          <w:lang w:val="ru-RU"/>
        </w:rPr>
        <w:t xml:space="preserve"> </w:t>
      </w:r>
      <w:r w:rsidRPr="00287231">
        <w:rPr>
          <w:sz w:val="24"/>
          <w:szCs w:val="24"/>
          <w:lang w:val="ru-RU"/>
        </w:rPr>
        <w:t>–</w:t>
      </w:r>
      <w:r w:rsidRPr="00EE69D6">
        <w:rPr>
          <w:sz w:val="24"/>
          <w:szCs w:val="24"/>
          <w:lang w:val="ru-RU"/>
        </w:rPr>
        <w:t xml:space="preserve"> </w:t>
      </w:r>
      <w:r w:rsidR="00162B6A" w:rsidRPr="00EE69D6">
        <w:rPr>
          <w:sz w:val="24"/>
          <w:szCs w:val="24"/>
          <w:lang w:val="ru-RU"/>
        </w:rPr>
        <w:t>Стадия планирования процессов жизненного цикла продукции.</w:t>
      </w:r>
    </w:p>
    <w:p w:rsidR="00EE69D6" w:rsidRDefault="00EE69D6" w:rsidP="00162B6A">
      <w:pPr>
        <w:ind w:firstLine="0"/>
        <w:rPr>
          <w:sz w:val="24"/>
          <w:szCs w:val="24"/>
          <w:lang w:val="ru-RU"/>
        </w:rPr>
      </w:pPr>
    </w:p>
    <w:p w:rsidR="00162B6A" w:rsidRPr="00EE69D6" w:rsidRDefault="00162B6A" w:rsidP="0006131B">
      <w:pPr>
        <w:ind w:firstLine="708"/>
        <w:rPr>
          <w:sz w:val="24"/>
          <w:szCs w:val="24"/>
          <w:lang w:val="ru-RU"/>
        </w:rPr>
      </w:pPr>
      <w:r w:rsidRPr="00EE69D6">
        <w:rPr>
          <w:sz w:val="24"/>
          <w:szCs w:val="24"/>
          <w:lang w:val="ru-RU"/>
        </w:rPr>
        <w:t>В рамках подсистемы, представленной на рисунке 5, в соответствии со стандартом 7 при планировании процессов жизненного цикла продукции организация должна установить, если целесообразно:</w:t>
      </w:r>
    </w:p>
    <w:p w:rsidR="00162B6A" w:rsidRPr="00EE69D6" w:rsidRDefault="00162B6A" w:rsidP="00BA3CF2">
      <w:pPr>
        <w:pStyle w:val="a3"/>
        <w:numPr>
          <w:ilvl w:val="0"/>
          <w:numId w:val="5"/>
        </w:numPr>
        <w:rPr>
          <w:sz w:val="24"/>
          <w:szCs w:val="24"/>
          <w:lang w:val="ru-RU"/>
        </w:rPr>
      </w:pPr>
      <w:r w:rsidRPr="00EE69D6">
        <w:rPr>
          <w:sz w:val="24"/>
          <w:szCs w:val="24"/>
          <w:lang w:val="ru-RU"/>
        </w:rPr>
        <w:t>Цели в области качества</w:t>
      </w:r>
      <w:r w:rsidR="00470212">
        <w:rPr>
          <w:sz w:val="24"/>
          <w:szCs w:val="24"/>
        </w:rPr>
        <w:t>.</w:t>
      </w:r>
    </w:p>
    <w:p w:rsidR="00162B6A" w:rsidRPr="00EE69D6" w:rsidRDefault="00162B6A" w:rsidP="00BA3CF2">
      <w:pPr>
        <w:pStyle w:val="a3"/>
        <w:numPr>
          <w:ilvl w:val="0"/>
          <w:numId w:val="5"/>
        </w:numPr>
        <w:rPr>
          <w:sz w:val="24"/>
          <w:szCs w:val="24"/>
          <w:lang w:val="ru-RU"/>
        </w:rPr>
      </w:pPr>
      <w:r w:rsidRPr="00EE69D6">
        <w:rPr>
          <w:sz w:val="24"/>
          <w:szCs w:val="24"/>
          <w:lang w:val="ru-RU"/>
        </w:rPr>
        <w:t>Потребность в разработке процессов, документов, а также в обеспечении ресурсами для конкретной продукции, включая инфраструктуру и производственную среду</w:t>
      </w:r>
      <w:r w:rsidR="00470212" w:rsidRPr="00470212">
        <w:rPr>
          <w:sz w:val="24"/>
          <w:szCs w:val="24"/>
          <w:lang w:val="ru-RU"/>
        </w:rPr>
        <w:t>.</w:t>
      </w:r>
    </w:p>
    <w:p w:rsidR="00162B6A" w:rsidRPr="00EE69D6" w:rsidRDefault="00024913" w:rsidP="00BA3CF2">
      <w:pPr>
        <w:pStyle w:val="a3"/>
        <w:numPr>
          <w:ilvl w:val="0"/>
          <w:numId w:val="5"/>
        </w:numPr>
        <w:rPr>
          <w:sz w:val="24"/>
          <w:szCs w:val="24"/>
          <w:lang w:val="ru-RU"/>
        </w:rPr>
      </w:pPr>
      <w:r w:rsidRPr="00EE69D6">
        <w:rPr>
          <w:sz w:val="24"/>
          <w:szCs w:val="24"/>
          <w:lang w:val="ru-RU"/>
        </w:rPr>
        <w:lastRenderedPageBreak/>
        <w:t xml:space="preserve">Необходимую деятельность по верификации, </w:t>
      </w:r>
      <w:proofErr w:type="spellStart"/>
      <w:r w:rsidRPr="00EE69D6">
        <w:rPr>
          <w:sz w:val="24"/>
          <w:szCs w:val="24"/>
          <w:lang w:val="ru-RU"/>
        </w:rPr>
        <w:t>валидации</w:t>
      </w:r>
      <w:proofErr w:type="spellEnd"/>
      <w:r w:rsidRPr="00EE69D6">
        <w:rPr>
          <w:sz w:val="24"/>
          <w:szCs w:val="24"/>
          <w:lang w:val="ru-RU"/>
        </w:rPr>
        <w:t xml:space="preserve">, мониторингу, контролю и испытаниям, обработке, хранению, распределению и </w:t>
      </w:r>
      <w:proofErr w:type="spellStart"/>
      <w:r w:rsidRPr="00EE69D6">
        <w:rPr>
          <w:sz w:val="24"/>
          <w:szCs w:val="24"/>
          <w:lang w:val="ru-RU"/>
        </w:rPr>
        <w:t>прослеживаемости</w:t>
      </w:r>
      <w:proofErr w:type="spellEnd"/>
      <w:r w:rsidRPr="00EE69D6">
        <w:rPr>
          <w:sz w:val="24"/>
          <w:szCs w:val="24"/>
          <w:lang w:val="ru-RU"/>
        </w:rPr>
        <w:t xml:space="preserve"> конкретной продукции вместе с критериями приемки продукции</w:t>
      </w:r>
      <w:r w:rsidR="00470212">
        <w:rPr>
          <w:sz w:val="24"/>
          <w:szCs w:val="24"/>
          <w:lang w:val="ru-RU"/>
        </w:rPr>
        <w:t>.</w:t>
      </w:r>
    </w:p>
    <w:p w:rsidR="00024913" w:rsidRPr="00EE69D6" w:rsidRDefault="00024913" w:rsidP="00BA3CF2">
      <w:pPr>
        <w:pStyle w:val="a3"/>
        <w:numPr>
          <w:ilvl w:val="0"/>
          <w:numId w:val="5"/>
        </w:numPr>
        <w:rPr>
          <w:sz w:val="24"/>
          <w:szCs w:val="24"/>
          <w:lang w:val="ru-RU"/>
        </w:rPr>
      </w:pPr>
      <w:r w:rsidRPr="00EE69D6">
        <w:rPr>
          <w:sz w:val="24"/>
          <w:szCs w:val="24"/>
          <w:lang w:val="ru-RU"/>
        </w:rPr>
        <w:t>Записи, необходимые для обеспечения свидетельства того, что процессы жизненного цикла продукции и готовая продукция соответствуют требованиям.</w:t>
      </w:r>
    </w:p>
    <w:p w:rsidR="00162B6A" w:rsidRPr="00EE69D6" w:rsidRDefault="00BA3CF2" w:rsidP="00BA3CF2">
      <w:pPr>
        <w:ind w:firstLine="709"/>
        <w:rPr>
          <w:sz w:val="24"/>
          <w:szCs w:val="24"/>
          <w:lang w:val="ru-RU"/>
        </w:rPr>
      </w:pPr>
      <w:r w:rsidRPr="00EE69D6">
        <w:rPr>
          <w:sz w:val="24"/>
          <w:szCs w:val="24"/>
          <w:lang w:val="ru-RU"/>
        </w:rPr>
        <w:t xml:space="preserve">По такому же принципу были представлены все оставшиеся этапы жизненного цикла продукции. Разработанная модель является наглядной и понятной и может быть использована в качестве эффективного инструментария информационно-аналитического обеспечения процедур аудита СМК согласно стандарта 7. Причем, программный инструментария </w:t>
      </w:r>
      <w:proofErr w:type="spellStart"/>
      <w:r w:rsidRPr="00EE69D6">
        <w:rPr>
          <w:sz w:val="24"/>
          <w:szCs w:val="24"/>
        </w:rPr>
        <w:t>UFOModeler</w:t>
      </w:r>
      <w:proofErr w:type="spellEnd"/>
      <w:r w:rsidRPr="00EE69D6">
        <w:rPr>
          <w:sz w:val="24"/>
          <w:szCs w:val="24"/>
          <w:lang w:val="ru-RU"/>
        </w:rPr>
        <w:t xml:space="preserve"> позволяет запрограммировать логику функционирования отдельных блоков модели, что в свою очередь открывает перспективы построения полноценного симулятора процесса аудита СМК в рамках конкретного производственного цикла. </w:t>
      </w:r>
    </w:p>
    <w:p w:rsidR="0096403E" w:rsidRPr="00EE69D6" w:rsidRDefault="0096403E" w:rsidP="00BA3CF2">
      <w:pPr>
        <w:ind w:firstLine="709"/>
        <w:rPr>
          <w:i/>
          <w:sz w:val="24"/>
          <w:szCs w:val="24"/>
          <w:lang w:val="ru-RU"/>
        </w:rPr>
      </w:pPr>
      <w:r w:rsidRPr="00EE69D6">
        <w:rPr>
          <w:i/>
          <w:sz w:val="24"/>
          <w:szCs w:val="24"/>
          <w:lang w:val="ru-RU"/>
        </w:rPr>
        <w:t xml:space="preserve">Благодарности. Исследования выполнены при финансовой поддержке проектов Российского фонда фундаментальных исследований </w:t>
      </w:r>
      <w:proofErr w:type="gramStart"/>
      <w:r w:rsidRPr="00EE69D6">
        <w:rPr>
          <w:i/>
          <w:sz w:val="24"/>
          <w:szCs w:val="24"/>
          <w:lang w:val="ru-RU"/>
        </w:rPr>
        <w:t>№  18</w:t>
      </w:r>
      <w:proofErr w:type="gramEnd"/>
      <w:r w:rsidRPr="00EE69D6">
        <w:rPr>
          <w:i/>
          <w:sz w:val="24"/>
          <w:szCs w:val="24"/>
          <w:lang w:val="ru-RU"/>
        </w:rPr>
        <w:t>-07-00355, 19-07-00290, 19-07-00111.</w:t>
      </w:r>
    </w:p>
    <w:p w:rsidR="00F06E9E" w:rsidRDefault="00F06E9E" w:rsidP="00F06E9E">
      <w:pPr>
        <w:pStyle w:val="referenceitem"/>
        <w:numPr>
          <w:ilvl w:val="0"/>
          <w:numId w:val="0"/>
        </w:numPr>
        <w:ind w:left="341"/>
        <w:rPr>
          <w:sz w:val="34"/>
          <w:szCs w:val="34"/>
          <w:lang w:val="ru-RU"/>
        </w:rPr>
      </w:pPr>
    </w:p>
    <w:p w:rsidR="00EE69D6" w:rsidRPr="00287231" w:rsidRDefault="00EE69D6" w:rsidP="00EE69D6">
      <w:pPr>
        <w:pStyle w:val="1"/>
        <w:ind w:left="0" w:firstLine="0"/>
        <w:rPr>
          <w:b/>
          <w:sz w:val="24"/>
          <w:szCs w:val="24"/>
          <w:lang w:val="ru-RU"/>
        </w:rPr>
      </w:pPr>
      <w:r w:rsidRPr="00287231">
        <w:rPr>
          <w:b/>
          <w:sz w:val="24"/>
          <w:szCs w:val="24"/>
          <w:lang w:val="ru-RU"/>
        </w:rPr>
        <w:t>СПИСОК ЛИТЕРАТУРЫ</w:t>
      </w:r>
    </w:p>
    <w:p w:rsidR="00F06E9E" w:rsidRDefault="00F06E9E" w:rsidP="00F06E9E">
      <w:pPr>
        <w:pStyle w:val="referenceitem"/>
        <w:numPr>
          <w:ilvl w:val="0"/>
          <w:numId w:val="0"/>
        </w:numPr>
        <w:ind w:left="341"/>
        <w:rPr>
          <w:sz w:val="34"/>
          <w:szCs w:val="34"/>
          <w:lang w:val="ru-RU"/>
        </w:rPr>
      </w:pPr>
    </w:p>
    <w:p w:rsidR="00E53173" w:rsidRPr="00EE69D6" w:rsidRDefault="00E53173" w:rsidP="00E53173">
      <w:pPr>
        <w:pStyle w:val="referenceitem"/>
        <w:rPr>
          <w:sz w:val="24"/>
          <w:szCs w:val="24"/>
          <w:lang w:val="ru-RU"/>
        </w:rPr>
      </w:pPr>
      <w:r w:rsidRPr="00EE69D6">
        <w:rPr>
          <w:sz w:val="24"/>
          <w:szCs w:val="24"/>
          <w:lang w:val="ru-RU"/>
        </w:rPr>
        <w:t xml:space="preserve">Горбунова </w:t>
      </w:r>
      <w:proofErr w:type="gramStart"/>
      <w:r w:rsidRPr="00EE69D6">
        <w:rPr>
          <w:sz w:val="24"/>
          <w:szCs w:val="24"/>
          <w:lang w:val="ru-RU"/>
        </w:rPr>
        <w:t xml:space="preserve">О.И  </w:t>
      </w:r>
      <w:proofErr w:type="spellStart"/>
      <w:r w:rsidRPr="00EE69D6">
        <w:rPr>
          <w:sz w:val="24"/>
          <w:szCs w:val="24"/>
          <w:lang w:val="ru-RU"/>
        </w:rPr>
        <w:t>Каницкая</w:t>
      </w:r>
      <w:proofErr w:type="spellEnd"/>
      <w:proofErr w:type="gramEnd"/>
      <w:r w:rsidRPr="00EE69D6">
        <w:rPr>
          <w:sz w:val="24"/>
          <w:szCs w:val="24"/>
          <w:lang w:val="ru-RU"/>
        </w:rPr>
        <w:t xml:space="preserve"> Л.В. Международные стандарты </w:t>
      </w:r>
      <w:proofErr w:type="spellStart"/>
      <w:r w:rsidRPr="00EE69D6">
        <w:rPr>
          <w:sz w:val="24"/>
          <w:szCs w:val="24"/>
        </w:rPr>
        <w:t>iso</w:t>
      </w:r>
      <w:proofErr w:type="spellEnd"/>
      <w:r w:rsidRPr="00EE69D6">
        <w:rPr>
          <w:sz w:val="24"/>
          <w:szCs w:val="24"/>
          <w:lang w:val="ru-RU"/>
        </w:rPr>
        <w:t xml:space="preserve"> 14000: факторы, препятствующие их реализации в </w:t>
      </w:r>
      <w:proofErr w:type="spellStart"/>
      <w:r w:rsidRPr="00EE69D6">
        <w:rPr>
          <w:sz w:val="24"/>
          <w:szCs w:val="24"/>
          <w:lang w:val="ru-RU"/>
        </w:rPr>
        <w:t>россии</w:t>
      </w:r>
      <w:proofErr w:type="spellEnd"/>
      <w:r w:rsidRPr="00EE69D6">
        <w:rPr>
          <w:sz w:val="24"/>
          <w:szCs w:val="24"/>
          <w:lang w:val="ru-RU"/>
        </w:rPr>
        <w:t>. //</w:t>
      </w:r>
      <w:r w:rsidR="00D77EE3">
        <w:rPr>
          <w:sz w:val="24"/>
          <w:szCs w:val="24"/>
          <w:lang w:val="ru-RU"/>
        </w:rPr>
        <w:t xml:space="preserve"> Фундаментальные исследования</w:t>
      </w:r>
      <w:bookmarkStart w:id="0" w:name="_GoBack"/>
      <w:bookmarkEnd w:id="0"/>
      <w:r w:rsidRPr="00EE69D6">
        <w:rPr>
          <w:sz w:val="24"/>
          <w:szCs w:val="24"/>
          <w:lang w:val="ru-RU"/>
        </w:rPr>
        <w:t>. – № 7-1. – С. 87-91 (2016).</w:t>
      </w:r>
    </w:p>
    <w:p w:rsidR="00E53173" w:rsidRPr="00EE69D6" w:rsidRDefault="00E53173" w:rsidP="00E53173">
      <w:pPr>
        <w:pStyle w:val="referenceitem"/>
        <w:rPr>
          <w:sz w:val="24"/>
          <w:szCs w:val="24"/>
          <w:lang w:eastAsia="ru-RU"/>
        </w:rPr>
      </w:pPr>
      <w:proofErr w:type="spellStart"/>
      <w:r w:rsidRPr="00EE69D6">
        <w:rPr>
          <w:sz w:val="24"/>
          <w:szCs w:val="24"/>
          <w:lang w:val="ru-RU" w:eastAsia="ru-RU"/>
        </w:rPr>
        <w:t>Клебанов</w:t>
      </w:r>
      <w:proofErr w:type="spellEnd"/>
      <w:r w:rsidRPr="00EE69D6">
        <w:rPr>
          <w:sz w:val="24"/>
          <w:szCs w:val="24"/>
          <w:lang w:val="ru-RU" w:eastAsia="ru-RU"/>
        </w:rPr>
        <w:t xml:space="preserve"> Б.И., Аксёнов К.А. Применение имитационного моделирования в системе управления качеством металлургической продукции. // Фундаментальные исследования. -</w:t>
      </w:r>
      <w:proofErr w:type="gramStart"/>
      <w:r w:rsidRPr="00EE69D6">
        <w:rPr>
          <w:sz w:val="24"/>
          <w:szCs w:val="24"/>
          <w:lang w:val="ru-RU" w:eastAsia="ru-RU"/>
        </w:rPr>
        <w:t>2015.-(</w:t>
      </w:r>
      <w:proofErr w:type="gramEnd"/>
      <w:r w:rsidRPr="00EE69D6">
        <w:rPr>
          <w:sz w:val="24"/>
          <w:szCs w:val="24"/>
          <w:lang w:val="ru-RU" w:eastAsia="ru-RU"/>
        </w:rPr>
        <w:t xml:space="preserve">9-2).- </w:t>
      </w:r>
      <w:r w:rsidRPr="00EE69D6">
        <w:rPr>
          <w:sz w:val="24"/>
          <w:szCs w:val="24"/>
          <w:lang w:eastAsia="ru-RU"/>
        </w:rPr>
        <w:t>С.247-251</w:t>
      </w:r>
      <w:r w:rsidRPr="00EE69D6">
        <w:rPr>
          <w:sz w:val="24"/>
          <w:szCs w:val="24"/>
          <w:lang w:val="ru-RU" w:eastAsia="ru-RU"/>
        </w:rPr>
        <w:t xml:space="preserve"> (2015).</w:t>
      </w:r>
    </w:p>
    <w:p w:rsidR="00E53173" w:rsidRPr="00EE69D6" w:rsidRDefault="00E53173" w:rsidP="00E53173">
      <w:pPr>
        <w:pStyle w:val="referenceitem"/>
        <w:rPr>
          <w:sz w:val="24"/>
          <w:szCs w:val="24"/>
          <w:lang w:val="ru-RU" w:eastAsia="ru-RU"/>
        </w:rPr>
      </w:pPr>
      <w:proofErr w:type="spellStart"/>
      <w:r w:rsidRPr="00EE69D6">
        <w:rPr>
          <w:sz w:val="24"/>
          <w:szCs w:val="24"/>
          <w:lang w:val="ru-RU" w:eastAsia="ru-RU"/>
        </w:rPr>
        <w:t>Водолажский</w:t>
      </w:r>
      <w:proofErr w:type="spellEnd"/>
      <w:r w:rsidRPr="00EE69D6">
        <w:rPr>
          <w:sz w:val="24"/>
          <w:szCs w:val="24"/>
          <w:lang w:val="ru-RU" w:eastAsia="ru-RU"/>
        </w:rPr>
        <w:t xml:space="preserve"> А.Р., </w:t>
      </w:r>
      <w:proofErr w:type="spellStart"/>
      <w:r w:rsidRPr="00EE69D6">
        <w:rPr>
          <w:sz w:val="24"/>
          <w:szCs w:val="24"/>
          <w:lang w:val="ru-RU" w:eastAsia="ru-RU"/>
        </w:rPr>
        <w:t>Гумеров</w:t>
      </w:r>
      <w:proofErr w:type="spellEnd"/>
      <w:r w:rsidRPr="00EE69D6">
        <w:rPr>
          <w:sz w:val="24"/>
          <w:szCs w:val="24"/>
          <w:lang w:val="ru-RU" w:eastAsia="ru-RU"/>
        </w:rPr>
        <w:t xml:space="preserve"> А.В. Имитационное моделирование процессов оценки качества на промышленном предприятии. // Современные технологии управления. </w:t>
      </w:r>
      <w:r w:rsidRPr="00EE69D6">
        <w:rPr>
          <w:sz w:val="24"/>
          <w:szCs w:val="24"/>
          <w:lang w:eastAsia="ru-RU"/>
        </w:rPr>
        <w:t>ISSN</w:t>
      </w:r>
      <w:r w:rsidRPr="00EE69D6">
        <w:rPr>
          <w:sz w:val="24"/>
          <w:szCs w:val="24"/>
          <w:lang w:val="ru-RU" w:eastAsia="ru-RU"/>
        </w:rPr>
        <w:t xml:space="preserve"> 2226-9339.-№11.- С.35 (2017)</w:t>
      </w:r>
      <w:r w:rsidRPr="00EE69D6">
        <w:rPr>
          <w:sz w:val="24"/>
          <w:szCs w:val="24"/>
          <w:lang w:eastAsia="ru-RU"/>
        </w:rPr>
        <w:t>.</w:t>
      </w:r>
    </w:p>
    <w:p w:rsidR="00E53173" w:rsidRPr="00EE69D6" w:rsidRDefault="00E53173" w:rsidP="00E53173">
      <w:pPr>
        <w:pStyle w:val="referenceitem"/>
        <w:rPr>
          <w:sz w:val="24"/>
          <w:szCs w:val="24"/>
          <w:lang w:val="ru-RU" w:eastAsia="ru-RU"/>
        </w:rPr>
      </w:pPr>
      <w:r w:rsidRPr="00EE69D6">
        <w:rPr>
          <w:sz w:val="24"/>
          <w:szCs w:val="24"/>
          <w:lang w:val="ru-RU" w:eastAsia="ru-RU"/>
        </w:rPr>
        <w:t>Быстров В.В., Самойлов Ю.О. Имитационное моделирование в задачах менеджмента качества образования вуза. // Вестник КНЦ. – Апатиты: КНЦ РАН. - 2012. - Вып.2. - С.79-86 (2012).</w:t>
      </w:r>
    </w:p>
    <w:p w:rsidR="00E53173" w:rsidRPr="00EE69D6" w:rsidRDefault="00E53173" w:rsidP="00E53173">
      <w:pPr>
        <w:pStyle w:val="referenceitem"/>
        <w:rPr>
          <w:sz w:val="24"/>
          <w:szCs w:val="24"/>
          <w:lang w:eastAsia="ru-RU"/>
        </w:rPr>
      </w:pPr>
      <w:r w:rsidRPr="00EE69D6">
        <w:rPr>
          <w:sz w:val="24"/>
          <w:szCs w:val="24"/>
          <w:lang w:val="ru-RU" w:eastAsia="ru-RU"/>
        </w:rPr>
        <w:t xml:space="preserve">Жихарев А.Г., </w:t>
      </w:r>
      <w:proofErr w:type="spellStart"/>
      <w:r w:rsidRPr="00EE69D6">
        <w:rPr>
          <w:sz w:val="24"/>
          <w:szCs w:val="24"/>
          <w:lang w:val="ru-RU" w:eastAsia="ru-RU"/>
        </w:rPr>
        <w:t>Маторин</w:t>
      </w:r>
      <w:proofErr w:type="spellEnd"/>
      <w:r w:rsidRPr="00EE69D6">
        <w:rPr>
          <w:sz w:val="24"/>
          <w:szCs w:val="24"/>
          <w:lang w:val="ru-RU" w:eastAsia="ru-RU"/>
        </w:rPr>
        <w:t xml:space="preserve"> С.И., Зайцева Н.О. Системно-объектный инструментарий для имитационного моделирования технологических процессов и транспортных потоков // Искусственный интеллект и принятие решений. - 2015. - №</w:t>
      </w:r>
      <w:proofErr w:type="gramStart"/>
      <w:r w:rsidRPr="00EE69D6">
        <w:rPr>
          <w:sz w:val="24"/>
          <w:szCs w:val="24"/>
          <w:lang w:val="ru-RU" w:eastAsia="ru-RU"/>
        </w:rPr>
        <w:t>4.-</w:t>
      </w:r>
      <w:proofErr w:type="gramEnd"/>
      <w:r w:rsidRPr="00EE69D6">
        <w:rPr>
          <w:sz w:val="24"/>
          <w:szCs w:val="24"/>
          <w:lang w:val="ru-RU" w:eastAsia="ru-RU"/>
        </w:rPr>
        <w:t xml:space="preserve"> </w:t>
      </w:r>
      <w:r w:rsidRPr="00EE69D6">
        <w:rPr>
          <w:sz w:val="24"/>
          <w:szCs w:val="24"/>
          <w:lang w:eastAsia="ru-RU"/>
        </w:rPr>
        <w:t>С. 95-103 (2015).</w:t>
      </w:r>
    </w:p>
    <w:p w:rsidR="00E53173" w:rsidRPr="00EE69D6" w:rsidRDefault="00E53173" w:rsidP="00E53173">
      <w:pPr>
        <w:pStyle w:val="referenceitem"/>
        <w:rPr>
          <w:sz w:val="24"/>
          <w:szCs w:val="24"/>
          <w:lang w:val="ru-RU"/>
        </w:rPr>
      </w:pPr>
      <w:proofErr w:type="spellStart"/>
      <w:r w:rsidRPr="00EE69D6">
        <w:rPr>
          <w:sz w:val="24"/>
          <w:szCs w:val="24"/>
          <w:lang w:val="ru-RU" w:eastAsia="ru-RU"/>
        </w:rPr>
        <w:t>Маторин</w:t>
      </w:r>
      <w:proofErr w:type="spellEnd"/>
      <w:r w:rsidRPr="00EE69D6">
        <w:rPr>
          <w:sz w:val="24"/>
          <w:szCs w:val="24"/>
          <w:lang w:val="ru-RU" w:eastAsia="ru-RU"/>
        </w:rPr>
        <w:t xml:space="preserve"> С.И., Жихарев А.Г., Зайцева Н.О. Имитационное моделирование с использованием системно-объектного подхода. // Прикладная информатика. – 2015. -</w:t>
      </w:r>
      <w:r w:rsidRPr="00EE69D6">
        <w:rPr>
          <w:sz w:val="24"/>
          <w:szCs w:val="24"/>
          <w:lang w:eastAsia="ru-RU"/>
        </w:rPr>
        <w:t> </w:t>
      </w:r>
      <w:r w:rsidRPr="00EE69D6">
        <w:rPr>
          <w:sz w:val="24"/>
          <w:szCs w:val="24"/>
          <w:lang w:val="ru-RU" w:eastAsia="ru-RU"/>
        </w:rPr>
        <w:t>№6(60). – Выпуск 10. - С. 91-104 (2015).</w:t>
      </w:r>
    </w:p>
    <w:p w:rsidR="00E53173" w:rsidRPr="00EE69D6" w:rsidRDefault="00E53173" w:rsidP="00E53173">
      <w:pPr>
        <w:pStyle w:val="referenceitem"/>
        <w:rPr>
          <w:sz w:val="24"/>
          <w:szCs w:val="24"/>
          <w:lang w:val="ru-RU" w:eastAsia="ru-RU"/>
        </w:rPr>
      </w:pPr>
      <w:r w:rsidRPr="00EE69D6">
        <w:rPr>
          <w:sz w:val="24"/>
          <w:szCs w:val="24"/>
          <w:lang w:val="ru-RU" w:eastAsia="ru-RU"/>
        </w:rPr>
        <w:t xml:space="preserve">ГОСТ </w:t>
      </w:r>
      <w:r w:rsidRPr="00EE69D6">
        <w:rPr>
          <w:sz w:val="24"/>
          <w:szCs w:val="24"/>
          <w:lang w:eastAsia="ru-RU"/>
        </w:rPr>
        <w:t>ISO</w:t>
      </w:r>
      <w:r w:rsidRPr="00EE69D6">
        <w:rPr>
          <w:sz w:val="24"/>
          <w:szCs w:val="24"/>
          <w:lang w:val="ru-RU" w:eastAsia="ru-RU"/>
        </w:rPr>
        <w:t xml:space="preserve"> 13485—2017. Системы менеджмента качества. Изделия медицинские. Введен в действие 01.06.2018, утвержден Межгосударственным советом по стандартизации, метрологии и сертификации 07.06.2017.</w:t>
      </w:r>
    </w:p>
    <w:p w:rsidR="0086555A" w:rsidRPr="00EE69D6" w:rsidRDefault="0086555A" w:rsidP="0086555A">
      <w:pPr>
        <w:pStyle w:val="referenceitem"/>
        <w:rPr>
          <w:sz w:val="24"/>
          <w:szCs w:val="24"/>
          <w:lang w:val="ru-RU" w:eastAsia="ru-RU"/>
        </w:rPr>
      </w:pPr>
      <w:proofErr w:type="spellStart"/>
      <w:r w:rsidRPr="00EE69D6">
        <w:rPr>
          <w:sz w:val="24"/>
          <w:szCs w:val="24"/>
          <w:lang w:val="ru-RU" w:eastAsia="ru-RU"/>
        </w:rPr>
        <w:t>Маторин</w:t>
      </w:r>
      <w:proofErr w:type="spellEnd"/>
      <w:r w:rsidRPr="00EE69D6">
        <w:rPr>
          <w:sz w:val="24"/>
          <w:szCs w:val="24"/>
          <w:lang w:val="ru-RU" w:eastAsia="ru-RU"/>
        </w:rPr>
        <w:t xml:space="preserve"> С.И., Жихарев А.Г., </w:t>
      </w:r>
      <w:proofErr w:type="spellStart"/>
      <w:r w:rsidRPr="00EE69D6">
        <w:rPr>
          <w:sz w:val="24"/>
          <w:szCs w:val="24"/>
          <w:lang w:val="ru-RU" w:eastAsia="ru-RU"/>
        </w:rPr>
        <w:t>Бузов</w:t>
      </w:r>
      <w:proofErr w:type="spellEnd"/>
      <w:r w:rsidRPr="00EE69D6">
        <w:rPr>
          <w:sz w:val="24"/>
          <w:szCs w:val="24"/>
          <w:lang w:val="ru-RU" w:eastAsia="ru-RU"/>
        </w:rPr>
        <w:t xml:space="preserve"> П.А. Оценка системы менеджмента качества с помощью системно-объектного имитационного моделирования //Сборник научных трудов XXII-й Международной научной конференции «Инжиниринг предприятий и управление знаниями (ИП&amp;УЗ)» (Москва, апрель, 2019) Том 2. - C. 79-84)</w:t>
      </w:r>
    </w:p>
    <w:p w:rsidR="00182D01" w:rsidRDefault="00182D01" w:rsidP="00182D01">
      <w:pPr>
        <w:pStyle w:val="referenceitem"/>
        <w:numPr>
          <w:ilvl w:val="0"/>
          <w:numId w:val="0"/>
        </w:numPr>
        <w:ind w:left="341" w:hanging="114"/>
        <w:rPr>
          <w:sz w:val="34"/>
          <w:szCs w:val="34"/>
          <w:lang w:val="ru-RU" w:eastAsia="ru-RU"/>
        </w:rPr>
      </w:pPr>
    </w:p>
    <w:p w:rsidR="00182D01" w:rsidRPr="00182D01" w:rsidRDefault="00182D01" w:rsidP="00182D01">
      <w:pPr>
        <w:tabs>
          <w:tab w:val="left" w:pos="-2694"/>
        </w:tabs>
        <w:spacing w:line="240" w:lineRule="auto"/>
        <w:ind w:left="284" w:hanging="284"/>
        <w:rPr>
          <w:b/>
          <w:sz w:val="24"/>
          <w:szCs w:val="24"/>
          <w:lang w:val="ru-RU" w:eastAsia="ru-RU"/>
        </w:rPr>
      </w:pPr>
      <w:r w:rsidRPr="00182D01">
        <w:rPr>
          <w:b/>
          <w:sz w:val="24"/>
          <w:szCs w:val="24"/>
          <w:lang w:val="ru-RU" w:eastAsia="ru-RU"/>
        </w:rPr>
        <w:t>Жихарев Александр Геннадиевич</w:t>
      </w:r>
    </w:p>
    <w:p w:rsidR="00182D01" w:rsidRPr="00182D01" w:rsidRDefault="00182D01" w:rsidP="00182D01">
      <w:pPr>
        <w:tabs>
          <w:tab w:val="left" w:pos="-2694"/>
        </w:tabs>
        <w:spacing w:line="240" w:lineRule="auto"/>
        <w:ind w:left="284" w:hanging="284"/>
        <w:rPr>
          <w:sz w:val="24"/>
          <w:szCs w:val="24"/>
          <w:lang w:val="ru-RU" w:eastAsia="ru-RU"/>
        </w:rPr>
      </w:pPr>
      <w:r w:rsidRPr="00182D01">
        <w:rPr>
          <w:sz w:val="24"/>
          <w:szCs w:val="24"/>
          <w:lang w:val="ru-RU" w:eastAsia="ru-RU"/>
        </w:rPr>
        <w:t>Белгородский государственный национальный исследовательский университет, г. Белгород</w:t>
      </w:r>
    </w:p>
    <w:p w:rsidR="00182D01" w:rsidRPr="00182D01" w:rsidRDefault="00182D01" w:rsidP="00182D01">
      <w:pPr>
        <w:tabs>
          <w:tab w:val="left" w:pos="-2694"/>
        </w:tabs>
        <w:spacing w:line="240" w:lineRule="auto"/>
        <w:ind w:left="284" w:hanging="284"/>
        <w:rPr>
          <w:sz w:val="24"/>
          <w:szCs w:val="24"/>
          <w:lang w:val="ru-RU" w:eastAsia="ru-RU"/>
        </w:rPr>
      </w:pPr>
      <w:r w:rsidRPr="00182D01">
        <w:rPr>
          <w:sz w:val="24"/>
          <w:szCs w:val="24"/>
          <w:lang w:val="ru-RU" w:eastAsia="ru-RU"/>
        </w:rPr>
        <w:t>К.т.н., доцент кафедры информационных и робототехнических систем.</w:t>
      </w:r>
    </w:p>
    <w:p w:rsidR="00182D01" w:rsidRPr="003712D8" w:rsidRDefault="00182D01" w:rsidP="00182D01">
      <w:pPr>
        <w:tabs>
          <w:tab w:val="left" w:pos="-2694"/>
        </w:tabs>
        <w:spacing w:line="240" w:lineRule="auto"/>
        <w:ind w:left="284" w:hanging="284"/>
        <w:rPr>
          <w:sz w:val="24"/>
          <w:szCs w:val="24"/>
          <w:lang w:eastAsia="ru-RU"/>
        </w:rPr>
      </w:pPr>
      <w:proofErr w:type="spellStart"/>
      <w:r>
        <w:rPr>
          <w:sz w:val="24"/>
          <w:szCs w:val="24"/>
          <w:lang w:eastAsia="ru-RU"/>
        </w:rPr>
        <w:t>Тел</w:t>
      </w:r>
      <w:proofErr w:type="spellEnd"/>
      <w:r w:rsidRPr="003712D8">
        <w:rPr>
          <w:sz w:val="24"/>
          <w:szCs w:val="24"/>
          <w:lang w:eastAsia="ru-RU"/>
        </w:rPr>
        <w:t>.: 89511559075</w:t>
      </w:r>
    </w:p>
    <w:p w:rsidR="00182D01" w:rsidRDefault="00182D01" w:rsidP="00182D01">
      <w:pPr>
        <w:tabs>
          <w:tab w:val="left" w:pos="-2694"/>
        </w:tabs>
        <w:spacing w:line="240" w:lineRule="auto"/>
        <w:ind w:left="284" w:hanging="284"/>
        <w:rPr>
          <w:sz w:val="24"/>
          <w:szCs w:val="24"/>
          <w:lang w:eastAsia="ru-RU"/>
        </w:rPr>
      </w:pPr>
      <w:r>
        <w:rPr>
          <w:sz w:val="24"/>
          <w:szCs w:val="24"/>
          <w:lang w:eastAsia="ru-RU"/>
        </w:rPr>
        <w:t>E-mail:</w:t>
      </w:r>
      <w:r w:rsidRPr="003712D8">
        <w:rPr>
          <w:sz w:val="24"/>
          <w:szCs w:val="24"/>
          <w:lang w:eastAsia="ru-RU"/>
        </w:rPr>
        <w:t xml:space="preserve"> </w:t>
      </w:r>
      <w:hyperlink r:id="rId10" w:history="1">
        <w:r w:rsidRPr="00A17766">
          <w:rPr>
            <w:rStyle w:val="a4"/>
            <w:sz w:val="24"/>
            <w:szCs w:val="24"/>
            <w:lang w:eastAsia="ru-RU"/>
          </w:rPr>
          <w:t>zhikharev@bsu.edu.ru</w:t>
        </w:r>
      </w:hyperlink>
    </w:p>
    <w:p w:rsidR="00C00992" w:rsidRPr="00182D01" w:rsidRDefault="00C00992" w:rsidP="00C00992">
      <w:pPr>
        <w:tabs>
          <w:tab w:val="left" w:pos="-2694"/>
        </w:tabs>
        <w:spacing w:line="240" w:lineRule="auto"/>
        <w:ind w:left="284" w:hanging="284"/>
        <w:rPr>
          <w:b/>
          <w:sz w:val="24"/>
          <w:szCs w:val="24"/>
          <w:lang w:val="ru-RU" w:eastAsia="ru-RU"/>
        </w:rPr>
      </w:pPr>
      <w:proofErr w:type="spellStart"/>
      <w:r w:rsidRPr="00182D01">
        <w:rPr>
          <w:b/>
          <w:sz w:val="24"/>
          <w:szCs w:val="24"/>
          <w:lang w:val="ru-RU" w:eastAsia="ru-RU"/>
        </w:rPr>
        <w:t>Бузов</w:t>
      </w:r>
      <w:proofErr w:type="spellEnd"/>
      <w:r w:rsidRPr="00182D01">
        <w:rPr>
          <w:b/>
          <w:sz w:val="24"/>
          <w:szCs w:val="24"/>
          <w:lang w:val="ru-RU" w:eastAsia="ru-RU"/>
        </w:rPr>
        <w:t xml:space="preserve"> Павел Андреевич</w:t>
      </w:r>
    </w:p>
    <w:p w:rsidR="00C00992" w:rsidRPr="00182D01" w:rsidRDefault="00C00992" w:rsidP="00C00992">
      <w:pPr>
        <w:tabs>
          <w:tab w:val="left" w:pos="-2694"/>
        </w:tabs>
        <w:spacing w:line="240" w:lineRule="auto"/>
        <w:ind w:left="284" w:hanging="284"/>
        <w:rPr>
          <w:sz w:val="24"/>
          <w:szCs w:val="24"/>
          <w:lang w:val="ru-RU" w:eastAsia="ru-RU"/>
        </w:rPr>
      </w:pPr>
      <w:r w:rsidRPr="00182D01">
        <w:rPr>
          <w:sz w:val="24"/>
          <w:szCs w:val="24"/>
          <w:lang w:val="ru-RU" w:eastAsia="ru-RU"/>
        </w:rPr>
        <w:t>Белгородский государственный национальный исследовательский университет, г. Белгород</w:t>
      </w:r>
    </w:p>
    <w:p w:rsidR="00C00992" w:rsidRPr="00182D01" w:rsidRDefault="00C00992" w:rsidP="00C00992">
      <w:pPr>
        <w:tabs>
          <w:tab w:val="left" w:pos="-2694"/>
        </w:tabs>
        <w:spacing w:line="240" w:lineRule="auto"/>
        <w:ind w:left="284" w:hanging="284"/>
        <w:rPr>
          <w:sz w:val="24"/>
          <w:szCs w:val="24"/>
          <w:lang w:val="ru-RU" w:eastAsia="ru-RU"/>
        </w:rPr>
      </w:pPr>
      <w:r w:rsidRPr="00182D01">
        <w:rPr>
          <w:sz w:val="24"/>
          <w:szCs w:val="24"/>
          <w:lang w:val="ru-RU" w:eastAsia="ru-RU"/>
        </w:rPr>
        <w:lastRenderedPageBreak/>
        <w:t>Аспирант кафедры информационных и робототехнических систем.</w:t>
      </w:r>
    </w:p>
    <w:p w:rsidR="00C00992" w:rsidRPr="005F2AA7" w:rsidRDefault="00C00992" w:rsidP="00C00992">
      <w:pPr>
        <w:tabs>
          <w:tab w:val="left" w:pos="-2694"/>
        </w:tabs>
        <w:spacing w:line="240" w:lineRule="auto"/>
        <w:ind w:left="284" w:hanging="284"/>
        <w:rPr>
          <w:sz w:val="24"/>
          <w:szCs w:val="24"/>
          <w:lang w:eastAsia="ru-RU"/>
        </w:rPr>
      </w:pPr>
      <w:proofErr w:type="spellStart"/>
      <w:r>
        <w:rPr>
          <w:sz w:val="24"/>
          <w:szCs w:val="24"/>
          <w:lang w:eastAsia="ru-RU"/>
        </w:rPr>
        <w:t>Тел</w:t>
      </w:r>
      <w:proofErr w:type="spellEnd"/>
      <w:r w:rsidRPr="003712D8">
        <w:rPr>
          <w:sz w:val="24"/>
          <w:szCs w:val="24"/>
          <w:lang w:eastAsia="ru-RU"/>
        </w:rPr>
        <w:t xml:space="preserve">.: </w:t>
      </w:r>
      <w:r w:rsidRPr="005F2AA7">
        <w:rPr>
          <w:sz w:val="24"/>
          <w:szCs w:val="24"/>
          <w:lang w:eastAsia="ru-RU"/>
        </w:rPr>
        <w:t>89103646677</w:t>
      </w:r>
    </w:p>
    <w:p w:rsidR="00C00992" w:rsidRPr="005F2AA7" w:rsidRDefault="00C00992" w:rsidP="00C00992">
      <w:pPr>
        <w:tabs>
          <w:tab w:val="left" w:pos="-2694"/>
        </w:tabs>
        <w:spacing w:line="240" w:lineRule="auto"/>
        <w:ind w:left="284" w:hanging="284"/>
        <w:rPr>
          <w:sz w:val="24"/>
          <w:szCs w:val="24"/>
          <w:lang w:eastAsia="ru-RU"/>
        </w:rPr>
      </w:pPr>
      <w:r>
        <w:rPr>
          <w:sz w:val="24"/>
          <w:szCs w:val="24"/>
          <w:lang w:eastAsia="ru-RU"/>
        </w:rPr>
        <w:t>E-mail:</w:t>
      </w:r>
      <w:r w:rsidRPr="003712D8">
        <w:rPr>
          <w:sz w:val="24"/>
          <w:szCs w:val="24"/>
          <w:lang w:eastAsia="ru-RU"/>
        </w:rPr>
        <w:t xml:space="preserve"> </w:t>
      </w:r>
      <w:r>
        <w:rPr>
          <w:sz w:val="24"/>
          <w:szCs w:val="24"/>
          <w:lang w:eastAsia="ru-RU"/>
        </w:rPr>
        <w:t>info@softconnect.ru</w:t>
      </w:r>
    </w:p>
    <w:p w:rsidR="00182D01" w:rsidRPr="00182D01" w:rsidRDefault="00182D01" w:rsidP="00182D01">
      <w:pPr>
        <w:tabs>
          <w:tab w:val="left" w:pos="-2694"/>
        </w:tabs>
        <w:spacing w:line="240" w:lineRule="auto"/>
        <w:ind w:left="284" w:hanging="284"/>
        <w:rPr>
          <w:b/>
          <w:sz w:val="24"/>
          <w:szCs w:val="24"/>
          <w:lang w:val="ru-RU" w:eastAsia="ru-RU"/>
        </w:rPr>
      </w:pPr>
      <w:proofErr w:type="spellStart"/>
      <w:r w:rsidRPr="00182D01">
        <w:rPr>
          <w:b/>
          <w:sz w:val="24"/>
          <w:szCs w:val="24"/>
          <w:lang w:val="ru-RU" w:eastAsia="ru-RU"/>
        </w:rPr>
        <w:t>Маторин</w:t>
      </w:r>
      <w:proofErr w:type="spellEnd"/>
      <w:r w:rsidRPr="00182D01">
        <w:rPr>
          <w:b/>
          <w:sz w:val="24"/>
          <w:szCs w:val="24"/>
          <w:lang w:val="ru-RU" w:eastAsia="ru-RU"/>
        </w:rPr>
        <w:t xml:space="preserve"> Сергей Игоревич</w:t>
      </w:r>
    </w:p>
    <w:p w:rsidR="00182D01" w:rsidRPr="00182D01" w:rsidRDefault="00182D01" w:rsidP="00182D01">
      <w:pPr>
        <w:tabs>
          <w:tab w:val="left" w:pos="-2694"/>
        </w:tabs>
        <w:spacing w:line="240" w:lineRule="auto"/>
        <w:ind w:left="284" w:hanging="284"/>
        <w:rPr>
          <w:sz w:val="24"/>
          <w:szCs w:val="24"/>
          <w:lang w:val="ru-RU" w:eastAsia="ru-RU"/>
        </w:rPr>
      </w:pPr>
      <w:r w:rsidRPr="00182D01">
        <w:rPr>
          <w:sz w:val="24"/>
          <w:szCs w:val="24"/>
          <w:lang w:val="ru-RU" w:eastAsia="ru-RU"/>
        </w:rPr>
        <w:t>Белгородский государственный национальный исследовательский университет, г. Белгород</w:t>
      </w:r>
    </w:p>
    <w:p w:rsidR="00182D01" w:rsidRPr="00182D01" w:rsidRDefault="00182D01" w:rsidP="00182D01">
      <w:pPr>
        <w:tabs>
          <w:tab w:val="left" w:pos="-2694"/>
        </w:tabs>
        <w:spacing w:line="240" w:lineRule="auto"/>
        <w:ind w:left="284" w:hanging="284"/>
        <w:rPr>
          <w:sz w:val="24"/>
          <w:szCs w:val="24"/>
          <w:lang w:val="ru-RU" w:eastAsia="ru-RU"/>
        </w:rPr>
      </w:pPr>
      <w:r w:rsidRPr="00182D01">
        <w:rPr>
          <w:sz w:val="24"/>
          <w:szCs w:val="24"/>
          <w:lang w:val="ru-RU" w:eastAsia="ru-RU"/>
        </w:rPr>
        <w:t>Д.т.н., профессор кафедры информационных и робототехнических систем.</w:t>
      </w:r>
    </w:p>
    <w:p w:rsidR="00182D01" w:rsidRPr="005F2AA7" w:rsidRDefault="00182D01" w:rsidP="00182D01">
      <w:pPr>
        <w:tabs>
          <w:tab w:val="left" w:pos="-2694"/>
        </w:tabs>
        <w:spacing w:line="240" w:lineRule="auto"/>
        <w:ind w:left="284" w:hanging="284"/>
        <w:rPr>
          <w:sz w:val="24"/>
          <w:szCs w:val="24"/>
          <w:lang w:eastAsia="ru-RU"/>
        </w:rPr>
      </w:pPr>
      <w:proofErr w:type="spellStart"/>
      <w:r>
        <w:rPr>
          <w:sz w:val="24"/>
          <w:szCs w:val="24"/>
          <w:lang w:eastAsia="ru-RU"/>
        </w:rPr>
        <w:t>Тел</w:t>
      </w:r>
      <w:proofErr w:type="spellEnd"/>
      <w:r w:rsidRPr="003712D8">
        <w:rPr>
          <w:sz w:val="24"/>
          <w:szCs w:val="24"/>
          <w:lang w:eastAsia="ru-RU"/>
        </w:rPr>
        <w:t xml:space="preserve">.: </w:t>
      </w:r>
      <w:r w:rsidRPr="005F2AA7">
        <w:rPr>
          <w:sz w:val="24"/>
          <w:szCs w:val="24"/>
          <w:lang w:eastAsia="ru-RU"/>
        </w:rPr>
        <w:t>89066069423</w:t>
      </w:r>
    </w:p>
    <w:p w:rsidR="00182D01" w:rsidRPr="003712D8" w:rsidRDefault="00182D01" w:rsidP="00182D01">
      <w:pPr>
        <w:tabs>
          <w:tab w:val="left" w:pos="-2694"/>
        </w:tabs>
        <w:spacing w:line="240" w:lineRule="auto"/>
        <w:ind w:left="284" w:hanging="284"/>
        <w:rPr>
          <w:sz w:val="24"/>
          <w:szCs w:val="24"/>
          <w:lang w:eastAsia="ru-RU"/>
        </w:rPr>
      </w:pPr>
      <w:r>
        <w:rPr>
          <w:sz w:val="24"/>
          <w:szCs w:val="24"/>
          <w:lang w:eastAsia="ru-RU"/>
        </w:rPr>
        <w:t>E-mail:</w:t>
      </w:r>
      <w:r w:rsidRPr="003712D8">
        <w:rPr>
          <w:sz w:val="24"/>
          <w:szCs w:val="24"/>
          <w:lang w:eastAsia="ru-RU"/>
        </w:rPr>
        <w:t xml:space="preserve"> </w:t>
      </w:r>
      <w:r>
        <w:rPr>
          <w:sz w:val="24"/>
          <w:szCs w:val="24"/>
          <w:lang w:eastAsia="ru-RU"/>
        </w:rPr>
        <w:t>matorin@bsu.edu.ru</w:t>
      </w:r>
    </w:p>
    <w:p w:rsidR="00182D01" w:rsidRPr="004420B0" w:rsidRDefault="00182D01" w:rsidP="00182D01">
      <w:pPr>
        <w:tabs>
          <w:tab w:val="left" w:pos="-2694"/>
        </w:tabs>
        <w:spacing w:line="240" w:lineRule="auto"/>
        <w:ind w:left="284" w:hanging="284"/>
        <w:rPr>
          <w:b/>
          <w:sz w:val="24"/>
          <w:szCs w:val="24"/>
          <w:lang w:val="ru-RU" w:eastAsia="ru-RU"/>
        </w:rPr>
      </w:pPr>
      <w:r>
        <w:rPr>
          <w:b/>
          <w:sz w:val="24"/>
          <w:szCs w:val="24"/>
          <w:lang w:val="ru-RU" w:eastAsia="ru-RU"/>
        </w:rPr>
        <w:t>Зайцев Анатолий Николаевич</w:t>
      </w:r>
    </w:p>
    <w:p w:rsidR="00182D01" w:rsidRPr="004420B0" w:rsidRDefault="00182D01" w:rsidP="00182D01">
      <w:pPr>
        <w:tabs>
          <w:tab w:val="left" w:pos="-2694"/>
        </w:tabs>
        <w:spacing w:line="240" w:lineRule="auto"/>
        <w:ind w:left="284" w:hanging="284"/>
        <w:rPr>
          <w:sz w:val="24"/>
          <w:szCs w:val="24"/>
          <w:lang w:val="ru-RU" w:eastAsia="ru-RU"/>
        </w:rPr>
      </w:pPr>
      <w:r w:rsidRPr="004420B0">
        <w:rPr>
          <w:sz w:val="24"/>
          <w:szCs w:val="24"/>
          <w:lang w:val="ru-RU" w:eastAsia="ru-RU"/>
        </w:rPr>
        <w:t>Белгородский государственный национальный исследовательский университет, г. Белгород</w:t>
      </w:r>
    </w:p>
    <w:p w:rsidR="00182D01" w:rsidRPr="004420B0" w:rsidRDefault="00182D01" w:rsidP="00182D01">
      <w:pPr>
        <w:tabs>
          <w:tab w:val="left" w:pos="-2694"/>
        </w:tabs>
        <w:spacing w:line="240" w:lineRule="auto"/>
        <w:ind w:left="284" w:hanging="284"/>
        <w:rPr>
          <w:sz w:val="24"/>
          <w:szCs w:val="24"/>
          <w:lang w:val="ru-RU" w:eastAsia="ru-RU"/>
        </w:rPr>
      </w:pPr>
      <w:r>
        <w:rPr>
          <w:sz w:val="24"/>
          <w:szCs w:val="24"/>
          <w:lang w:val="ru-RU" w:eastAsia="ru-RU"/>
        </w:rPr>
        <w:t>Аспирант</w:t>
      </w:r>
      <w:r w:rsidRPr="004420B0">
        <w:rPr>
          <w:sz w:val="24"/>
          <w:szCs w:val="24"/>
          <w:lang w:val="ru-RU" w:eastAsia="ru-RU"/>
        </w:rPr>
        <w:t xml:space="preserve"> кафедры информационных и робототехнических систем.</w:t>
      </w:r>
    </w:p>
    <w:p w:rsidR="00182D01" w:rsidRPr="00C8381B" w:rsidRDefault="00182D01" w:rsidP="00182D01">
      <w:pPr>
        <w:tabs>
          <w:tab w:val="left" w:pos="-2694"/>
        </w:tabs>
        <w:spacing w:line="240" w:lineRule="auto"/>
        <w:ind w:left="284" w:hanging="284"/>
        <w:rPr>
          <w:sz w:val="24"/>
          <w:szCs w:val="24"/>
          <w:lang w:eastAsia="ru-RU"/>
        </w:rPr>
      </w:pPr>
      <w:proofErr w:type="spellStart"/>
      <w:r>
        <w:rPr>
          <w:sz w:val="24"/>
          <w:szCs w:val="24"/>
          <w:lang w:eastAsia="ru-RU"/>
        </w:rPr>
        <w:t>Тел</w:t>
      </w:r>
      <w:proofErr w:type="spellEnd"/>
      <w:r>
        <w:rPr>
          <w:sz w:val="24"/>
          <w:szCs w:val="24"/>
          <w:lang w:eastAsia="ru-RU"/>
        </w:rPr>
        <w:t>.: 8980</w:t>
      </w:r>
      <w:r w:rsidRPr="00C8381B">
        <w:rPr>
          <w:sz w:val="24"/>
          <w:szCs w:val="24"/>
          <w:lang w:eastAsia="ru-RU"/>
        </w:rPr>
        <w:t>3781139</w:t>
      </w:r>
    </w:p>
    <w:p w:rsidR="00182D01" w:rsidRPr="00D8483A" w:rsidRDefault="00182D01" w:rsidP="00182D01">
      <w:pPr>
        <w:tabs>
          <w:tab w:val="left" w:pos="-2694"/>
        </w:tabs>
        <w:spacing w:line="240" w:lineRule="auto"/>
        <w:ind w:left="284" w:hanging="284"/>
        <w:rPr>
          <w:sz w:val="24"/>
          <w:szCs w:val="24"/>
          <w:lang w:eastAsia="ru-RU"/>
        </w:rPr>
      </w:pPr>
      <w:r>
        <w:rPr>
          <w:sz w:val="24"/>
          <w:szCs w:val="24"/>
          <w:lang w:eastAsia="ru-RU"/>
        </w:rPr>
        <w:t>E</w:t>
      </w:r>
      <w:r w:rsidRPr="00D8483A">
        <w:rPr>
          <w:sz w:val="24"/>
          <w:szCs w:val="24"/>
          <w:lang w:eastAsia="ru-RU"/>
        </w:rPr>
        <w:t>-</w:t>
      </w:r>
      <w:r>
        <w:rPr>
          <w:sz w:val="24"/>
          <w:szCs w:val="24"/>
          <w:lang w:eastAsia="ru-RU"/>
        </w:rPr>
        <w:t>mail</w:t>
      </w:r>
      <w:r w:rsidRPr="00D8483A">
        <w:rPr>
          <w:sz w:val="24"/>
          <w:szCs w:val="24"/>
          <w:lang w:eastAsia="ru-RU"/>
        </w:rPr>
        <w:t>: zaitsev_an@bsu.edu.ru</w:t>
      </w:r>
    </w:p>
    <w:p w:rsidR="00182D01" w:rsidRPr="00182D01" w:rsidRDefault="00182D01" w:rsidP="00182D01">
      <w:pPr>
        <w:pStyle w:val="referenceitem"/>
        <w:numPr>
          <w:ilvl w:val="0"/>
          <w:numId w:val="0"/>
        </w:numPr>
        <w:ind w:left="341" w:hanging="114"/>
        <w:rPr>
          <w:sz w:val="34"/>
          <w:szCs w:val="34"/>
          <w:lang w:eastAsia="ru-RU"/>
        </w:rPr>
      </w:pPr>
    </w:p>
    <w:sectPr w:rsidR="00182D01" w:rsidRPr="00182D01" w:rsidSect="00061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CC"/>
    <w:family w:val="swiss"/>
    <w:pitch w:val="variable"/>
    <w:sig w:usb0="00000001"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4BD5"/>
    <w:multiLevelType w:val="hybridMultilevel"/>
    <w:tmpl w:val="746C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4E77AA"/>
    <w:multiLevelType w:val="hybridMultilevel"/>
    <w:tmpl w:val="7D74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BD1AA2"/>
    <w:multiLevelType w:val="hybridMultilevel"/>
    <w:tmpl w:val="F464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9521C8"/>
    <w:multiLevelType w:val="multilevel"/>
    <w:tmpl w:val="CF208DF8"/>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352"/>
        </w:tabs>
        <w:ind w:left="2352" w:hanging="360"/>
      </w:pPr>
      <w:rPr>
        <w:rFonts w:hint="default"/>
      </w:rPr>
    </w:lvl>
    <w:lvl w:ilvl="2">
      <w:start w:val="1"/>
      <w:numFmt w:val="lowerRoman"/>
      <w:lvlText w:val="%3."/>
      <w:lvlJc w:val="right"/>
      <w:pPr>
        <w:tabs>
          <w:tab w:val="num" w:pos="3072"/>
        </w:tabs>
        <w:ind w:left="3072" w:hanging="180"/>
      </w:pPr>
      <w:rPr>
        <w:rFonts w:hint="default"/>
      </w:rPr>
    </w:lvl>
    <w:lvl w:ilvl="3">
      <w:start w:val="1"/>
      <w:numFmt w:val="decimal"/>
      <w:lvlText w:val="%4."/>
      <w:lvlJc w:val="left"/>
      <w:pPr>
        <w:tabs>
          <w:tab w:val="num" w:pos="3792"/>
        </w:tabs>
        <w:ind w:left="3792" w:hanging="360"/>
      </w:pPr>
      <w:rPr>
        <w:rFonts w:hint="default"/>
      </w:rPr>
    </w:lvl>
    <w:lvl w:ilvl="4">
      <w:start w:val="1"/>
      <w:numFmt w:val="lowerLetter"/>
      <w:lvlText w:val="%5."/>
      <w:lvlJc w:val="left"/>
      <w:pPr>
        <w:tabs>
          <w:tab w:val="num" w:pos="4512"/>
        </w:tabs>
        <w:ind w:left="4512" w:hanging="360"/>
      </w:pPr>
      <w:rPr>
        <w:rFonts w:hint="default"/>
      </w:rPr>
    </w:lvl>
    <w:lvl w:ilvl="5">
      <w:start w:val="1"/>
      <w:numFmt w:val="lowerRoman"/>
      <w:lvlText w:val="%6."/>
      <w:lvlJc w:val="right"/>
      <w:pPr>
        <w:tabs>
          <w:tab w:val="num" w:pos="5232"/>
        </w:tabs>
        <w:ind w:left="5232" w:hanging="180"/>
      </w:pPr>
      <w:rPr>
        <w:rFonts w:hint="default"/>
      </w:rPr>
    </w:lvl>
    <w:lvl w:ilvl="6">
      <w:start w:val="1"/>
      <w:numFmt w:val="decimal"/>
      <w:lvlText w:val="%7."/>
      <w:lvlJc w:val="left"/>
      <w:pPr>
        <w:tabs>
          <w:tab w:val="num" w:pos="5952"/>
        </w:tabs>
        <w:ind w:left="5952" w:hanging="360"/>
      </w:pPr>
      <w:rPr>
        <w:rFonts w:hint="default"/>
      </w:rPr>
    </w:lvl>
    <w:lvl w:ilvl="7">
      <w:start w:val="1"/>
      <w:numFmt w:val="lowerLetter"/>
      <w:lvlText w:val="%8."/>
      <w:lvlJc w:val="left"/>
      <w:pPr>
        <w:tabs>
          <w:tab w:val="num" w:pos="6672"/>
        </w:tabs>
        <w:ind w:left="6672" w:hanging="360"/>
      </w:pPr>
      <w:rPr>
        <w:rFonts w:hint="default"/>
      </w:rPr>
    </w:lvl>
    <w:lvl w:ilvl="8">
      <w:start w:val="1"/>
      <w:numFmt w:val="lowerRoman"/>
      <w:lvlText w:val="%9."/>
      <w:lvlJc w:val="right"/>
      <w:pPr>
        <w:tabs>
          <w:tab w:val="num" w:pos="7392"/>
        </w:tabs>
        <w:ind w:left="7392" w:hanging="18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E5"/>
    <w:rsid w:val="00022181"/>
    <w:rsid w:val="00024913"/>
    <w:rsid w:val="00027894"/>
    <w:rsid w:val="0006131B"/>
    <w:rsid w:val="001118D8"/>
    <w:rsid w:val="00162B6A"/>
    <w:rsid w:val="00182D01"/>
    <w:rsid w:val="00241C7C"/>
    <w:rsid w:val="0026122E"/>
    <w:rsid w:val="002D5324"/>
    <w:rsid w:val="002F74E7"/>
    <w:rsid w:val="00305AC4"/>
    <w:rsid w:val="0041249B"/>
    <w:rsid w:val="00470212"/>
    <w:rsid w:val="004A62DC"/>
    <w:rsid w:val="00583B84"/>
    <w:rsid w:val="005D48D7"/>
    <w:rsid w:val="0068276F"/>
    <w:rsid w:val="00732171"/>
    <w:rsid w:val="00844B64"/>
    <w:rsid w:val="0086555A"/>
    <w:rsid w:val="00884128"/>
    <w:rsid w:val="008F3DC9"/>
    <w:rsid w:val="0096403E"/>
    <w:rsid w:val="0099647E"/>
    <w:rsid w:val="00A8759A"/>
    <w:rsid w:val="00B40B6F"/>
    <w:rsid w:val="00BA3CF2"/>
    <w:rsid w:val="00C00992"/>
    <w:rsid w:val="00C22804"/>
    <w:rsid w:val="00C63555"/>
    <w:rsid w:val="00D0076F"/>
    <w:rsid w:val="00D43882"/>
    <w:rsid w:val="00D77EE3"/>
    <w:rsid w:val="00DD42E4"/>
    <w:rsid w:val="00DD5530"/>
    <w:rsid w:val="00E36BC1"/>
    <w:rsid w:val="00E53173"/>
    <w:rsid w:val="00E62BEA"/>
    <w:rsid w:val="00E647AF"/>
    <w:rsid w:val="00E90BE5"/>
    <w:rsid w:val="00EE69D6"/>
    <w:rsid w:val="00F06E9E"/>
    <w:rsid w:val="00F9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DE8"/>
  <w15:chartTrackingRefBased/>
  <w15:docId w15:val="{41438CDC-3E7A-46C6-8161-712CE986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9"/>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8F3DC9"/>
    <w:pPr>
      <w:spacing w:before="600" w:after="360" w:line="220" w:lineRule="atLeast"/>
      <w:ind w:left="567" w:right="567"/>
      <w:contextualSpacing/>
    </w:pPr>
    <w:rPr>
      <w:sz w:val="18"/>
    </w:rPr>
  </w:style>
  <w:style w:type="paragraph" w:customStyle="1" w:styleId="keywords">
    <w:name w:val="keywords"/>
    <w:basedOn w:val="abstract"/>
    <w:next w:val="a"/>
    <w:rsid w:val="008F3DC9"/>
    <w:pPr>
      <w:spacing w:before="220"/>
      <w:ind w:firstLine="0"/>
      <w:contextualSpacing w:val="0"/>
      <w:jc w:val="left"/>
    </w:pPr>
  </w:style>
  <w:style w:type="paragraph" w:customStyle="1" w:styleId="referenceitem">
    <w:name w:val="referenceitem"/>
    <w:basedOn w:val="a"/>
    <w:rsid w:val="00E53173"/>
    <w:pPr>
      <w:numPr>
        <w:numId w:val="1"/>
      </w:numPr>
      <w:spacing w:line="220" w:lineRule="atLeast"/>
      <w:textAlignment w:val="baseline"/>
    </w:pPr>
    <w:rPr>
      <w:sz w:val="18"/>
    </w:rPr>
  </w:style>
  <w:style w:type="numbering" w:customStyle="1" w:styleId="referencelist">
    <w:name w:val="referencelist"/>
    <w:basedOn w:val="a2"/>
    <w:semiHidden/>
    <w:rsid w:val="00E53173"/>
    <w:pPr>
      <w:numPr>
        <w:numId w:val="1"/>
      </w:numPr>
    </w:pPr>
  </w:style>
  <w:style w:type="paragraph" w:styleId="a3">
    <w:name w:val="List Paragraph"/>
    <w:basedOn w:val="a"/>
    <w:uiPriority w:val="34"/>
    <w:qFormat/>
    <w:rsid w:val="0026122E"/>
    <w:pPr>
      <w:ind w:left="720"/>
      <w:contextualSpacing/>
    </w:pPr>
  </w:style>
  <w:style w:type="character" w:styleId="a4">
    <w:name w:val="Hyperlink"/>
    <w:basedOn w:val="a0"/>
    <w:uiPriority w:val="99"/>
    <w:unhideWhenUsed/>
    <w:rsid w:val="00182D01"/>
    <w:rPr>
      <w:color w:val="0563C1" w:themeColor="hyperlink"/>
      <w:u w:val="single"/>
    </w:rPr>
  </w:style>
  <w:style w:type="paragraph" w:customStyle="1" w:styleId="1">
    <w:name w:val="Текст1"/>
    <w:basedOn w:val="a"/>
    <w:rsid w:val="00EE69D6"/>
    <w:pPr>
      <w:spacing w:line="240" w:lineRule="auto"/>
      <w:ind w:left="-142" w:right="-101" w:firstLine="142"/>
      <w:jc w:val="center"/>
      <w:textAlignment w:val="baseline"/>
    </w:pPr>
    <w:rPr>
      <w:lang w:eastAsia="ru-RU"/>
    </w:rPr>
  </w:style>
  <w:style w:type="paragraph" w:customStyle="1" w:styleId="10">
    <w:name w:val="Текст1"/>
    <w:basedOn w:val="a"/>
    <w:rsid w:val="0099647E"/>
    <w:pPr>
      <w:spacing w:line="240" w:lineRule="auto"/>
      <w:ind w:left="-142" w:right="-101" w:firstLine="142"/>
      <w:jc w:val="center"/>
      <w:textAlignment w:val="baselin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7791">
      <w:bodyDiv w:val="1"/>
      <w:marLeft w:val="0"/>
      <w:marRight w:val="0"/>
      <w:marTop w:val="0"/>
      <w:marBottom w:val="0"/>
      <w:divBdr>
        <w:top w:val="none" w:sz="0" w:space="0" w:color="auto"/>
        <w:left w:val="none" w:sz="0" w:space="0" w:color="auto"/>
        <w:bottom w:val="none" w:sz="0" w:space="0" w:color="auto"/>
        <w:right w:val="none" w:sz="0" w:space="0" w:color="auto"/>
      </w:divBdr>
      <w:divsChild>
        <w:div w:id="1404328847">
          <w:marLeft w:val="0"/>
          <w:marRight w:val="0"/>
          <w:marTop w:val="0"/>
          <w:marBottom w:val="0"/>
          <w:divBdr>
            <w:top w:val="none" w:sz="0" w:space="0" w:color="auto"/>
            <w:left w:val="none" w:sz="0" w:space="0" w:color="auto"/>
            <w:bottom w:val="none" w:sz="0" w:space="0" w:color="auto"/>
            <w:right w:val="none" w:sz="0" w:space="0" w:color="auto"/>
          </w:divBdr>
          <w:divsChild>
            <w:div w:id="6358406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00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hikharev@bsu.edu.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8</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34</cp:revision>
  <dcterms:created xsi:type="dcterms:W3CDTF">2020-02-28T10:22:00Z</dcterms:created>
  <dcterms:modified xsi:type="dcterms:W3CDTF">2020-09-05T10:24:00Z</dcterms:modified>
</cp:coreProperties>
</file>