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907" w:rsidRPr="00EE0E53" w:rsidRDefault="00720907" w:rsidP="00720907">
      <w:pPr>
        <w:spacing w:after="0" w:line="240" w:lineRule="auto"/>
        <w:rPr>
          <w:rFonts w:ascii="Times New Roman" w:eastAsia="Times New Roman" w:hAnsi="Times New Roman"/>
          <w:bCs/>
          <w:sz w:val="24"/>
          <w:szCs w:val="24"/>
        </w:rPr>
      </w:pPr>
      <w:r w:rsidRPr="00EE0E53">
        <w:rPr>
          <w:rFonts w:ascii="Times New Roman" w:eastAsia="Times New Roman" w:hAnsi="Times New Roman"/>
          <w:sz w:val="24"/>
          <w:szCs w:val="24"/>
        </w:rPr>
        <w:t xml:space="preserve">УДК </w:t>
      </w:r>
      <w:r w:rsidR="00711AC4">
        <w:rPr>
          <w:rFonts w:ascii="Times New Roman" w:eastAsia="Times New Roman" w:hAnsi="Times New Roman"/>
          <w:sz w:val="24"/>
          <w:szCs w:val="24"/>
        </w:rPr>
        <w:t>338.1:</w:t>
      </w:r>
      <w:r w:rsidRPr="00EE0E53">
        <w:rPr>
          <w:rFonts w:ascii="Times New Roman" w:eastAsia="Times New Roman" w:hAnsi="Times New Roman"/>
          <w:bCs/>
          <w:sz w:val="24"/>
          <w:szCs w:val="24"/>
        </w:rPr>
        <w:t>004.</w:t>
      </w:r>
      <w:r w:rsidR="00711AC4">
        <w:rPr>
          <w:rFonts w:ascii="Times New Roman" w:eastAsia="Times New Roman" w:hAnsi="Times New Roman"/>
          <w:bCs/>
          <w:sz w:val="24"/>
          <w:szCs w:val="24"/>
        </w:rPr>
        <w:t>94:330.1</w:t>
      </w:r>
    </w:p>
    <w:p w:rsidR="00720907" w:rsidRPr="00EE0E53" w:rsidRDefault="00720907" w:rsidP="00720907">
      <w:pPr>
        <w:spacing w:after="0" w:line="240" w:lineRule="auto"/>
        <w:outlineLvl w:val="0"/>
        <w:rPr>
          <w:rFonts w:ascii="Times New Roman" w:eastAsia="Times New Roman" w:hAnsi="Times New Roman"/>
          <w:b/>
          <w:sz w:val="24"/>
          <w:szCs w:val="24"/>
        </w:rPr>
      </w:pPr>
    </w:p>
    <w:p w:rsidR="00720907" w:rsidRPr="00EE0E53" w:rsidRDefault="00720907" w:rsidP="00720907">
      <w:pPr>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r w:rsidRPr="00A47AD1">
        <w:rPr>
          <w:rFonts w:ascii="Times New Roman" w:hAnsi="Times New Roman" w:cs="Times New Roman"/>
          <w:sz w:val="24"/>
          <w:szCs w:val="24"/>
        </w:rPr>
        <w:t>Т</w:t>
      </w:r>
      <w:r w:rsidRPr="00720907">
        <w:rPr>
          <w:rFonts w:ascii="Times New Roman" w:hAnsi="Times New Roman" w:cs="Times New Roman"/>
          <w:sz w:val="24"/>
          <w:szCs w:val="24"/>
        </w:rPr>
        <w:t>.</w:t>
      </w:r>
      <w:r w:rsidRPr="00A47AD1">
        <w:rPr>
          <w:rFonts w:ascii="Times New Roman" w:hAnsi="Times New Roman" w:cs="Times New Roman"/>
          <w:sz w:val="24"/>
          <w:szCs w:val="24"/>
        </w:rPr>
        <w:t>В</w:t>
      </w:r>
      <w:r w:rsidRPr="00720907">
        <w:rPr>
          <w:rFonts w:ascii="Times New Roman" w:hAnsi="Times New Roman" w:cs="Times New Roman"/>
          <w:sz w:val="24"/>
          <w:szCs w:val="24"/>
        </w:rPr>
        <w:t xml:space="preserve">. </w:t>
      </w:r>
      <w:r w:rsidRPr="00A47AD1">
        <w:rPr>
          <w:rFonts w:ascii="Times New Roman" w:hAnsi="Times New Roman" w:cs="Times New Roman"/>
          <w:sz w:val="24"/>
          <w:szCs w:val="24"/>
        </w:rPr>
        <w:t>ЗАЙЦЕВА</w:t>
      </w:r>
      <w:r w:rsidRPr="00720907">
        <w:rPr>
          <w:rFonts w:ascii="Times New Roman" w:hAnsi="Times New Roman" w:cs="Times New Roman"/>
          <w:sz w:val="24"/>
          <w:szCs w:val="24"/>
        </w:rPr>
        <w:t xml:space="preserve">, </w:t>
      </w:r>
      <w:r w:rsidRPr="00A47AD1">
        <w:rPr>
          <w:rFonts w:ascii="Times New Roman" w:hAnsi="Times New Roman" w:cs="Times New Roman"/>
          <w:sz w:val="24"/>
          <w:szCs w:val="24"/>
        </w:rPr>
        <w:t>Н</w:t>
      </w:r>
      <w:r w:rsidRPr="00720907">
        <w:rPr>
          <w:rFonts w:ascii="Times New Roman" w:hAnsi="Times New Roman" w:cs="Times New Roman"/>
          <w:sz w:val="24"/>
          <w:szCs w:val="24"/>
        </w:rPr>
        <w:t>.</w:t>
      </w:r>
      <w:r w:rsidRPr="00A47AD1">
        <w:rPr>
          <w:rFonts w:ascii="Times New Roman" w:hAnsi="Times New Roman" w:cs="Times New Roman"/>
          <w:sz w:val="24"/>
          <w:szCs w:val="24"/>
        </w:rPr>
        <w:t>П</w:t>
      </w:r>
      <w:r w:rsidRPr="00720907">
        <w:rPr>
          <w:rFonts w:ascii="Times New Roman" w:hAnsi="Times New Roman" w:cs="Times New Roman"/>
          <w:sz w:val="24"/>
          <w:szCs w:val="24"/>
        </w:rPr>
        <w:t xml:space="preserve">. </w:t>
      </w:r>
      <w:r w:rsidRPr="00A47AD1">
        <w:rPr>
          <w:rFonts w:ascii="Times New Roman" w:hAnsi="Times New Roman" w:cs="Times New Roman"/>
          <w:sz w:val="24"/>
          <w:szCs w:val="24"/>
        </w:rPr>
        <w:t>ПУТИВЦЕВА</w:t>
      </w:r>
      <w:r w:rsidRPr="00720907">
        <w:rPr>
          <w:rFonts w:ascii="Times New Roman" w:hAnsi="Times New Roman" w:cs="Times New Roman"/>
          <w:sz w:val="24"/>
          <w:szCs w:val="24"/>
        </w:rPr>
        <w:t xml:space="preserve">, </w:t>
      </w:r>
      <w:r w:rsidRPr="00A47AD1">
        <w:rPr>
          <w:rFonts w:ascii="Times New Roman" w:hAnsi="Times New Roman" w:cs="Times New Roman"/>
          <w:sz w:val="24"/>
          <w:szCs w:val="24"/>
        </w:rPr>
        <w:t>О</w:t>
      </w:r>
      <w:r w:rsidRPr="00720907">
        <w:rPr>
          <w:rFonts w:ascii="Times New Roman" w:hAnsi="Times New Roman" w:cs="Times New Roman"/>
          <w:sz w:val="24"/>
          <w:szCs w:val="24"/>
        </w:rPr>
        <w:t>.</w:t>
      </w:r>
      <w:r w:rsidRPr="00A47AD1">
        <w:rPr>
          <w:rFonts w:ascii="Times New Roman" w:hAnsi="Times New Roman" w:cs="Times New Roman"/>
          <w:sz w:val="24"/>
          <w:szCs w:val="24"/>
        </w:rPr>
        <w:t>П</w:t>
      </w:r>
      <w:r w:rsidRPr="00720907">
        <w:rPr>
          <w:rFonts w:ascii="Times New Roman" w:hAnsi="Times New Roman" w:cs="Times New Roman"/>
          <w:sz w:val="24"/>
          <w:szCs w:val="24"/>
        </w:rPr>
        <w:t xml:space="preserve">. </w:t>
      </w:r>
      <w:r w:rsidRPr="00A47AD1">
        <w:rPr>
          <w:rFonts w:ascii="Times New Roman" w:hAnsi="Times New Roman" w:cs="Times New Roman"/>
          <w:sz w:val="24"/>
          <w:szCs w:val="24"/>
        </w:rPr>
        <w:t>ПУСНАЯ</w:t>
      </w:r>
      <w:r w:rsidRPr="00720907">
        <w:rPr>
          <w:rFonts w:ascii="Times New Roman" w:hAnsi="Times New Roman" w:cs="Times New Roman"/>
          <w:sz w:val="24"/>
          <w:szCs w:val="24"/>
        </w:rPr>
        <w:t xml:space="preserve">, </w:t>
      </w:r>
      <w:r w:rsidRPr="00A47AD1">
        <w:rPr>
          <w:rFonts w:ascii="Times New Roman" w:hAnsi="Times New Roman" w:cs="Times New Roman"/>
          <w:sz w:val="24"/>
          <w:szCs w:val="24"/>
        </w:rPr>
        <w:t>Е</w:t>
      </w:r>
      <w:r w:rsidRPr="00720907">
        <w:rPr>
          <w:rFonts w:ascii="Times New Roman" w:hAnsi="Times New Roman" w:cs="Times New Roman"/>
          <w:sz w:val="24"/>
          <w:szCs w:val="24"/>
        </w:rPr>
        <w:t>.</w:t>
      </w:r>
      <w:r w:rsidRPr="00A47AD1">
        <w:rPr>
          <w:rFonts w:ascii="Times New Roman" w:hAnsi="Times New Roman" w:cs="Times New Roman"/>
          <w:sz w:val="24"/>
          <w:szCs w:val="24"/>
        </w:rPr>
        <w:t>В</w:t>
      </w:r>
      <w:r w:rsidRPr="00720907">
        <w:rPr>
          <w:rFonts w:ascii="Times New Roman" w:hAnsi="Times New Roman" w:cs="Times New Roman"/>
          <w:sz w:val="24"/>
          <w:szCs w:val="24"/>
        </w:rPr>
        <w:t xml:space="preserve">. </w:t>
      </w:r>
      <w:r w:rsidRPr="00A47AD1">
        <w:rPr>
          <w:rFonts w:ascii="Times New Roman" w:hAnsi="Times New Roman" w:cs="Times New Roman"/>
          <w:sz w:val="24"/>
          <w:szCs w:val="24"/>
        </w:rPr>
        <w:t>КАЛЮЖНАЯ</w:t>
      </w:r>
      <w:r w:rsidRPr="00720907">
        <w:rPr>
          <w:rFonts w:ascii="Times New Roman" w:hAnsi="Times New Roman" w:cs="Times New Roman"/>
          <w:sz w:val="24"/>
          <w:szCs w:val="24"/>
        </w:rPr>
        <w:t xml:space="preserve">, </w:t>
      </w:r>
      <w:r w:rsidRPr="00A47AD1">
        <w:rPr>
          <w:rFonts w:ascii="Times New Roman" w:hAnsi="Times New Roman" w:cs="Times New Roman"/>
          <w:sz w:val="24"/>
          <w:szCs w:val="24"/>
        </w:rPr>
        <w:t>Е</w:t>
      </w:r>
      <w:r w:rsidRPr="00720907">
        <w:rPr>
          <w:rFonts w:ascii="Times New Roman" w:hAnsi="Times New Roman" w:cs="Times New Roman"/>
          <w:sz w:val="24"/>
          <w:szCs w:val="24"/>
        </w:rPr>
        <w:t>.</w:t>
      </w:r>
      <w:r w:rsidRPr="00A47AD1">
        <w:rPr>
          <w:rFonts w:ascii="Times New Roman" w:hAnsi="Times New Roman" w:cs="Times New Roman"/>
          <w:sz w:val="24"/>
          <w:szCs w:val="24"/>
        </w:rPr>
        <w:t>В</w:t>
      </w:r>
      <w:r w:rsidRPr="00720907">
        <w:rPr>
          <w:rFonts w:ascii="Times New Roman" w:hAnsi="Times New Roman" w:cs="Times New Roman"/>
          <w:sz w:val="24"/>
          <w:szCs w:val="24"/>
        </w:rPr>
        <w:t xml:space="preserve">. </w:t>
      </w:r>
      <w:r w:rsidRPr="00A47AD1">
        <w:rPr>
          <w:rFonts w:ascii="Times New Roman" w:hAnsi="Times New Roman" w:cs="Times New Roman"/>
          <w:sz w:val="24"/>
          <w:szCs w:val="24"/>
        </w:rPr>
        <w:t>ИЛЬИНСКАЯ</w:t>
      </w:r>
      <w:r w:rsidRPr="00720907">
        <w:rPr>
          <w:rFonts w:ascii="Times New Roman" w:hAnsi="Times New Roman" w:cs="Times New Roman"/>
          <w:sz w:val="24"/>
          <w:szCs w:val="24"/>
        </w:rPr>
        <w:t xml:space="preserve">, </w:t>
      </w:r>
      <w:r w:rsidRPr="00A47AD1">
        <w:rPr>
          <w:rFonts w:ascii="Times New Roman" w:hAnsi="Times New Roman" w:cs="Times New Roman"/>
          <w:sz w:val="24"/>
          <w:szCs w:val="24"/>
        </w:rPr>
        <w:t>С</w:t>
      </w:r>
      <w:r w:rsidRPr="00720907">
        <w:rPr>
          <w:rFonts w:ascii="Times New Roman" w:hAnsi="Times New Roman" w:cs="Times New Roman"/>
          <w:sz w:val="24"/>
          <w:szCs w:val="24"/>
        </w:rPr>
        <w:t>.</w:t>
      </w:r>
      <w:r w:rsidRPr="00A47AD1">
        <w:rPr>
          <w:rFonts w:ascii="Times New Roman" w:hAnsi="Times New Roman" w:cs="Times New Roman"/>
          <w:sz w:val="24"/>
          <w:szCs w:val="24"/>
        </w:rPr>
        <w:t>В</w:t>
      </w:r>
      <w:r w:rsidRPr="00720907">
        <w:rPr>
          <w:rFonts w:ascii="Times New Roman" w:hAnsi="Times New Roman" w:cs="Times New Roman"/>
          <w:sz w:val="24"/>
          <w:szCs w:val="24"/>
        </w:rPr>
        <w:t xml:space="preserve">. </w:t>
      </w:r>
      <w:r w:rsidRPr="00A47AD1">
        <w:rPr>
          <w:rFonts w:ascii="Times New Roman" w:hAnsi="Times New Roman" w:cs="Times New Roman"/>
          <w:sz w:val="24"/>
          <w:szCs w:val="24"/>
        </w:rPr>
        <w:t>ИГРУНОВА</w:t>
      </w:r>
      <w:r w:rsidRPr="00EE0E53">
        <w:rPr>
          <w:rFonts w:ascii="Times New Roman" w:eastAsia="Times New Roman" w:hAnsi="Times New Roman"/>
          <w:sz w:val="24"/>
          <w:szCs w:val="24"/>
        </w:rPr>
        <w:t xml:space="preserve"> </w:t>
      </w:r>
    </w:p>
    <w:p w:rsidR="00720907" w:rsidRPr="00EE0E53" w:rsidRDefault="00720907" w:rsidP="00720907">
      <w:pPr>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r w:rsidRPr="00EE0E53">
        <w:rPr>
          <w:rFonts w:ascii="Times New Roman" w:eastAsia="Times New Roman" w:hAnsi="Times New Roman"/>
          <w:sz w:val="24"/>
          <w:szCs w:val="24"/>
          <w:lang w:val="en-US"/>
        </w:rPr>
        <w:t>T</w:t>
      </w:r>
      <w:r w:rsidRPr="00EE0E53">
        <w:rPr>
          <w:rFonts w:ascii="Times New Roman" w:eastAsia="Times New Roman" w:hAnsi="Times New Roman"/>
          <w:sz w:val="24"/>
          <w:szCs w:val="24"/>
        </w:rPr>
        <w:t>.</w:t>
      </w:r>
      <w:r w:rsidRPr="00EE0E53">
        <w:rPr>
          <w:rFonts w:ascii="Times New Roman" w:eastAsia="Times New Roman" w:hAnsi="Times New Roman"/>
          <w:sz w:val="24"/>
          <w:szCs w:val="24"/>
          <w:lang w:val="en-US"/>
        </w:rPr>
        <w:t>V</w:t>
      </w:r>
      <w:r w:rsidRPr="00EE0E53">
        <w:rPr>
          <w:rFonts w:ascii="Times New Roman" w:eastAsia="Times New Roman" w:hAnsi="Times New Roman"/>
          <w:sz w:val="24"/>
          <w:szCs w:val="24"/>
        </w:rPr>
        <w:t xml:space="preserve">. </w:t>
      </w:r>
      <w:r w:rsidRPr="00EE0E53">
        <w:rPr>
          <w:rFonts w:ascii="Times New Roman" w:eastAsia="Times New Roman" w:hAnsi="Times New Roman"/>
          <w:sz w:val="24"/>
          <w:szCs w:val="24"/>
          <w:lang w:val="en-US"/>
        </w:rPr>
        <w:t>ZAITSEVA</w:t>
      </w:r>
      <w:r w:rsidRPr="00EE0E53">
        <w:rPr>
          <w:rFonts w:ascii="Times New Roman" w:eastAsia="Times New Roman" w:hAnsi="Times New Roman"/>
          <w:sz w:val="24"/>
          <w:szCs w:val="24"/>
        </w:rPr>
        <w:t xml:space="preserve">, </w:t>
      </w:r>
      <w:r w:rsidRPr="00EE0E53">
        <w:rPr>
          <w:rFonts w:ascii="Times New Roman" w:eastAsia="Times New Roman" w:hAnsi="Times New Roman"/>
          <w:sz w:val="24"/>
          <w:szCs w:val="24"/>
          <w:lang w:val="en-US"/>
        </w:rPr>
        <w:t>N</w:t>
      </w:r>
      <w:r w:rsidRPr="00EE0E53">
        <w:rPr>
          <w:rFonts w:ascii="Times New Roman" w:eastAsia="Times New Roman" w:hAnsi="Times New Roman"/>
          <w:sz w:val="24"/>
          <w:szCs w:val="24"/>
        </w:rPr>
        <w:t>.</w:t>
      </w:r>
      <w:r w:rsidRPr="00EE0E53">
        <w:rPr>
          <w:rFonts w:ascii="Times New Roman" w:eastAsia="Times New Roman" w:hAnsi="Times New Roman"/>
          <w:sz w:val="24"/>
          <w:szCs w:val="24"/>
          <w:lang w:val="en-US"/>
        </w:rPr>
        <w:t>P</w:t>
      </w:r>
      <w:r w:rsidRPr="00EE0E53">
        <w:rPr>
          <w:rFonts w:ascii="Times New Roman" w:eastAsia="Times New Roman" w:hAnsi="Times New Roman"/>
          <w:sz w:val="24"/>
          <w:szCs w:val="24"/>
        </w:rPr>
        <w:t xml:space="preserve">. </w:t>
      </w:r>
      <w:r w:rsidRPr="00EE0E53">
        <w:rPr>
          <w:rFonts w:ascii="Times New Roman" w:eastAsia="Times New Roman" w:hAnsi="Times New Roman"/>
          <w:sz w:val="24"/>
          <w:szCs w:val="24"/>
          <w:lang w:val="en-US"/>
        </w:rPr>
        <w:t>PUTIVZEVA</w:t>
      </w:r>
      <w:r w:rsidRPr="00EE0E53">
        <w:rPr>
          <w:rFonts w:ascii="Times New Roman" w:eastAsia="Times New Roman" w:hAnsi="Times New Roman"/>
          <w:sz w:val="24"/>
          <w:szCs w:val="24"/>
        </w:rPr>
        <w:t xml:space="preserve">, </w:t>
      </w:r>
      <w:r w:rsidRPr="00EE0E53">
        <w:rPr>
          <w:rFonts w:ascii="Times New Roman" w:eastAsia="Times New Roman" w:hAnsi="Times New Roman"/>
          <w:sz w:val="24"/>
          <w:szCs w:val="24"/>
          <w:lang w:val="en-US"/>
        </w:rPr>
        <w:t>O</w:t>
      </w:r>
      <w:r w:rsidRPr="00EE0E53">
        <w:rPr>
          <w:rFonts w:ascii="Times New Roman" w:eastAsia="Times New Roman" w:hAnsi="Times New Roman"/>
          <w:sz w:val="24"/>
          <w:szCs w:val="24"/>
        </w:rPr>
        <w:t>.</w:t>
      </w:r>
      <w:r w:rsidRPr="00EE0E53">
        <w:rPr>
          <w:rFonts w:ascii="Times New Roman" w:eastAsia="Times New Roman" w:hAnsi="Times New Roman"/>
          <w:sz w:val="24"/>
          <w:szCs w:val="24"/>
          <w:lang w:val="en-US"/>
        </w:rPr>
        <w:t>P</w:t>
      </w:r>
      <w:r w:rsidRPr="00EE0E53">
        <w:rPr>
          <w:rFonts w:ascii="Times New Roman" w:eastAsia="Times New Roman" w:hAnsi="Times New Roman"/>
          <w:sz w:val="24"/>
          <w:szCs w:val="24"/>
        </w:rPr>
        <w:t xml:space="preserve">. </w:t>
      </w:r>
      <w:r w:rsidRPr="00EE0E53">
        <w:rPr>
          <w:rFonts w:ascii="Times New Roman" w:eastAsia="Times New Roman" w:hAnsi="Times New Roman"/>
          <w:sz w:val="24"/>
          <w:szCs w:val="24"/>
          <w:lang w:val="en-US"/>
        </w:rPr>
        <w:t>PUSNAYA</w:t>
      </w:r>
      <w:r w:rsidRPr="00EE0E53">
        <w:rPr>
          <w:rFonts w:ascii="Times New Roman" w:eastAsia="Times New Roman" w:hAnsi="Times New Roman"/>
          <w:sz w:val="24"/>
          <w:szCs w:val="24"/>
        </w:rPr>
        <w:t xml:space="preserve">, </w:t>
      </w:r>
      <w:r w:rsidRPr="007D74E9">
        <w:rPr>
          <w:rFonts w:ascii="Times New Roman" w:hAnsi="Times New Roman" w:cs="Times New Roman"/>
          <w:color w:val="000000" w:themeColor="text1"/>
          <w:sz w:val="24"/>
          <w:szCs w:val="24"/>
          <w:shd w:val="clear" w:color="auto" w:fill="FDFCFA"/>
        </w:rPr>
        <w:t>Е.</w:t>
      </w:r>
      <w:r w:rsidRPr="007D74E9">
        <w:rPr>
          <w:rFonts w:ascii="Times New Roman" w:hAnsi="Times New Roman" w:cs="Times New Roman"/>
          <w:color w:val="000000" w:themeColor="text1"/>
          <w:sz w:val="24"/>
          <w:szCs w:val="24"/>
          <w:shd w:val="clear" w:color="auto" w:fill="FDFCFA"/>
          <w:lang w:val="en-US"/>
        </w:rPr>
        <w:t>V</w:t>
      </w:r>
      <w:r w:rsidRPr="007D74E9">
        <w:rPr>
          <w:rFonts w:ascii="Times New Roman" w:hAnsi="Times New Roman" w:cs="Times New Roman"/>
          <w:color w:val="000000" w:themeColor="text1"/>
          <w:sz w:val="24"/>
          <w:szCs w:val="24"/>
          <w:shd w:val="clear" w:color="auto" w:fill="FDFCFA"/>
        </w:rPr>
        <w:t>.</w:t>
      </w:r>
      <w:r>
        <w:rPr>
          <w:rFonts w:ascii="Times New Roman" w:hAnsi="Times New Roman" w:cs="Times New Roman"/>
          <w:color w:val="000000" w:themeColor="text1"/>
          <w:sz w:val="24"/>
          <w:szCs w:val="24"/>
          <w:shd w:val="clear" w:color="auto" w:fill="FDFCFA"/>
        </w:rPr>
        <w:t xml:space="preserve"> </w:t>
      </w:r>
      <w:r w:rsidRPr="007D74E9">
        <w:rPr>
          <w:rFonts w:ascii="Times New Roman" w:hAnsi="Times New Roman" w:cs="Times New Roman"/>
          <w:color w:val="000000" w:themeColor="text1"/>
          <w:sz w:val="24"/>
          <w:szCs w:val="24"/>
          <w:shd w:val="clear" w:color="auto" w:fill="FDFCFA"/>
          <w:lang w:val="en-US"/>
        </w:rPr>
        <w:t>KALUGNAYA</w:t>
      </w:r>
      <w:r w:rsidRPr="00337FE0">
        <w:rPr>
          <w:rFonts w:ascii="Times New Roman" w:eastAsia="Times New Roman" w:hAnsi="Times New Roman"/>
          <w:sz w:val="24"/>
          <w:szCs w:val="24"/>
        </w:rPr>
        <w:t xml:space="preserve">, </w:t>
      </w:r>
      <w:r>
        <w:rPr>
          <w:rFonts w:ascii="Times New Roman" w:eastAsia="Times New Roman" w:hAnsi="Times New Roman"/>
          <w:sz w:val="24"/>
          <w:szCs w:val="24"/>
          <w:lang w:val="en-US"/>
        </w:rPr>
        <w:t>E</w:t>
      </w:r>
      <w:r w:rsidRPr="00720907">
        <w:rPr>
          <w:rFonts w:ascii="Times New Roman" w:eastAsia="Times New Roman" w:hAnsi="Times New Roman"/>
          <w:sz w:val="24"/>
          <w:szCs w:val="24"/>
        </w:rPr>
        <w:t>.</w:t>
      </w:r>
      <w:r>
        <w:rPr>
          <w:rFonts w:ascii="Times New Roman" w:eastAsia="Times New Roman" w:hAnsi="Times New Roman"/>
          <w:sz w:val="24"/>
          <w:szCs w:val="24"/>
          <w:lang w:val="en-US"/>
        </w:rPr>
        <w:t>V</w:t>
      </w:r>
      <w:r w:rsidRPr="00720907">
        <w:rPr>
          <w:rFonts w:ascii="Times New Roman" w:eastAsia="Times New Roman" w:hAnsi="Times New Roman"/>
          <w:sz w:val="24"/>
          <w:szCs w:val="24"/>
        </w:rPr>
        <w:t xml:space="preserve">. </w:t>
      </w:r>
      <w:r>
        <w:rPr>
          <w:rFonts w:ascii="Times New Roman" w:eastAsia="Times New Roman" w:hAnsi="Times New Roman"/>
          <w:sz w:val="24"/>
          <w:szCs w:val="24"/>
          <w:lang w:val="en-US"/>
        </w:rPr>
        <w:t>ILINSKAYA</w:t>
      </w:r>
      <w:r w:rsidRPr="00720907">
        <w:rPr>
          <w:rFonts w:ascii="Times New Roman" w:eastAsia="Times New Roman" w:hAnsi="Times New Roman"/>
          <w:sz w:val="24"/>
          <w:szCs w:val="24"/>
        </w:rPr>
        <w:t xml:space="preserve">, </w:t>
      </w:r>
      <w:r w:rsidRPr="00EE0E53">
        <w:rPr>
          <w:rFonts w:ascii="Times New Roman" w:eastAsia="Times New Roman" w:hAnsi="Times New Roman"/>
          <w:sz w:val="24"/>
          <w:szCs w:val="24"/>
          <w:lang w:val="en-US"/>
        </w:rPr>
        <w:t>S</w:t>
      </w:r>
      <w:r w:rsidRPr="00EE0E53">
        <w:rPr>
          <w:rFonts w:ascii="Times New Roman" w:eastAsia="Times New Roman" w:hAnsi="Times New Roman"/>
          <w:sz w:val="24"/>
          <w:szCs w:val="24"/>
        </w:rPr>
        <w:t>.</w:t>
      </w:r>
      <w:r w:rsidRPr="00EE0E53">
        <w:rPr>
          <w:rFonts w:ascii="Times New Roman" w:eastAsia="Times New Roman" w:hAnsi="Times New Roman"/>
          <w:sz w:val="24"/>
          <w:szCs w:val="24"/>
          <w:lang w:val="en-US"/>
        </w:rPr>
        <w:t>V</w:t>
      </w:r>
      <w:r w:rsidRPr="00EE0E53">
        <w:rPr>
          <w:rFonts w:ascii="Times New Roman" w:eastAsia="Times New Roman" w:hAnsi="Times New Roman"/>
          <w:sz w:val="24"/>
          <w:szCs w:val="24"/>
        </w:rPr>
        <w:t xml:space="preserve">. </w:t>
      </w:r>
      <w:r w:rsidRPr="00EE0E53">
        <w:rPr>
          <w:rFonts w:ascii="Times New Roman" w:eastAsia="Times New Roman" w:hAnsi="Times New Roman"/>
          <w:sz w:val="24"/>
          <w:szCs w:val="24"/>
          <w:lang w:val="en-US"/>
        </w:rPr>
        <w:t>IGRUNOVA</w:t>
      </w:r>
    </w:p>
    <w:p w:rsidR="00720907" w:rsidRPr="00EE0E53" w:rsidRDefault="00720907" w:rsidP="00720907">
      <w:pPr>
        <w:widowControl w:val="0"/>
        <w:spacing w:after="0" w:line="240" w:lineRule="auto"/>
        <w:jc w:val="center"/>
        <w:rPr>
          <w:rFonts w:ascii="Times New Roman" w:eastAsia="Times New Roman" w:hAnsi="Times New Roman"/>
          <w:sz w:val="24"/>
          <w:szCs w:val="24"/>
          <w:lang w:val="uk-UA"/>
        </w:rPr>
      </w:pPr>
    </w:p>
    <w:p w:rsidR="009B6451" w:rsidRPr="00B71B6F" w:rsidRDefault="009B6451" w:rsidP="00720907">
      <w:pPr>
        <w:spacing w:after="0" w:line="240" w:lineRule="auto"/>
        <w:jc w:val="center"/>
        <w:rPr>
          <w:rFonts w:ascii="Times New Roman" w:hAnsi="Times New Roman"/>
          <w:b/>
          <w:sz w:val="28"/>
          <w:szCs w:val="28"/>
        </w:rPr>
      </w:pPr>
      <w:r w:rsidRPr="009B6451">
        <w:rPr>
          <w:rFonts w:ascii="Times New Roman" w:hAnsi="Times New Roman"/>
          <w:b/>
          <w:sz w:val="28"/>
          <w:szCs w:val="28"/>
        </w:rPr>
        <w:t xml:space="preserve">АЛГОРИТМ ПОСТРОЕНИЯ СЦЕНАРНЫХ ПРОГНОЗОВ РАЗВИТИЯ ЦИФРОВОЙ ЭКОНОМИКИ </w:t>
      </w:r>
    </w:p>
    <w:p w:rsidR="00B71B6F" w:rsidRPr="00D9136E" w:rsidRDefault="00B71B6F" w:rsidP="00720907">
      <w:pPr>
        <w:spacing w:after="0" w:line="240" w:lineRule="auto"/>
        <w:jc w:val="center"/>
        <w:rPr>
          <w:rFonts w:ascii="Times New Roman" w:hAnsi="Times New Roman"/>
          <w:b/>
          <w:sz w:val="28"/>
          <w:szCs w:val="28"/>
          <w:lang w:val="en-US"/>
        </w:rPr>
      </w:pPr>
      <w:r w:rsidRPr="00B71B6F">
        <w:rPr>
          <w:rFonts w:ascii="Times New Roman" w:hAnsi="Times New Roman"/>
          <w:b/>
          <w:sz w:val="28"/>
          <w:szCs w:val="28"/>
          <w:lang w:val="en-US"/>
        </w:rPr>
        <w:t>ALGORITHM OF THE CONSTRUCTION OF SCENARIC FORECASTS OF DEVELOPMENT OF THE DIGITAL ECONOMY</w:t>
      </w:r>
    </w:p>
    <w:p w:rsidR="00720907" w:rsidRPr="00EE0E53" w:rsidRDefault="00720907" w:rsidP="00720907">
      <w:pPr>
        <w:widowControl w:val="0"/>
        <w:spacing w:after="0" w:line="240" w:lineRule="auto"/>
        <w:jc w:val="center"/>
        <w:rPr>
          <w:rFonts w:ascii="Times New Roman" w:eastAsia="Times New Roman" w:hAnsi="Times New Roman"/>
          <w:sz w:val="24"/>
          <w:szCs w:val="24"/>
          <w:lang w:val="en-US"/>
        </w:rPr>
      </w:pPr>
    </w:p>
    <w:p w:rsidR="00AE664A" w:rsidRDefault="00720907" w:rsidP="00720907">
      <w:pPr>
        <w:overflowPunct w:val="0"/>
        <w:autoSpaceDE w:val="0"/>
        <w:autoSpaceDN w:val="0"/>
        <w:adjustRightInd w:val="0"/>
        <w:spacing w:after="0" w:line="240" w:lineRule="auto"/>
        <w:jc w:val="both"/>
        <w:textAlignment w:val="baseline"/>
        <w:rPr>
          <w:rFonts w:ascii="Times New Roman" w:eastAsia="Times New Roman" w:hAnsi="Times New Roman"/>
          <w:i/>
          <w:sz w:val="20"/>
          <w:szCs w:val="20"/>
        </w:rPr>
      </w:pPr>
      <w:r w:rsidRPr="00EE0E53">
        <w:rPr>
          <w:rFonts w:ascii="Times New Roman" w:eastAsia="Times New Roman" w:hAnsi="Times New Roman"/>
          <w:i/>
          <w:sz w:val="20"/>
          <w:szCs w:val="20"/>
        </w:rPr>
        <w:t>В данной статье автор</w:t>
      </w:r>
      <w:r w:rsidR="00AE664A">
        <w:rPr>
          <w:rFonts w:ascii="Times New Roman" w:eastAsia="Times New Roman" w:hAnsi="Times New Roman"/>
          <w:i/>
          <w:sz w:val="20"/>
          <w:szCs w:val="20"/>
        </w:rPr>
        <w:t>ами рассматривается возможность использования метода сценариев применительно к развитию цифровой экономики.</w:t>
      </w:r>
      <w:r w:rsidR="007313B6">
        <w:rPr>
          <w:rFonts w:ascii="Times New Roman" w:eastAsia="Times New Roman" w:hAnsi="Times New Roman"/>
          <w:i/>
          <w:sz w:val="20"/>
          <w:szCs w:val="20"/>
        </w:rPr>
        <w:t xml:space="preserve"> </w:t>
      </w:r>
      <w:r w:rsidR="00AE664A">
        <w:rPr>
          <w:rFonts w:ascii="Times New Roman" w:eastAsia="Times New Roman" w:hAnsi="Times New Roman"/>
          <w:i/>
          <w:sz w:val="20"/>
          <w:szCs w:val="20"/>
        </w:rPr>
        <w:t xml:space="preserve">Приведены преимущества данного метода при принятии стратегических управленческих решений. Рассмотрена одна из методик построения сценариев, на </w:t>
      </w:r>
      <w:proofErr w:type="gramStart"/>
      <w:r w:rsidR="00AE664A">
        <w:rPr>
          <w:rFonts w:ascii="Times New Roman" w:eastAsia="Times New Roman" w:hAnsi="Times New Roman"/>
          <w:i/>
          <w:sz w:val="20"/>
          <w:szCs w:val="20"/>
        </w:rPr>
        <w:t>основе</w:t>
      </w:r>
      <w:proofErr w:type="gramEnd"/>
      <w:r w:rsidR="00AE664A">
        <w:rPr>
          <w:rFonts w:ascii="Times New Roman" w:eastAsia="Times New Roman" w:hAnsi="Times New Roman"/>
          <w:i/>
          <w:sz w:val="20"/>
          <w:szCs w:val="20"/>
        </w:rPr>
        <w:t xml:space="preserve"> которой разработан алгоритм.</w:t>
      </w:r>
      <w:r w:rsidR="007313B6">
        <w:rPr>
          <w:rFonts w:ascii="Times New Roman" w:eastAsia="Times New Roman" w:hAnsi="Times New Roman"/>
          <w:i/>
          <w:sz w:val="20"/>
          <w:szCs w:val="20"/>
        </w:rPr>
        <w:t xml:space="preserve"> </w:t>
      </w:r>
    </w:p>
    <w:p w:rsidR="00720907" w:rsidRPr="00EE0E53" w:rsidRDefault="00720907" w:rsidP="00720907">
      <w:pPr>
        <w:overflowPunct w:val="0"/>
        <w:autoSpaceDE w:val="0"/>
        <w:autoSpaceDN w:val="0"/>
        <w:adjustRightInd w:val="0"/>
        <w:spacing w:after="0" w:line="240" w:lineRule="auto"/>
        <w:jc w:val="both"/>
        <w:textAlignment w:val="baseline"/>
        <w:rPr>
          <w:rFonts w:ascii="Times New Roman" w:eastAsia="Times New Roman" w:hAnsi="Times New Roman"/>
          <w:i/>
          <w:sz w:val="20"/>
          <w:szCs w:val="20"/>
        </w:rPr>
      </w:pPr>
      <w:r w:rsidRPr="00EE0E53">
        <w:rPr>
          <w:rFonts w:ascii="Times New Roman" w:eastAsia="Times New Roman" w:hAnsi="Times New Roman"/>
          <w:i/>
          <w:sz w:val="20"/>
          <w:szCs w:val="20"/>
        </w:rPr>
        <w:t>Ключевые слова:</w:t>
      </w:r>
      <w:r w:rsidR="00AE664A">
        <w:rPr>
          <w:rFonts w:ascii="Times New Roman" w:eastAsia="Times New Roman" w:hAnsi="Times New Roman"/>
          <w:i/>
          <w:sz w:val="20"/>
          <w:szCs w:val="20"/>
        </w:rPr>
        <w:t xml:space="preserve"> </w:t>
      </w:r>
      <w:r w:rsidR="00DD1B4E">
        <w:rPr>
          <w:rFonts w:ascii="Times New Roman" w:eastAsia="Times New Roman" w:hAnsi="Times New Roman"/>
          <w:i/>
          <w:sz w:val="20"/>
          <w:szCs w:val="20"/>
        </w:rPr>
        <w:t xml:space="preserve">цифровая экономика, метод сценариев, прогноз развития, </w:t>
      </w:r>
      <w:r w:rsidR="00DD1B4E" w:rsidRPr="00DD1B4E">
        <w:rPr>
          <w:rFonts w:ascii="Times New Roman" w:eastAsia="Times New Roman" w:hAnsi="Times New Roman"/>
          <w:i/>
          <w:sz w:val="20"/>
          <w:szCs w:val="20"/>
        </w:rPr>
        <w:t>стратегически</w:t>
      </w:r>
      <w:r w:rsidR="00DD1B4E">
        <w:rPr>
          <w:rFonts w:ascii="Times New Roman" w:eastAsia="Times New Roman" w:hAnsi="Times New Roman"/>
          <w:i/>
          <w:sz w:val="20"/>
          <w:szCs w:val="20"/>
        </w:rPr>
        <w:t>е</w:t>
      </w:r>
      <w:r w:rsidR="00DD1B4E" w:rsidRPr="00DD1B4E">
        <w:rPr>
          <w:rFonts w:ascii="Times New Roman" w:eastAsia="Times New Roman" w:hAnsi="Times New Roman"/>
          <w:i/>
          <w:sz w:val="20"/>
          <w:szCs w:val="20"/>
        </w:rPr>
        <w:t xml:space="preserve"> управленчески</w:t>
      </w:r>
      <w:r w:rsidR="00DD1B4E">
        <w:rPr>
          <w:rFonts w:ascii="Times New Roman" w:eastAsia="Times New Roman" w:hAnsi="Times New Roman"/>
          <w:i/>
          <w:sz w:val="20"/>
          <w:szCs w:val="20"/>
        </w:rPr>
        <w:t>е</w:t>
      </w:r>
      <w:r w:rsidR="00DD1B4E" w:rsidRPr="00DD1B4E">
        <w:rPr>
          <w:rFonts w:ascii="Times New Roman" w:eastAsia="Times New Roman" w:hAnsi="Times New Roman"/>
          <w:i/>
          <w:sz w:val="20"/>
          <w:szCs w:val="20"/>
        </w:rPr>
        <w:t xml:space="preserve"> решени</w:t>
      </w:r>
      <w:r w:rsidR="00DD1B4E">
        <w:rPr>
          <w:rFonts w:ascii="Times New Roman" w:eastAsia="Times New Roman" w:hAnsi="Times New Roman"/>
          <w:i/>
          <w:sz w:val="20"/>
          <w:szCs w:val="20"/>
        </w:rPr>
        <w:t>я</w:t>
      </w:r>
      <w:r w:rsidRPr="00EE0E53">
        <w:rPr>
          <w:rFonts w:ascii="Times New Roman" w:eastAsia="Times New Roman" w:hAnsi="Times New Roman"/>
          <w:i/>
          <w:sz w:val="20"/>
          <w:szCs w:val="20"/>
        </w:rPr>
        <w:t>.</w:t>
      </w:r>
    </w:p>
    <w:p w:rsidR="00720907" w:rsidRPr="00EE0E53" w:rsidRDefault="00720907" w:rsidP="00720907">
      <w:pPr>
        <w:overflowPunct w:val="0"/>
        <w:autoSpaceDE w:val="0"/>
        <w:autoSpaceDN w:val="0"/>
        <w:adjustRightInd w:val="0"/>
        <w:spacing w:after="0" w:line="240" w:lineRule="auto"/>
        <w:jc w:val="both"/>
        <w:textAlignment w:val="baseline"/>
        <w:rPr>
          <w:rFonts w:ascii="Times New Roman" w:eastAsia="Times New Roman" w:hAnsi="Times New Roman"/>
          <w:i/>
          <w:sz w:val="20"/>
          <w:szCs w:val="20"/>
        </w:rPr>
      </w:pPr>
    </w:p>
    <w:p w:rsidR="000B422B" w:rsidRPr="000B422B" w:rsidRDefault="000B422B" w:rsidP="000B422B">
      <w:pPr>
        <w:overflowPunct w:val="0"/>
        <w:autoSpaceDE w:val="0"/>
        <w:autoSpaceDN w:val="0"/>
        <w:adjustRightInd w:val="0"/>
        <w:spacing w:after="0" w:line="240" w:lineRule="auto"/>
        <w:jc w:val="both"/>
        <w:textAlignment w:val="baseline"/>
        <w:rPr>
          <w:rFonts w:ascii="Times New Roman" w:eastAsia="Times New Roman" w:hAnsi="Times New Roman"/>
          <w:i/>
          <w:sz w:val="20"/>
          <w:szCs w:val="20"/>
          <w:lang w:val="en-US"/>
        </w:rPr>
      </w:pPr>
      <w:r w:rsidRPr="000B422B">
        <w:rPr>
          <w:rFonts w:ascii="Times New Roman" w:eastAsia="Times New Roman" w:hAnsi="Times New Roman"/>
          <w:i/>
          <w:sz w:val="20"/>
          <w:szCs w:val="20"/>
          <w:lang w:val="en-US"/>
        </w:rPr>
        <w:t>In this article, the authors consider the possibility of using the scenario method with reference to the development of the digital economy. The advantages of this method in making strategic management decisions are presented. One of the methods of constructing scenarios, on the basis of which an algorithm is developed</w:t>
      </w:r>
      <w:r w:rsidR="001A3D68" w:rsidRPr="001A3D68">
        <w:rPr>
          <w:rFonts w:ascii="Times New Roman" w:eastAsia="Times New Roman" w:hAnsi="Times New Roman"/>
          <w:i/>
          <w:sz w:val="20"/>
          <w:szCs w:val="20"/>
          <w:lang w:val="en-US"/>
        </w:rPr>
        <w:t xml:space="preserve">, </w:t>
      </w:r>
      <w:r w:rsidR="001A3D68" w:rsidRPr="000B422B">
        <w:rPr>
          <w:rFonts w:ascii="Times New Roman" w:eastAsia="Times New Roman" w:hAnsi="Times New Roman"/>
          <w:i/>
          <w:sz w:val="20"/>
          <w:szCs w:val="20"/>
          <w:lang w:val="en-US"/>
        </w:rPr>
        <w:t>is considered</w:t>
      </w:r>
      <w:r w:rsidRPr="000B422B">
        <w:rPr>
          <w:rFonts w:ascii="Times New Roman" w:eastAsia="Times New Roman" w:hAnsi="Times New Roman"/>
          <w:i/>
          <w:sz w:val="20"/>
          <w:szCs w:val="20"/>
          <w:lang w:val="en-US"/>
        </w:rPr>
        <w:t>.</w:t>
      </w:r>
    </w:p>
    <w:p w:rsidR="000B422B" w:rsidRPr="00D9136E" w:rsidRDefault="000B422B" w:rsidP="000B422B">
      <w:pPr>
        <w:overflowPunct w:val="0"/>
        <w:autoSpaceDE w:val="0"/>
        <w:autoSpaceDN w:val="0"/>
        <w:adjustRightInd w:val="0"/>
        <w:spacing w:after="0" w:line="240" w:lineRule="auto"/>
        <w:jc w:val="both"/>
        <w:textAlignment w:val="baseline"/>
        <w:rPr>
          <w:rFonts w:ascii="Times New Roman" w:eastAsia="Times New Roman" w:hAnsi="Times New Roman"/>
          <w:i/>
          <w:sz w:val="20"/>
          <w:szCs w:val="20"/>
          <w:lang w:val="en-US"/>
        </w:rPr>
      </w:pPr>
      <w:r w:rsidRPr="000B422B">
        <w:rPr>
          <w:rFonts w:ascii="Times New Roman" w:eastAsia="Times New Roman" w:hAnsi="Times New Roman"/>
          <w:i/>
          <w:sz w:val="20"/>
          <w:szCs w:val="20"/>
          <w:lang w:val="en-US"/>
        </w:rPr>
        <w:t>Key words: digital economy, scenario method, development forecast, strategic management decisions.</w:t>
      </w:r>
    </w:p>
    <w:p w:rsidR="00145FFB" w:rsidRPr="00D9136E" w:rsidRDefault="00145FFB" w:rsidP="00145FFB">
      <w:pPr>
        <w:autoSpaceDE w:val="0"/>
        <w:autoSpaceDN w:val="0"/>
        <w:adjustRightInd w:val="0"/>
        <w:spacing w:after="0" w:line="240" w:lineRule="auto"/>
        <w:ind w:firstLine="709"/>
        <w:jc w:val="both"/>
        <w:rPr>
          <w:rFonts w:ascii="Times New Roman" w:hAnsi="Times New Roman" w:cs="Times New Roman"/>
          <w:sz w:val="24"/>
          <w:szCs w:val="24"/>
          <w:lang w:val="en-US"/>
        </w:rPr>
      </w:pPr>
    </w:p>
    <w:p w:rsidR="00342408" w:rsidRDefault="00342408" w:rsidP="00145FFB">
      <w:pPr>
        <w:autoSpaceDE w:val="0"/>
        <w:autoSpaceDN w:val="0"/>
        <w:adjustRightInd w:val="0"/>
        <w:spacing w:after="0" w:line="240" w:lineRule="auto"/>
        <w:ind w:firstLine="709"/>
        <w:jc w:val="both"/>
        <w:rPr>
          <w:rFonts w:ascii="Times New Roman" w:hAnsi="Times New Roman" w:cs="Times New Roman"/>
          <w:sz w:val="24"/>
          <w:szCs w:val="24"/>
        </w:rPr>
      </w:pPr>
      <w:r w:rsidRPr="00145FFB">
        <w:rPr>
          <w:rFonts w:ascii="Times New Roman" w:hAnsi="Times New Roman" w:cs="Times New Roman"/>
          <w:sz w:val="24"/>
          <w:szCs w:val="24"/>
        </w:rPr>
        <w:t xml:space="preserve">В современном мире уровень развития цифровых технологий играет определяющую роль в конкурентоспособности </w:t>
      </w:r>
      <w:r w:rsidR="007115F0">
        <w:rPr>
          <w:rFonts w:ascii="Times New Roman" w:hAnsi="Times New Roman" w:cs="Times New Roman"/>
          <w:sz w:val="24"/>
          <w:szCs w:val="24"/>
        </w:rPr>
        <w:t xml:space="preserve">не только </w:t>
      </w:r>
      <w:r w:rsidRPr="00145FFB">
        <w:rPr>
          <w:rFonts w:ascii="Times New Roman" w:hAnsi="Times New Roman" w:cs="Times New Roman"/>
          <w:sz w:val="24"/>
          <w:szCs w:val="24"/>
        </w:rPr>
        <w:t>стран</w:t>
      </w:r>
      <w:r w:rsidR="007115F0">
        <w:rPr>
          <w:rFonts w:ascii="Times New Roman" w:hAnsi="Times New Roman" w:cs="Times New Roman"/>
          <w:sz w:val="24"/>
          <w:szCs w:val="24"/>
        </w:rPr>
        <w:t xml:space="preserve">, но </w:t>
      </w:r>
      <w:r w:rsidRPr="00145FFB">
        <w:rPr>
          <w:rFonts w:ascii="Times New Roman" w:hAnsi="Times New Roman" w:cs="Times New Roman"/>
          <w:sz w:val="24"/>
          <w:szCs w:val="24"/>
        </w:rPr>
        <w:t xml:space="preserve">и </w:t>
      </w:r>
      <w:bookmarkStart w:id="0" w:name="_GoBack"/>
      <w:bookmarkEnd w:id="0"/>
      <w:r w:rsidR="007115F0">
        <w:rPr>
          <w:rFonts w:ascii="Times New Roman" w:hAnsi="Times New Roman" w:cs="Times New Roman"/>
          <w:sz w:val="24"/>
          <w:szCs w:val="24"/>
        </w:rPr>
        <w:t xml:space="preserve">различных </w:t>
      </w:r>
      <w:r w:rsidRPr="00145FFB">
        <w:rPr>
          <w:rFonts w:ascii="Times New Roman" w:hAnsi="Times New Roman" w:cs="Times New Roman"/>
          <w:sz w:val="24"/>
          <w:szCs w:val="24"/>
        </w:rPr>
        <w:t xml:space="preserve">экономических союзов. </w:t>
      </w:r>
      <w:r w:rsidR="00F46C7D">
        <w:rPr>
          <w:rFonts w:ascii="Times New Roman" w:hAnsi="Times New Roman" w:cs="Times New Roman"/>
          <w:sz w:val="24"/>
          <w:szCs w:val="24"/>
        </w:rPr>
        <w:t xml:space="preserve">Так, например, </w:t>
      </w:r>
      <w:r w:rsidR="00FE7BF0" w:rsidRPr="00145FFB">
        <w:rPr>
          <w:rFonts w:ascii="Times New Roman" w:hAnsi="Times New Roman" w:cs="Times New Roman"/>
          <w:sz w:val="24"/>
          <w:szCs w:val="24"/>
        </w:rPr>
        <w:t>Евразийским экономическим союзом (ЕАЭС)</w:t>
      </w:r>
      <w:r w:rsidR="00FE7BF0">
        <w:rPr>
          <w:rFonts w:ascii="Times New Roman" w:hAnsi="Times New Roman" w:cs="Times New Roman"/>
          <w:sz w:val="24"/>
          <w:szCs w:val="24"/>
        </w:rPr>
        <w:t xml:space="preserve"> </w:t>
      </w:r>
      <w:r w:rsidR="00FE7BF0" w:rsidRPr="00145FFB">
        <w:rPr>
          <w:rFonts w:ascii="Times New Roman" w:hAnsi="Times New Roman" w:cs="Times New Roman"/>
          <w:sz w:val="24"/>
          <w:szCs w:val="24"/>
        </w:rPr>
        <w:t xml:space="preserve">рассматривается </w:t>
      </w:r>
      <w:r w:rsidR="00F46C7D">
        <w:rPr>
          <w:rFonts w:ascii="Times New Roman" w:hAnsi="Times New Roman" w:cs="Times New Roman"/>
          <w:sz w:val="24"/>
          <w:szCs w:val="24"/>
        </w:rPr>
        <w:t>п</w:t>
      </w:r>
      <w:r w:rsidRPr="00145FFB">
        <w:rPr>
          <w:rFonts w:ascii="Times New Roman" w:hAnsi="Times New Roman" w:cs="Times New Roman"/>
          <w:sz w:val="24"/>
          <w:szCs w:val="24"/>
        </w:rPr>
        <w:t xml:space="preserve">ереход к </w:t>
      </w:r>
      <w:r w:rsidR="00F46C7D" w:rsidRPr="00145FFB">
        <w:rPr>
          <w:rFonts w:ascii="Times New Roman" w:hAnsi="Times New Roman" w:cs="Times New Roman"/>
          <w:sz w:val="24"/>
          <w:szCs w:val="24"/>
        </w:rPr>
        <w:t>цифровой</w:t>
      </w:r>
      <w:r w:rsidRPr="00145FFB">
        <w:rPr>
          <w:rFonts w:ascii="Times New Roman" w:hAnsi="Times New Roman" w:cs="Times New Roman"/>
          <w:sz w:val="24"/>
          <w:szCs w:val="24"/>
        </w:rPr>
        <w:t xml:space="preserve">̆ экономике в качестве </w:t>
      </w:r>
      <w:r w:rsidR="00FE7BF0">
        <w:rPr>
          <w:rFonts w:ascii="Times New Roman" w:hAnsi="Times New Roman" w:cs="Times New Roman"/>
          <w:sz w:val="24"/>
          <w:szCs w:val="24"/>
        </w:rPr>
        <w:t>основной</w:t>
      </w:r>
      <w:r w:rsidRPr="00145FFB">
        <w:rPr>
          <w:rFonts w:ascii="Times New Roman" w:hAnsi="Times New Roman" w:cs="Times New Roman"/>
          <w:sz w:val="24"/>
          <w:szCs w:val="24"/>
        </w:rPr>
        <w:t xml:space="preserve"> </w:t>
      </w:r>
      <w:r w:rsidR="00F46C7D" w:rsidRPr="00145FFB">
        <w:rPr>
          <w:rFonts w:ascii="Times New Roman" w:hAnsi="Times New Roman" w:cs="Times New Roman"/>
          <w:sz w:val="24"/>
          <w:szCs w:val="24"/>
        </w:rPr>
        <w:t>движущей</w:t>
      </w:r>
      <w:r w:rsidRPr="00145FFB">
        <w:rPr>
          <w:rFonts w:ascii="Times New Roman" w:hAnsi="Times New Roman" w:cs="Times New Roman"/>
          <w:sz w:val="24"/>
          <w:szCs w:val="24"/>
        </w:rPr>
        <w:t xml:space="preserve">̆ силы экономического роста. За последние годы в государствах-членах ЕАЭС зафиксирован </w:t>
      </w:r>
      <w:r w:rsidR="00F46C7D" w:rsidRPr="00145FFB">
        <w:rPr>
          <w:rFonts w:ascii="Times New Roman" w:hAnsi="Times New Roman" w:cs="Times New Roman"/>
          <w:sz w:val="24"/>
          <w:szCs w:val="24"/>
        </w:rPr>
        <w:t>ощутимый</w:t>
      </w:r>
      <w:r w:rsidRPr="00145FFB">
        <w:rPr>
          <w:rFonts w:ascii="Times New Roman" w:hAnsi="Times New Roman" w:cs="Times New Roman"/>
          <w:sz w:val="24"/>
          <w:szCs w:val="24"/>
        </w:rPr>
        <w:t xml:space="preserve">̆ прогресс по многим направлениям цифрового развития. Перспективность и актуальность цифрового развития экономик государств-членов ЕАЭС нашли отражение в основных направлениях реализации </w:t>
      </w:r>
      <w:r w:rsidR="00F46C7D" w:rsidRPr="00145FFB">
        <w:rPr>
          <w:rFonts w:ascii="Times New Roman" w:hAnsi="Times New Roman" w:cs="Times New Roman"/>
          <w:sz w:val="24"/>
          <w:szCs w:val="24"/>
        </w:rPr>
        <w:t>Цифровой</w:t>
      </w:r>
      <w:r w:rsidRPr="00145FFB">
        <w:rPr>
          <w:rFonts w:ascii="Times New Roman" w:hAnsi="Times New Roman" w:cs="Times New Roman"/>
          <w:sz w:val="24"/>
          <w:szCs w:val="24"/>
        </w:rPr>
        <w:t>̆ повестки ЕАЭС до 2025 года, где цифровая трансформация выступает в качестве ключевого фактора развития</w:t>
      </w:r>
      <w:r w:rsidR="00F46C7D">
        <w:rPr>
          <w:rFonts w:ascii="Times New Roman" w:hAnsi="Times New Roman" w:cs="Times New Roman"/>
          <w:sz w:val="24"/>
          <w:szCs w:val="24"/>
        </w:rPr>
        <w:t xml:space="preserve"> </w:t>
      </w:r>
      <w:r w:rsidR="00F46C7D" w:rsidRPr="00F46C7D">
        <w:rPr>
          <w:rFonts w:ascii="Times New Roman" w:hAnsi="Times New Roman" w:cs="Times New Roman"/>
          <w:sz w:val="24"/>
          <w:szCs w:val="24"/>
        </w:rPr>
        <w:t>[</w:t>
      </w:r>
      <w:r w:rsidR="00F46C7D">
        <w:rPr>
          <w:rFonts w:ascii="Times New Roman" w:hAnsi="Times New Roman" w:cs="Times New Roman"/>
          <w:sz w:val="24"/>
          <w:szCs w:val="24"/>
        </w:rPr>
        <w:t>1</w:t>
      </w:r>
      <w:r w:rsidR="00F46C7D" w:rsidRPr="00F46C7D">
        <w:rPr>
          <w:rFonts w:ascii="Times New Roman" w:hAnsi="Times New Roman" w:cs="Times New Roman"/>
          <w:sz w:val="24"/>
          <w:szCs w:val="24"/>
        </w:rPr>
        <w:t>]</w:t>
      </w:r>
      <w:r w:rsidRPr="00145FFB">
        <w:rPr>
          <w:rFonts w:ascii="Times New Roman" w:hAnsi="Times New Roman" w:cs="Times New Roman"/>
          <w:sz w:val="24"/>
          <w:szCs w:val="24"/>
        </w:rPr>
        <w:t>.</w:t>
      </w:r>
    </w:p>
    <w:p w:rsidR="00F07D35" w:rsidRPr="00F07D35" w:rsidRDefault="00F07D35" w:rsidP="00F07D35">
      <w:pPr>
        <w:autoSpaceDE w:val="0"/>
        <w:autoSpaceDN w:val="0"/>
        <w:adjustRightInd w:val="0"/>
        <w:spacing w:after="0" w:line="240" w:lineRule="auto"/>
        <w:ind w:firstLine="709"/>
        <w:jc w:val="both"/>
        <w:rPr>
          <w:rFonts w:ascii="Times New Roman" w:hAnsi="Times New Roman" w:cs="Times New Roman"/>
          <w:sz w:val="24"/>
          <w:szCs w:val="24"/>
        </w:rPr>
      </w:pPr>
      <w:r w:rsidRPr="00F07D35">
        <w:rPr>
          <w:rFonts w:ascii="Times New Roman" w:hAnsi="Times New Roman" w:cs="Times New Roman"/>
          <w:sz w:val="24"/>
          <w:szCs w:val="24"/>
        </w:rPr>
        <w:t>При исследовании степени влияния цифровых технологий на развитие социально-экономических систем недостаточно внимания уделяется вопросам развития цифрового потенциала с целью достижения инновационного роста отдельных фирм и отраслей, слабо освещены проблемы и перспективы развития бизнеса в условиях формирования цифровой экономики, не отражено должным образом место цифровой экономики в общей системе современных хозяйственных отношений.</w:t>
      </w:r>
    </w:p>
    <w:p w:rsidR="00F07D35" w:rsidRPr="00F07D35" w:rsidRDefault="00F07D35" w:rsidP="00F07D35">
      <w:pPr>
        <w:autoSpaceDE w:val="0"/>
        <w:autoSpaceDN w:val="0"/>
        <w:adjustRightInd w:val="0"/>
        <w:spacing w:after="0" w:line="240" w:lineRule="auto"/>
        <w:ind w:firstLine="709"/>
        <w:jc w:val="both"/>
        <w:rPr>
          <w:rFonts w:ascii="Times New Roman" w:hAnsi="Times New Roman" w:cs="Times New Roman"/>
          <w:sz w:val="24"/>
          <w:szCs w:val="24"/>
        </w:rPr>
      </w:pPr>
      <w:r w:rsidRPr="00F07D35">
        <w:rPr>
          <w:rFonts w:ascii="Times New Roman" w:hAnsi="Times New Roman" w:cs="Times New Roman"/>
          <w:sz w:val="24"/>
          <w:szCs w:val="24"/>
        </w:rPr>
        <w:t>Ядром цифровой экономики является сектор производства цифровых товаров и оказания услуг, связанных с цифровыми технологиями. Анализ статистических данных показывает устойчивый рост мировой торговли продуктами цифровой экономики и объемов оказываемых услуг</w:t>
      </w:r>
      <w:r>
        <w:rPr>
          <w:rFonts w:ascii="Times New Roman" w:hAnsi="Times New Roman" w:cs="Times New Roman"/>
          <w:sz w:val="24"/>
          <w:szCs w:val="24"/>
        </w:rPr>
        <w:t>,</w:t>
      </w:r>
      <w:r w:rsidRPr="00F07D35">
        <w:rPr>
          <w:rFonts w:ascii="Times New Roman" w:hAnsi="Times New Roman" w:cs="Times New Roman"/>
          <w:sz w:val="24"/>
          <w:szCs w:val="24"/>
        </w:rPr>
        <w:t xml:space="preserve"> сектор цифровых технологий играет ключевую роль в инновациях. </w:t>
      </w:r>
      <w:proofErr w:type="gramStart"/>
      <w:r w:rsidRPr="00F07D35">
        <w:rPr>
          <w:rFonts w:ascii="Times New Roman" w:hAnsi="Times New Roman" w:cs="Times New Roman"/>
          <w:sz w:val="24"/>
          <w:szCs w:val="24"/>
        </w:rPr>
        <w:t>Развивается и становится доступней цифровая инфраструктура</w:t>
      </w:r>
      <w:r w:rsidR="00FE7BF0">
        <w:rPr>
          <w:rFonts w:ascii="Times New Roman" w:hAnsi="Times New Roman" w:cs="Times New Roman"/>
          <w:sz w:val="24"/>
          <w:szCs w:val="24"/>
        </w:rPr>
        <w:t>,</w:t>
      </w:r>
      <w:r w:rsidRPr="00F07D35">
        <w:rPr>
          <w:rFonts w:ascii="Times New Roman" w:hAnsi="Times New Roman" w:cs="Times New Roman"/>
          <w:sz w:val="24"/>
          <w:szCs w:val="24"/>
        </w:rPr>
        <w:t xml:space="preserve"> повышается качество коммуникационных сетей по мере внедрения технологий 4G и оптоволоконных средств передачи данных, при этом снижаются цены, в частности, на услуги мобильной связи, увеличиваются возможности по использованию мобильных устройств для доступа в интернет, что, в конечном итоге, позволяет прогнозировать все больший охват и развитие цифровых технологий в мире [</w:t>
      </w:r>
      <w:r>
        <w:rPr>
          <w:rFonts w:ascii="Times New Roman" w:hAnsi="Times New Roman" w:cs="Times New Roman"/>
          <w:sz w:val="24"/>
          <w:szCs w:val="24"/>
        </w:rPr>
        <w:t>2</w:t>
      </w:r>
      <w:r w:rsidRPr="00F07D35">
        <w:rPr>
          <w:rFonts w:ascii="Times New Roman" w:hAnsi="Times New Roman" w:cs="Times New Roman"/>
          <w:sz w:val="24"/>
          <w:szCs w:val="24"/>
        </w:rPr>
        <w:t>].</w:t>
      </w:r>
      <w:proofErr w:type="gramEnd"/>
    </w:p>
    <w:p w:rsidR="0089390C" w:rsidRPr="00145FFB" w:rsidRDefault="0089390C" w:rsidP="00145FFB">
      <w:pPr>
        <w:autoSpaceDE w:val="0"/>
        <w:autoSpaceDN w:val="0"/>
        <w:adjustRightInd w:val="0"/>
        <w:spacing w:after="0" w:line="240" w:lineRule="auto"/>
        <w:ind w:firstLine="709"/>
        <w:jc w:val="both"/>
        <w:rPr>
          <w:rFonts w:ascii="Times New Roman" w:hAnsi="Times New Roman" w:cs="Times New Roman"/>
          <w:sz w:val="24"/>
          <w:szCs w:val="24"/>
        </w:rPr>
      </w:pPr>
      <w:r w:rsidRPr="00145FFB">
        <w:rPr>
          <w:rFonts w:ascii="Times New Roman" w:hAnsi="Times New Roman" w:cs="Times New Roman"/>
          <w:sz w:val="24"/>
          <w:szCs w:val="24"/>
        </w:rPr>
        <w:t xml:space="preserve">Возможности, предоставляемые цифровыми технологиями для трансформации экономики Евразийского экономического союза, беспрецедентны. Внедрение цифровых технологий ведет к размыванию географических и физических границ и открывает новые </w:t>
      </w:r>
      <w:r w:rsidRPr="00145FFB">
        <w:rPr>
          <w:rFonts w:ascii="Times New Roman" w:hAnsi="Times New Roman" w:cs="Times New Roman"/>
          <w:sz w:val="24"/>
          <w:szCs w:val="24"/>
        </w:rPr>
        <w:lastRenderedPageBreak/>
        <w:t>перспективы для экономического, социального и культурного развития Союза, а также для роста региональной и глобальной конкурентоспособности.</w:t>
      </w:r>
    </w:p>
    <w:p w:rsidR="0089390C" w:rsidRPr="00145FFB" w:rsidRDefault="00081375" w:rsidP="00145F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процессе изучения последних тенденций развития цифровых технологий</w:t>
      </w:r>
      <w:r w:rsidR="0089390C" w:rsidRPr="00145FFB">
        <w:rPr>
          <w:rFonts w:ascii="Times New Roman" w:hAnsi="Times New Roman" w:cs="Times New Roman"/>
          <w:sz w:val="24"/>
          <w:szCs w:val="24"/>
        </w:rPr>
        <w:t xml:space="preserve"> был проанализирован опыт других </w:t>
      </w:r>
      <w:proofErr w:type="spellStart"/>
      <w:r w:rsidR="0089390C" w:rsidRPr="00145FFB">
        <w:rPr>
          <w:rFonts w:ascii="Times New Roman" w:hAnsi="Times New Roman" w:cs="Times New Roman"/>
          <w:sz w:val="24"/>
          <w:szCs w:val="24"/>
        </w:rPr>
        <w:t>межстрановых</w:t>
      </w:r>
      <w:proofErr w:type="spellEnd"/>
      <w:r w:rsidR="0089390C" w:rsidRPr="00145FFB">
        <w:rPr>
          <w:rFonts w:ascii="Times New Roman" w:hAnsi="Times New Roman" w:cs="Times New Roman"/>
          <w:sz w:val="24"/>
          <w:szCs w:val="24"/>
        </w:rPr>
        <w:t xml:space="preserve"> объединений, в частности, Европейского союза, </w:t>
      </w:r>
      <w:r w:rsidR="00B34CDD">
        <w:rPr>
          <w:rFonts w:ascii="Times New Roman" w:hAnsi="Times New Roman" w:cs="Times New Roman"/>
          <w:sz w:val="24"/>
          <w:szCs w:val="24"/>
        </w:rPr>
        <w:t xml:space="preserve">Шанхайской организации сотрудничества (ШОС), БРИКС, </w:t>
      </w:r>
      <w:r w:rsidR="0089390C" w:rsidRPr="00145FFB">
        <w:rPr>
          <w:rFonts w:ascii="Times New Roman" w:hAnsi="Times New Roman" w:cs="Times New Roman"/>
          <w:sz w:val="24"/>
          <w:szCs w:val="24"/>
        </w:rPr>
        <w:t xml:space="preserve">Ассоциации государств юго-восточной Азии (АСЕАН), стран, </w:t>
      </w:r>
      <w:r w:rsidR="00E43640">
        <w:rPr>
          <w:rFonts w:ascii="Times New Roman" w:hAnsi="Times New Roman" w:cs="Times New Roman"/>
          <w:sz w:val="24"/>
          <w:szCs w:val="24"/>
        </w:rPr>
        <w:t xml:space="preserve">которые </w:t>
      </w:r>
      <w:r w:rsidR="0089390C" w:rsidRPr="00145FFB">
        <w:rPr>
          <w:rFonts w:ascii="Times New Roman" w:hAnsi="Times New Roman" w:cs="Times New Roman"/>
          <w:sz w:val="24"/>
          <w:szCs w:val="24"/>
        </w:rPr>
        <w:t>входя</w:t>
      </w:r>
      <w:r w:rsidR="00E43640">
        <w:rPr>
          <w:rFonts w:ascii="Times New Roman" w:hAnsi="Times New Roman" w:cs="Times New Roman"/>
          <w:sz w:val="24"/>
          <w:szCs w:val="24"/>
        </w:rPr>
        <w:t>т</w:t>
      </w:r>
      <w:r w:rsidR="0089390C" w:rsidRPr="00145FFB">
        <w:rPr>
          <w:rFonts w:ascii="Times New Roman" w:hAnsi="Times New Roman" w:cs="Times New Roman"/>
          <w:sz w:val="24"/>
          <w:szCs w:val="24"/>
        </w:rPr>
        <w:t xml:space="preserve"> в Совет сотрудничества арабских государств Персидского залива. Опыт этих объединений был использован </w:t>
      </w:r>
      <w:r>
        <w:rPr>
          <w:rFonts w:ascii="Times New Roman" w:hAnsi="Times New Roman" w:cs="Times New Roman"/>
          <w:sz w:val="24"/>
          <w:szCs w:val="24"/>
        </w:rPr>
        <w:t>для понимания общего видения</w:t>
      </w:r>
      <w:r w:rsidR="0089390C" w:rsidRPr="00145FFB">
        <w:rPr>
          <w:rFonts w:ascii="Times New Roman" w:hAnsi="Times New Roman" w:cs="Times New Roman"/>
          <w:sz w:val="24"/>
          <w:szCs w:val="24"/>
        </w:rPr>
        <w:t xml:space="preserve"> и </w:t>
      </w:r>
      <w:r>
        <w:rPr>
          <w:rFonts w:ascii="Times New Roman" w:hAnsi="Times New Roman" w:cs="Times New Roman"/>
          <w:sz w:val="24"/>
          <w:szCs w:val="24"/>
        </w:rPr>
        <w:t>перспектив дальнейшего развития</w:t>
      </w:r>
      <w:r w:rsidR="0089390C" w:rsidRPr="00145FFB">
        <w:rPr>
          <w:rFonts w:ascii="Times New Roman" w:hAnsi="Times New Roman" w:cs="Times New Roman"/>
          <w:sz w:val="24"/>
          <w:szCs w:val="24"/>
        </w:rPr>
        <w:t xml:space="preserve"> Цифровой </w:t>
      </w:r>
      <w:r>
        <w:rPr>
          <w:rFonts w:ascii="Times New Roman" w:hAnsi="Times New Roman" w:cs="Times New Roman"/>
          <w:sz w:val="24"/>
          <w:szCs w:val="24"/>
        </w:rPr>
        <w:t>экономики, а</w:t>
      </w:r>
      <w:r w:rsidR="0089390C" w:rsidRPr="00145FFB">
        <w:rPr>
          <w:rFonts w:ascii="Times New Roman" w:hAnsi="Times New Roman" w:cs="Times New Roman"/>
          <w:sz w:val="24"/>
          <w:szCs w:val="24"/>
        </w:rPr>
        <w:t xml:space="preserve"> также для понимания возможных результатов и достижений, к которым следует стремиться при ее реализации. </w:t>
      </w:r>
    </w:p>
    <w:p w:rsidR="00A233FD" w:rsidRPr="00145FFB" w:rsidRDefault="00A233FD" w:rsidP="00A233FD">
      <w:pPr>
        <w:shd w:val="clear" w:color="auto" w:fill="FFFFFF"/>
        <w:spacing w:after="0" w:line="240" w:lineRule="auto"/>
        <w:ind w:firstLine="709"/>
        <w:jc w:val="both"/>
        <w:rPr>
          <w:rFonts w:ascii="Times New Roman" w:eastAsia="Times New Roman" w:hAnsi="Times New Roman" w:cs="Times New Roman"/>
          <w:sz w:val="24"/>
          <w:szCs w:val="24"/>
        </w:rPr>
      </w:pPr>
      <w:proofErr w:type="gramStart"/>
      <w:r w:rsidRPr="00145FFB">
        <w:rPr>
          <w:rFonts w:ascii="Times New Roman" w:eastAsia="Times New Roman" w:hAnsi="Times New Roman" w:cs="Times New Roman"/>
          <w:sz w:val="24"/>
          <w:szCs w:val="24"/>
        </w:rPr>
        <w:t>Правительства многих стран</w:t>
      </w:r>
      <w:r>
        <w:rPr>
          <w:rFonts w:ascii="Times New Roman" w:eastAsia="Times New Roman" w:hAnsi="Times New Roman" w:cs="Times New Roman"/>
          <w:sz w:val="24"/>
          <w:szCs w:val="24"/>
        </w:rPr>
        <w:t xml:space="preserve"> </w:t>
      </w:r>
      <w:r w:rsidR="00FE7BF0" w:rsidRPr="00145FFB">
        <w:rPr>
          <w:rFonts w:ascii="Times New Roman" w:eastAsia="Times New Roman" w:hAnsi="Times New Roman" w:cs="Times New Roman"/>
          <w:sz w:val="24"/>
          <w:szCs w:val="24"/>
        </w:rPr>
        <w:t>стремятся к развитию цифровой экономики</w:t>
      </w:r>
      <w:r w:rsidR="00FE7BF0" w:rsidRPr="00145FFB">
        <w:rPr>
          <w:rFonts w:ascii="Times New Roman" w:eastAsia="Times New Roman" w:hAnsi="Times New Roman" w:cs="Times New Roman"/>
          <w:sz w:val="24"/>
          <w:szCs w:val="24"/>
        </w:rPr>
        <w:t xml:space="preserve"> </w:t>
      </w:r>
      <w:r w:rsidRPr="00145FFB">
        <w:rPr>
          <w:rFonts w:ascii="Times New Roman" w:eastAsia="Times New Roman" w:hAnsi="Times New Roman" w:cs="Times New Roman"/>
          <w:sz w:val="24"/>
          <w:szCs w:val="24"/>
        </w:rPr>
        <w:t xml:space="preserve">все больше, </w:t>
      </w:r>
      <w:r w:rsidR="00FE7BF0">
        <w:rPr>
          <w:rFonts w:ascii="Times New Roman" w:eastAsia="Times New Roman" w:hAnsi="Times New Roman" w:cs="Times New Roman"/>
          <w:sz w:val="24"/>
          <w:szCs w:val="24"/>
        </w:rPr>
        <w:t xml:space="preserve">при этом </w:t>
      </w:r>
      <w:r w:rsidRPr="00145FFB">
        <w:rPr>
          <w:rFonts w:ascii="Times New Roman" w:eastAsia="Times New Roman" w:hAnsi="Times New Roman" w:cs="Times New Roman"/>
          <w:sz w:val="24"/>
          <w:szCs w:val="24"/>
        </w:rPr>
        <w:t>использу</w:t>
      </w:r>
      <w:r w:rsidR="00FE7BF0">
        <w:rPr>
          <w:rFonts w:ascii="Times New Roman" w:eastAsia="Times New Roman" w:hAnsi="Times New Roman" w:cs="Times New Roman"/>
          <w:sz w:val="24"/>
          <w:szCs w:val="24"/>
        </w:rPr>
        <w:t>ются</w:t>
      </w:r>
      <w:r w:rsidRPr="00145FFB">
        <w:rPr>
          <w:rFonts w:ascii="Times New Roman" w:eastAsia="Times New Roman" w:hAnsi="Times New Roman" w:cs="Times New Roman"/>
          <w:sz w:val="24"/>
          <w:szCs w:val="24"/>
        </w:rPr>
        <w:t xml:space="preserve"> ее преимущества для снижени</w:t>
      </w:r>
      <w:r w:rsidR="00B34CDD">
        <w:rPr>
          <w:rFonts w:ascii="Times New Roman" w:eastAsia="Times New Roman" w:hAnsi="Times New Roman" w:cs="Times New Roman"/>
          <w:sz w:val="24"/>
          <w:szCs w:val="24"/>
        </w:rPr>
        <w:t>я</w:t>
      </w:r>
      <w:r w:rsidRPr="00145FFB">
        <w:rPr>
          <w:rFonts w:ascii="Times New Roman" w:eastAsia="Times New Roman" w:hAnsi="Times New Roman" w:cs="Times New Roman"/>
          <w:sz w:val="24"/>
          <w:szCs w:val="24"/>
        </w:rPr>
        <w:t xml:space="preserve"> </w:t>
      </w:r>
      <w:r w:rsidR="00FE7BF0">
        <w:rPr>
          <w:rFonts w:ascii="Times New Roman" w:eastAsia="Times New Roman" w:hAnsi="Times New Roman" w:cs="Times New Roman"/>
          <w:sz w:val="24"/>
          <w:szCs w:val="24"/>
        </w:rPr>
        <w:t xml:space="preserve">негативных последствий научно-технического процесса и урбанизации, к которым относятся, например, </w:t>
      </w:r>
      <w:r w:rsidRPr="00145FFB">
        <w:rPr>
          <w:rFonts w:ascii="Times New Roman" w:eastAsia="Times New Roman" w:hAnsi="Times New Roman" w:cs="Times New Roman"/>
          <w:sz w:val="24"/>
          <w:szCs w:val="24"/>
        </w:rPr>
        <w:t>уров</w:t>
      </w:r>
      <w:r w:rsidR="00FE7BF0">
        <w:rPr>
          <w:rFonts w:ascii="Times New Roman" w:eastAsia="Times New Roman" w:hAnsi="Times New Roman" w:cs="Times New Roman"/>
          <w:sz w:val="24"/>
          <w:szCs w:val="24"/>
        </w:rPr>
        <w:t>ень</w:t>
      </w:r>
      <w:r w:rsidRPr="00145FFB">
        <w:rPr>
          <w:rFonts w:ascii="Times New Roman" w:eastAsia="Times New Roman" w:hAnsi="Times New Roman" w:cs="Times New Roman"/>
          <w:sz w:val="24"/>
          <w:szCs w:val="24"/>
        </w:rPr>
        <w:t xml:space="preserve"> безработицы, борьб</w:t>
      </w:r>
      <w:r w:rsidR="00FE7BF0">
        <w:rPr>
          <w:rFonts w:ascii="Times New Roman" w:eastAsia="Times New Roman" w:hAnsi="Times New Roman" w:cs="Times New Roman"/>
          <w:sz w:val="24"/>
          <w:szCs w:val="24"/>
        </w:rPr>
        <w:t>а</w:t>
      </w:r>
      <w:r w:rsidRPr="00145FFB">
        <w:rPr>
          <w:rFonts w:ascii="Times New Roman" w:eastAsia="Times New Roman" w:hAnsi="Times New Roman" w:cs="Times New Roman"/>
          <w:sz w:val="24"/>
          <w:szCs w:val="24"/>
        </w:rPr>
        <w:t xml:space="preserve"> с бедностью, деградаци</w:t>
      </w:r>
      <w:r w:rsidR="00FE7BF0">
        <w:rPr>
          <w:rFonts w:ascii="Times New Roman" w:eastAsia="Times New Roman" w:hAnsi="Times New Roman" w:cs="Times New Roman"/>
          <w:sz w:val="24"/>
          <w:szCs w:val="24"/>
        </w:rPr>
        <w:t>я</w:t>
      </w:r>
      <w:r w:rsidRPr="00145FFB">
        <w:rPr>
          <w:rFonts w:ascii="Times New Roman" w:eastAsia="Times New Roman" w:hAnsi="Times New Roman" w:cs="Times New Roman"/>
          <w:sz w:val="24"/>
          <w:szCs w:val="24"/>
        </w:rPr>
        <w:t xml:space="preserve"> окружающей среды</w:t>
      </w:r>
      <w:r w:rsidR="00FE7BF0">
        <w:rPr>
          <w:rFonts w:ascii="Times New Roman" w:eastAsia="Times New Roman" w:hAnsi="Times New Roman" w:cs="Times New Roman"/>
          <w:sz w:val="24"/>
          <w:szCs w:val="24"/>
        </w:rPr>
        <w:t xml:space="preserve"> и др.</w:t>
      </w:r>
      <w:r w:rsidRPr="00145FFB">
        <w:rPr>
          <w:rFonts w:ascii="Times New Roman" w:eastAsia="Times New Roman" w:hAnsi="Times New Roman" w:cs="Times New Roman"/>
          <w:sz w:val="24"/>
          <w:szCs w:val="24"/>
        </w:rPr>
        <w:t>. Современные национальные цифровые стратегии касаются вопросов развития экономики, создания инновационных предприятий, повышения занятости населения, формирования эффективного общественного сектора.</w:t>
      </w:r>
      <w:proofErr w:type="gramEnd"/>
      <w:r w:rsidRPr="00145FFB">
        <w:rPr>
          <w:rFonts w:ascii="Times New Roman" w:eastAsia="Times New Roman" w:hAnsi="Times New Roman" w:cs="Times New Roman"/>
          <w:sz w:val="24"/>
          <w:szCs w:val="24"/>
        </w:rPr>
        <w:t xml:space="preserve"> О важности развития цифровой экономики все чаще заявляется </w:t>
      </w:r>
      <w:r>
        <w:rPr>
          <w:rFonts w:ascii="Times New Roman" w:eastAsia="Times New Roman" w:hAnsi="Times New Roman" w:cs="Times New Roman"/>
          <w:sz w:val="24"/>
          <w:szCs w:val="24"/>
        </w:rPr>
        <w:t>как</w:t>
      </w:r>
      <w:r w:rsidRPr="00145FFB">
        <w:rPr>
          <w:rFonts w:ascii="Times New Roman" w:eastAsia="Times New Roman" w:hAnsi="Times New Roman" w:cs="Times New Roman"/>
          <w:sz w:val="24"/>
          <w:szCs w:val="24"/>
        </w:rPr>
        <w:t xml:space="preserve"> в России</w:t>
      </w:r>
      <w:r>
        <w:rPr>
          <w:rFonts w:ascii="Times New Roman" w:eastAsia="Times New Roman" w:hAnsi="Times New Roman" w:cs="Times New Roman"/>
          <w:sz w:val="24"/>
          <w:szCs w:val="24"/>
        </w:rPr>
        <w:t>, так и в странах-партнерах</w:t>
      </w:r>
      <w:r w:rsidRPr="00145FFB">
        <w:rPr>
          <w:rFonts w:ascii="Times New Roman" w:eastAsia="Times New Roman" w:hAnsi="Times New Roman" w:cs="Times New Roman"/>
          <w:sz w:val="24"/>
          <w:szCs w:val="24"/>
        </w:rPr>
        <w:t>.</w:t>
      </w:r>
    </w:p>
    <w:p w:rsidR="00A233FD" w:rsidRDefault="00A233FD" w:rsidP="00A233FD">
      <w:pPr>
        <w:shd w:val="clear" w:color="auto" w:fill="FFFFFF"/>
        <w:spacing w:after="0" w:line="240" w:lineRule="auto"/>
        <w:ind w:firstLine="709"/>
        <w:jc w:val="both"/>
        <w:rPr>
          <w:rFonts w:ascii="Times New Roman" w:eastAsia="Times New Roman" w:hAnsi="Times New Roman" w:cs="Times New Roman"/>
          <w:sz w:val="24"/>
          <w:szCs w:val="24"/>
        </w:rPr>
      </w:pPr>
      <w:r w:rsidRPr="00145FFB">
        <w:rPr>
          <w:rFonts w:ascii="Times New Roman" w:eastAsia="Times New Roman" w:hAnsi="Times New Roman" w:cs="Times New Roman"/>
          <w:sz w:val="24"/>
          <w:szCs w:val="24"/>
        </w:rPr>
        <w:t xml:space="preserve">В целом, можно выделить следующий перечень мер, реализуемых государствами и направленных на развитие цифровой экономики: </w:t>
      </w:r>
    </w:p>
    <w:p w:rsidR="00A233FD" w:rsidRDefault="00BC2594" w:rsidP="00A233FD">
      <w:pPr>
        <w:shd w:val="clear" w:color="auto" w:fill="FFFFFF"/>
        <w:spacing w:after="0" w:line="240" w:lineRule="auto"/>
        <w:ind w:firstLine="709"/>
        <w:jc w:val="both"/>
        <w:rPr>
          <w:rFonts w:ascii="Times New Roman" w:eastAsia="Times New Roman" w:hAnsi="Times New Roman" w:cs="Times New Roman"/>
          <w:sz w:val="24"/>
          <w:szCs w:val="24"/>
        </w:rPr>
      </w:pPr>
      <w:r w:rsidRPr="008E110B">
        <w:rPr>
          <w:rFonts w:ascii="Times New Roman" w:hAnsi="Times New Roman" w:cs="Times New Roman"/>
          <w:bCs/>
          <w:iCs/>
          <w:sz w:val="24"/>
          <w:szCs w:val="24"/>
        </w:rPr>
        <w:t>–</w:t>
      </w:r>
      <w:r w:rsidRPr="00145FFB">
        <w:rPr>
          <w:rFonts w:ascii="Times New Roman" w:hAnsi="Times New Roman" w:cs="Times New Roman"/>
          <w:bCs/>
          <w:iCs/>
          <w:sz w:val="24"/>
          <w:szCs w:val="24"/>
        </w:rPr>
        <w:t xml:space="preserve"> </w:t>
      </w:r>
      <w:r w:rsidR="00A233FD" w:rsidRPr="00145FFB">
        <w:rPr>
          <w:rFonts w:ascii="Times New Roman" w:eastAsia="Times New Roman" w:hAnsi="Times New Roman" w:cs="Times New Roman"/>
          <w:sz w:val="24"/>
          <w:szCs w:val="24"/>
        </w:rPr>
        <w:t xml:space="preserve">развитие инфраструктуры, </w:t>
      </w:r>
      <w:r w:rsidR="00B34CDD">
        <w:rPr>
          <w:rFonts w:ascii="Times New Roman" w:eastAsia="Times New Roman" w:hAnsi="Times New Roman" w:cs="Times New Roman"/>
          <w:sz w:val="24"/>
          <w:szCs w:val="24"/>
        </w:rPr>
        <w:t xml:space="preserve">которая должна </w:t>
      </w:r>
      <w:r w:rsidR="00A233FD" w:rsidRPr="00145FFB">
        <w:rPr>
          <w:rFonts w:ascii="Times New Roman" w:eastAsia="Times New Roman" w:hAnsi="Times New Roman" w:cs="Times New Roman"/>
          <w:sz w:val="24"/>
          <w:szCs w:val="24"/>
        </w:rPr>
        <w:t>представля</w:t>
      </w:r>
      <w:r w:rsidR="00B34CDD">
        <w:rPr>
          <w:rFonts w:ascii="Times New Roman" w:eastAsia="Times New Roman" w:hAnsi="Times New Roman" w:cs="Times New Roman"/>
          <w:sz w:val="24"/>
          <w:szCs w:val="24"/>
        </w:rPr>
        <w:t>ть</w:t>
      </w:r>
      <w:r w:rsidR="00A233FD" w:rsidRPr="00145FFB">
        <w:rPr>
          <w:rFonts w:ascii="Times New Roman" w:eastAsia="Times New Roman" w:hAnsi="Times New Roman" w:cs="Times New Roman"/>
          <w:sz w:val="24"/>
          <w:szCs w:val="24"/>
        </w:rPr>
        <w:t xml:space="preserve"> основу для формирования новых моделей ведения бизнеса и построения научных и социальных сетей; </w:t>
      </w:r>
    </w:p>
    <w:p w:rsidR="00A233FD" w:rsidRDefault="00BC2594" w:rsidP="00A233FD">
      <w:pPr>
        <w:shd w:val="clear" w:color="auto" w:fill="FFFFFF"/>
        <w:spacing w:after="0" w:line="240" w:lineRule="auto"/>
        <w:ind w:firstLine="709"/>
        <w:jc w:val="both"/>
        <w:rPr>
          <w:rFonts w:ascii="Times New Roman" w:eastAsia="Times New Roman" w:hAnsi="Times New Roman" w:cs="Times New Roman"/>
          <w:sz w:val="24"/>
          <w:szCs w:val="24"/>
        </w:rPr>
      </w:pPr>
      <w:r w:rsidRPr="008E110B">
        <w:rPr>
          <w:rFonts w:ascii="Times New Roman" w:hAnsi="Times New Roman" w:cs="Times New Roman"/>
          <w:bCs/>
          <w:iCs/>
          <w:sz w:val="24"/>
          <w:szCs w:val="24"/>
        </w:rPr>
        <w:t>–</w:t>
      </w:r>
      <w:r w:rsidRPr="00145FFB">
        <w:rPr>
          <w:rFonts w:ascii="Times New Roman" w:hAnsi="Times New Roman" w:cs="Times New Roman"/>
          <w:bCs/>
          <w:iCs/>
          <w:sz w:val="24"/>
          <w:szCs w:val="24"/>
        </w:rPr>
        <w:t xml:space="preserve"> </w:t>
      </w:r>
      <w:r w:rsidR="00A233FD" w:rsidRPr="00145FFB">
        <w:rPr>
          <w:rFonts w:ascii="Times New Roman" w:eastAsia="Times New Roman" w:hAnsi="Times New Roman" w:cs="Times New Roman"/>
          <w:sz w:val="24"/>
          <w:szCs w:val="24"/>
        </w:rPr>
        <w:t xml:space="preserve">снижение барьеров в отраслях цифровой экономики; </w:t>
      </w:r>
    </w:p>
    <w:p w:rsidR="00A233FD" w:rsidRDefault="00BC2594" w:rsidP="00A233FD">
      <w:pPr>
        <w:shd w:val="clear" w:color="auto" w:fill="FFFFFF"/>
        <w:spacing w:after="0" w:line="240" w:lineRule="auto"/>
        <w:ind w:firstLine="709"/>
        <w:jc w:val="both"/>
        <w:rPr>
          <w:rFonts w:ascii="Times New Roman" w:eastAsia="Times New Roman" w:hAnsi="Times New Roman" w:cs="Times New Roman"/>
          <w:sz w:val="24"/>
          <w:szCs w:val="24"/>
        </w:rPr>
      </w:pPr>
      <w:r w:rsidRPr="008E110B">
        <w:rPr>
          <w:rFonts w:ascii="Times New Roman" w:hAnsi="Times New Roman" w:cs="Times New Roman"/>
          <w:bCs/>
          <w:iCs/>
          <w:sz w:val="24"/>
          <w:szCs w:val="24"/>
        </w:rPr>
        <w:t>–</w:t>
      </w:r>
      <w:r w:rsidRPr="00145FFB">
        <w:rPr>
          <w:rFonts w:ascii="Times New Roman" w:hAnsi="Times New Roman" w:cs="Times New Roman"/>
          <w:bCs/>
          <w:iCs/>
          <w:sz w:val="24"/>
          <w:szCs w:val="24"/>
        </w:rPr>
        <w:t xml:space="preserve"> </w:t>
      </w:r>
      <w:r w:rsidR="00A233FD" w:rsidRPr="00145FFB">
        <w:rPr>
          <w:rFonts w:ascii="Times New Roman" w:eastAsia="Times New Roman" w:hAnsi="Times New Roman" w:cs="Times New Roman"/>
          <w:sz w:val="24"/>
          <w:szCs w:val="24"/>
        </w:rPr>
        <w:t>повышение уровня владения цифровыми технологиями</w:t>
      </w:r>
      <w:r w:rsidR="000E0F99" w:rsidRPr="000E0F99">
        <w:rPr>
          <w:rFonts w:ascii="Times New Roman" w:eastAsia="Times New Roman" w:hAnsi="Times New Roman" w:cs="Times New Roman"/>
          <w:sz w:val="24"/>
          <w:szCs w:val="24"/>
        </w:rPr>
        <w:t xml:space="preserve"> </w:t>
      </w:r>
      <w:r w:rsidR="000E0F99" w:rsidRPr="00145FFB">
        <w:rPr>
          <w:rFonts w:ascii="Times New Roman" w:eastAsia="Times New Roman" w:hAnsi="Times New Roman" w:cs="Times New Roman"/>
          <w:sz w:val="24"/>
          <w:szCs w:val="24"/>
        </w:rPr>
        <w:t>специалист</w:t>
      </w:r>
      <w:r w:rsidR="000E0F99">
        <w:rPr>
          <w:rFonts w:ascii="Times New Roman" w:eastAsia="Times New Roman" w:hAnsi="Times New Roman" w:cs="Times New Roman"/>
          <w:sz w:val="24"/>
          <w:szCs w:val="24"/>
        </w:rPr>
        <w:t>ами</w:t>
      </w:r>
      <w:r w:rsidR="00A233FD" w:rsidRPr="00145FFB">
        <w:rPr>
          <w:rFonts w:ascii="Times New Roman" w:eastAsia="Times New Roman" w:hAnsi="Times New Roman" w:cs="Times New Roman"/>
          <w:sz w:val="24"/>
          <w:szCs w:val="24"/>
        </w:rPr>
        <w:t xml:space="preserve">, </w:t>
      </w:r>
      <w:r w:rsidR="000E0F99">
        <w:rPr>
          <w:rFonts w:ascii="Times New Roman" w:eastAsia="Times New Roman" w:hAnsi="Times New Roman" w:cs="Times New Roman"/>
          <w:sz w:val="24"/>
          <w:szCs w:val="24"/>
        </w:rPr>
        <w:t xml:space="preserve">их </w:t>
      </w:r>
      <w:r w:rsidR="00A233FD" w:rsidRPr="00145FFB">
        <w:rPr>
          <w:rFonts w:ascii="Times New Roman" w:eastAsia="Times New Roman" w:hAnsi="Times New Roman" w:cs="Times New Roman"/>
          <w:sz w:val="24"/>
          <w:szCs w:val="24"/>
        </w:rPr>
        <w:t xml:space="preserve">обучение и переквалификация; </w:t>
      </w:r>
    </w:p>
    <w:p w:rsidR="00A233FD" w:rsidRDefault="00B34CDD" w:rsidP="00A233FD">
      <w:pPr>
        <w:shd w:val="clear" w:color="auto" w:fill="FFFFFF"/>
        <w:spacing w:after="0" w:line="240" w:lineRule="auto"/>
        <w:ind w:firstLine="709"/>
        <w:jc w:val="both"/>
        <w:rPr>
          <w:rFonts w:ascii="Times New Roman" w:eastAsia="Times New Roman" w:hAnsi="Times New Roman" w:cs="Times New Roman"/>
          <w:sz w:val="24"/>
          <w:szCs w:val="24"/>
        </w:rPr>
      </w:pPr>
      <w:r w:rsidRPr="008E110B">
        <w:rPr>
          <w:rFonts w:ascii="Times New Roman" w:hAnsi="Times New Roman" w:cs="Times New Roman"/>
          <w:bCs/>
          <w:iCs/>
          <w:sz w:val="24"/>
          <w:szCs w:val="24"/>
        </w:rPr>
        <w:t>–</w:t>
      </w:r>
      <w:r w:rsidRPr="00145FFB">
        <w:rPr>
          <w:rFonts w:ascii="Times New Roman" w:hAnsi="Times New Roman" w:cs="Times New Roman"/>
          <w:bCs/>
          <w:iCs/>
          <w:sz w:val="24"/>
          <w:szCs w:val="24"/>
        </w:rPr>
        <w:t xml:space="preserve"> </w:t>
      </w:r>
      <w:r w:rsidR="00A233FD" w:rsidRPr="00145FFB">
        <w:rPr>
          <w:rFonts w:ascii="Times New Roman" w:eastAsia="Times New Roman" w:hAnsi="Times New Roman" w:cs="Times New Roman"/>
          <w:sz w:val="24"/>
          <w:szCs w:val="24"/>
        </w:rPr>
        <w:t xml:space="preserve">обеспечение доверия к надежности и безопасности цифровой инфраструктуры, оценка рисков; </w:t>
      </w:r>
    </w:p>
    <w:p w:rsidR="00A233FD" w:rsidRPr="00145FFB" w:rsidRDefault="00BC2594" w:rsidP="00A233FD">
      <w:pPr>
        <w:shd w:val="clear" w:color="auto" w:fill="FFFFFF"/>
        <w:spacing w:after="0" w:line="240" w:lineRule="auto"/>
        <w:ind w:firstLine="709"/>
        <w:jc w:val="both"/>
        <w:rPr>
          <w:rFonts w:ascii="Times New Roman" w:eastAsia="Times New Roman" w:hAnsi="Times New Roman" w:cs="Times New Roman"/>
          <w:sz w:val="24"/>
          <w:szCs w:val="24"/>
        </w:rPr>
      </w:pPr>
      <w:r w:rsidRPr="008E110B">
        <w:rPr>
          <w:rFonts w:ascii="Times New Roman" w:hAnsi="Times New Roman" w:cs="Times New Roman"/>
          <w:bCs/>
          <w:iCs/>
          <w:sz w:val="24"/>
          <w:szCs w:val="24"/>
        </w:rPr>
        <w:t>–</w:t>
      </w:r>
      <w:r w:rsidRPr="00145FFB">
        <w:rPr>
          <w:rFonts w:ascii="Times New Roman" w:hAnsi="Times New Roman" w:cs="Times New Roman"/>
          <w:bCs/>
          <w:iCs/>
          <w:sz w:val="24"/>
          <w:szCs w:val="24"/>
        </w:rPr>
        <w:t xml:space="preserve"> </w:t>
      </w:r>
      <w:r w:rsidR="00A233FD" w:rsidRPr="00145FFB">
        <w:rPr>
          <w:rFonts w:ascii="Times New Roman" w:eastAsia="Times New Roman" w:hAnsi="Times New Roman" w:cs="Times New Roman"/>
          <w:sz w:val="24"/>
          <w:szCs w:val="24"/>
        </w:rPr>
        <w:t>развитие цифрового сектора экономики.</w:t>
      </w:r>
    </w:p>
    <w:p w:rsidR="008E110B" w:rsidRPr="00145FFB" w:rsidRDefault="0086540D" w:rsidP="008E110B">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сегодняшний день ц</w:t>
      </w:r>
      <w:r w:rsidR="008E110B" w:rsidRPr="00145FFB">
        <w:rPr>
          <w:rFonts w:ascii="Times New Roman" w:eastAsia="Times New Roman" w:hAnsi="Times New Roman" w:cs="Times New Roman"/>
          <w:sz w:val="24"/>
          <w:szCs w:val="24"/>
        </w:rPr>
        <w:t>ифров</w:t>
      </w:r>
      <w:r>
        <w:rPr>
          <w:rFonts w:ascii="Times New Roman" w:eastAsia="Times New Roman" w:hAnsi="Times New Roman" w:cs="Times New Roman"/>
          <w:sz w:val="24"/>
          <w:szCs w:val="24"/>
        </w:rPr>
        <w:t>ая</w:t>
      </w:r>
      <w:r w:rsidR="008E110B" w:rsidRPr="00145FFB">
        <w:rPr>
          <w:rFonts w:ascii="Times New Roman" w:eastAsia="Times New Roman" w:hAnsi="Times New Roman" w:cs="Times New Roman"/>
          <w:sz w:val="24"/>
          <w:szCs w:val="24"/>
        </w:rPr>
        <w:t xml:space="preserve"> экономик</w:t>
      </w:r>
      <w:r>
        <w:rPr>
          <w:rFonts w:ascii="Times New Roman" w:eastAsia="Times New Roman" w:hAnsi="Times New Roman" w:cs="Times New Roman"/>
          <w:sz w:val="24"/>
          <w:szCs w:val="24"/>
        </w:rPr>
        <w:t>а</w:t>
      </w:r>
      <w:r w:rsidR="008E110B" w:rsidRPr="00145FFB">
        <w:rPr>
          <w:rFonts w:ascii="Times New Roman" w:eastAsia="Times New Roman" w:hAnsi="Times New Roman" w:cs="Times New Roman"/>
          <w:sz w:val="24"/>
          <w:szCs w:val="24"/>
        </w:rPr>
        <w:t xml:space="preserve"> базируется на инновационных технологиях, </w:t>
      </w:r>
      <w:r>
        <w:rPr>
          <w:rFonts w:ascii="Times New Roman" w:eastAsia="Times New Roman" w:hAnsi="Times New Roman" w:cs="Times New Roman"/>
          <w:sz w:val="24"/>
          <w:szCs w:val="24"/>
        </w:rPr>
        <w:t xml:space="preserve">которые </w:t>
      </w:r>
      <w:r w:rsidR="008E110B" w:rsidRPr="00145FFB">
        <w:rPr>
          <w:rFonts w:ascii="Times New Roman" w:eastAsia="Times New Roman" w:hAnsi="Times New Roman" w:cs="Times New Roman"/>
          <w:sz w:val="24"/>
          <w:szCs w:val="24"/>
        </w:rPr>
        <w:t>созда</w:t>
      </w:r>
      <w:r>
        <w:rPr>
          <w:rFonts w:ascii="Times New Roman" w:eastAsia="Times New Roman" w:hAnsi="Times New Roman" w:cs="Times New Roman"/>
          <w:sz w:val="24"/>
          <w:szCs w:val="24"/>
        </w:rPr>
        <w:t>ются</w:t>
      </w:r>
      <w:r w:rsidR="008E110B" w:rsidRPr="00145FFB">
        <w:rPr>
          <w:rFonts w:ascii="Times New Roman" w:eastAsia="Times New Roman" w:hAnsi="Times New Roman" w:cs="Times New Roman"/>
          <w:sz w:val="24"/>
          <w:szCs w:val="24"/>
        </w:rPr>
        <w:t xml:space="preserve"> электронной промышленностью. </w:t>
      </w:r>
      <w:r>
        <w:rPr>
          <w:rFonts w:ascii="Times New Roman" w:eastAsia="Times New Roman" w:hAnsi="Times New Roman" w:cs="Times New Roman"/>
          <w:sz w:val="24"/>
          <w:szCs w:val="24"/>
        </w:rPr>
        <w:t xml:space="preserve">Данный цифровой сектор экономики </w:t>
      </w:r>
      <w:r w:rsidR="008E110B" w:rsidRPr="00145FFB">
        <w:rPr>
          <w:rFonts w:ascii="Times New Roman" w:eastAsia="Times New Roman" w:hAnsi="Times New Roman" w:cs="Times New Roman"/>
          <w:sz w:val="24"/>
          <w:szCs w:val="24"/>
        </w:rPr>
        <w:t xml:space="preserve">представлен двумя </w:t>
      </w:r>
      <w:r>
        <w:rPr>
          <w:rFonts w:ascii="Times New Roman" w:eastAsia="Times New Roman" w:hAnsi="Times New Roman" w:cs="Times New Roman"/>
          <w:sz w:val="24"/>
          <w:szCs w:val="24"/>
        </w:rPr>
        <w:t xml:space="preserve">взаимодополняющими </w:t>
      </w:r>
      <w:r w:rsidR="008E110B" w:rsidRPr="00145FFB">
        <w:rPr>
          <w:rFonts w:ascii="Times New Roman" w:eastAsia="Times New Roman" w:hAnsi="Times New Roman" w:cs="Times New Roman"/>
          <w:sz w:val="24"/>
          <w:szCs w:val="24"/>
        </w:rPr>
        <w:t xml:space="preserve">элементами. Во-первых, это электронная промышленность, производство микрочипов, компьютеров и телекоммуникационных устройств, электроники бытового назначения. Во-вторых, это </w:t>
      </w:r>
      <w:r>
        <w:rPr>
          <w:rFonts w:ascii="Times New Roman" w:eastAsia="Times New Roman" w:hAnsi="Times New Roman" w:cs="Times New Roman"/>
          <w:sz w:val="24"/>
          <w:szCs w:val="24"/>
        </w:rPr>
        <w:t xml:space="preserve">те </w:t>
      </w:r>
      <w:r w:rsidR="008E110B" w:rsidRPr="00145FFB">
        <w:rPr>
          <w:rFonts w:ascii="Times New Roman" w:eastAsia="Times New Roman" w:hAnsi="Times New Roman" w:cs="Times New Roman"/>
          <w:sz w:val="24"/>
          <w:szCs w:val="24"/>
        </w:rPr>
        <w:t xml:space="preserve">компании, </w:t>
      </w:r>
      <w:r>
        <w:rPr>
          <w:rFonts w:ascii="Times New Roman" w:eastAsia="Times New Roman" w:hAnsi="Times New Roman" w:cs="Times New Roman"/>
          <w:sz w:val="24"/>
          <w:szCs w:val="24"/>
        </w:rPr>
        <w:t xml:space="preserve">которые </w:t>
      </w:r>
      <w:r w:rsidR="008E110B" w:rsidRPr="00145FFB">
        <w:rPr>
          <w:rFonts w:ascii="Times New Roman" w:eastAsia="Times New Roman" w:hAnsi="Times New Roman" w:cs="Times New Roman"/>
          <w:sz w:val="24"/>
          <w:szCs w:val="24"/>
        </w:rPr>
        <w:t>оказываю</w:t>
      </w:r>
      <w:r>
        <w:rPr>
          <w:rFonts w:ascii="Times New Roman" w:eastAsia="Times New Roman" w:hAnsi="Times New Roman" w:cs="Times New Roman"/>
          <w:sz w:val="24"/>
          <w:szCs w:val="24"/>
        </w:rPr>
        <w:t>т</w:t>
      </w:r>
      <w:r w:rsidR="008E110B" w:rsidRPr="00145FFB">
        <w:rPr>
          <w:rFonts w:ascii="Times New Roman" w:eastAsia="Times New Roman" w:hAnsi="Times New Roman" w:cs="Times New Roman"/>
          <w:sz w:val="24"/>
          <w:szCs w:val="24"/>
        </w:rPr>
        <w:t xml:space="preserve"> услуги в области цифровых технологий и использую</w:t>
      </w:r>
      <w:r>
        <w:rPr>
          <w:rFonts w:ascii="Times New Roman" w:eastAsia="Times New Roman" w:hAnsi="Times New Roman" w:cs="Times New Roman"/>
          <w:sz w:val="24"/>
          <w:szCs w:val="24"/>
        </w:rPr>
        <w:t>т</w:t>
      </w:r>
      <w:r w:rsidR="008E110B" w:rsidRPr="00145FFB">
        <w:rPr>
          <w:rFonts w:ascii="Times New Roman" w:eastAsia="Times New Roman" w:hAnsi="Times New Roman" w:cs="Times New Roman"/>
          <w:sz w:val="24"/>
          <w:szCs w:val="24"/>
        </w:rPr>
        <w:t xml:space="preserve"> цифровые средства производства, хранения, управления данными. Важность развития цифрового сектора для национальн</w:t>
      </w:r>
      <w:r>
        <w:rPr>
          <w:rFonts w:ascii="Times New Roman" w:eastAsia="Times New Roman" w:hAnsi="Times New Roman" w:cs="Times New Roman"/>
          <w:sz w:val="24"/>
          <w:szCs w:val="24"/>
        </w:rPr>
        <w:t>ой</w:t>
      </w:r>
      <w:r w:rsidR="008E110B" w:rsidRPr="00145FFB">
        <w:rPr>
          <w:rFonts w:ascii="Times New Roman" w:eastAsia="Times New Roman" w:hAnsi="Times New Roman" w:cs="Times New Roman"/>
          <w:sz w:val="24"/>
          <w:szCs w:val="24"/>
        </w:rPr>
        <w:t xml:space="preserve"> экономик</w:t>
      </w:r>
      <w:r>
        <w:rPr>
          <w:rFonts w:ascii="Times New Roman" w:eastAsia="Times New Roman" w:hAnsi="Times New Roman" w:cs="Times New Roman"/>
          <w:sz w:val="24"/>
          <w:szCs w:val="24"/>
        </w:rPr>
        <w:t>и</w:t>
      </w:r>
      <w:r w:rsidR="008E110B" w:rsidRPr="00145FFB">
        <w:rPr>
          <w:rFonts w:ascii="Times New Roman" w:eastAsia="Times New Roman" w:hAnsi="Times New Roman" w:cs="Times New Roman"/>
          <w:sz w:val="24"/>
          <w:szCs w:val="24"/>
        </w:rPr>
        <w:t xml:space="preserve"> </w:t>
      </w:r>
      <w:r w:rsidRPr="00145FFB">
        <w:rPr>
          <w:rFonts w:ascii="Times New Roman" w:eastAsia="Times New Roman" w:hAnsi="Times New Roman" w:cs="Times New Roman"/>
          <w:sz w:val="24"/>
          <w:szCs w:val="24"/>
        </w:rPr>
        <w:t>ряд</w:t>
      </w:r>
      <w:r>
        <w:rPr>
          <w:rFonts w:ascii="Times New Roman" w:eastAsia="Times New Roman" w:hAnsi="Times New Roman" w:cs="Times New Roman"/>
          <w:sz w:val="24"/>
          <w:szCs w:val="24"/>
        </w:rPr>
        <w:t>а</w:t>
      </w:r>
      <w:r w:rsidRPr="00145FFB">
        <w:rPr>
          <w:rFonts w:ascii="Times New Roman" w:eastAsia="Times New Roman" w:hAnsi="Times New Roman" w:cs="Times New Roman"/>
          <w:sz w:val="24"/>
          <w:szCs w:val="24"/>
        </w:rPr>
        <w:t xml:space="preserve"> стран </w:t>
      </w:r>
      <w:r w:rsidR="008E110B" w:rsidRPr="00145FFB">
        <w:rPr>
          <w:rFonts w:ascii="Times New Roman" w:eastAsia="Times New Roman" w:hAnsi="Times New Roman" w:cs="Times New Roman"/>
          <w:sz w:val="24"/>
          <w:szCs w:val="24"/>
        </w:rPr>
        <w:t xml:space="preserve">подтверждается тем, что </w:t>
      </w:r>
      <w:r>
        <w:rPr>
          <w:rFonts w:ascii="Times New Roman" w:eastAsia="Times New Roman" w:hAnsi="Times New Roman" w:cs="Times New Roman"/>
          <w:sz w:val="24"/>
          <w:szCs w:val="24"/>
        </w:rPr>
        <w:t xml:space="preserve">в этих странах </w:t>
      </w:r>
      <w:r w:rsidR="008E110B" w:rsidRPr="00145FFB">
        <w:rPr>
          <w:rFonts w:ascii="Times New Roman" w:eastAsia="Times New Roman" w:hAnsi="Times New Roman" w:cs="Times New Roman"/>
          <w:sz w:val="24"/>
          <w:szCs w:val="24"/>
        </w:rPr>
        <w:t>в настоящее время реализу</w:t>
      </w:r>
      <w:r>
        <w:rPr>
          <w:rFonts w:ascii="Times New Roman" w:eastAsia="Times New Roman" w:hAnsi="Times New Roman" w:cs="Times New Roman"/>
          <w:sz w:val="24"/>
          <w:szCs w:val="24"/>
        </w:rPr>
        <w:t>ю</w:t>
      </w:r>
      <w:r w:rsidR="008E110B" w:rsidRPr="00145FFB">
        <w:rPr>
          <w:rFonts w:ascii="Times New Roman" w:eastAsia="Times New Roman" w:hAnsi="Times New Roman" w:cs="Times New Roman"/>
          <w:sz w:val="24"/>
          <w:szCs w:val="24"/>
        </w:rPr>
        <w:t>т</w:t>
      </w:r>
      <w:r>
        <w:rPr>
          <w:rFonts w:ascii="Times New Roman" w:eastAsia="Times New Roman" w:hAnsi="Times New Roman" w:cs="Times New Roman"/>
          <w:sz w:val="24"/>
          <w:szCs w:val="24"/>
        </w:rPr>
        <w:t>ся</w:t>
      </w:r>
      <w:r w:rsidR="008E110B" w:rsidRPr="00145FFB">
        <w:rPr>
          <w:rFonts w:ascii="Times New Roman" w:eastAsia="Times New Roman" w:hAnsi="Times New Roman" w:cs="Times New Roman"/>
          <w:sz w:val="24"/>
          <w:szCs w:val="24"/>
        </w:rPr>
        <w:t xml:space="preserve"> комплексные и довольно масштабные программы, </w:t>
      </w:r>
      <w:r>
        <w:rPr>
          <w:rFonts w:ascii="Times New Roman" w:eastAsia="Times New Roman" w:hAnsi="Times New Roman" w:cs="Times New Roman"/>
          <w:sz w:val="24"/>
          <w:szCs w:val="24"/>
        </w:rPr>
        <w:t xml:space="preserve">которые </w:t>
      </w:r>
      <w:r w:rsidR="008E110B" w:rsidRPr="00145FFB">
        <w:rPr>
          <w:rFonts w:ascii="Times New Roman" w:eastAsia="Times New Roman" w:hAnsi="Times New Roman" w:cs="Times New Roman"/>
          <w:sz w:val="24"/>
          <w:szCs w:val="24"/>
        </w:rPr>
        <w:t xml:space="preserve">нацелены на развитие цифровых секторов своих экономик, созданию новых рабочих мест в этих сферах, повышению конкурентоспособности электронной промышленности и IT-технологий. </w:t>
      </w:r>
      <w:r>
        <w:rPr>
          <w:rFonts w:ascii="Times New Roman" w:eastAsia="Times New Roman" w:hAnsi="Times New Roman" w:cs="Times New Roman"/>
          <w:sz w:val="24"/>
          <w:szCs w:val="24"/>
        </w:rPr>
        <w:t xml:space="preserve">Не стоит также забывать, что </w:t>
      </w:r>
      <w:r w:rsidRPr="00145FFB">
        <w:rPr>
          <w:rFonts w:ascii="Times New Roman" w:eastAsia="Times New Roman" w:hAnsi="Times New Roman" w:cs="Times New Roman"/>
          <w:sz w:val="24"/>
          <w:szCs w:val="24"/>
        </w:rPr>
        <w:t xml:space="preserve">инвестиции в цифровой сектор экономики становятся </w:t>
      </w:r>
      <w:r>
        <w:rPr>
          <w:rFonts w:ascii="Times New Roman" w:eastAsia="Times New Roman" w:hAnsi="Times New Roman" w:cs="Times New Roman"/>
          <w:sz w:val="24"/>
          <w:szCs w:val="24"/>
        </w:rPr>
        <w:t>о</w:t>
      </w:r>
      <w:r w:rsidR="008E110B" w:rsidRPr="00145FFB">
        <w:rPr>
          <w:rFonts w:ascii="Times New Roman" w:eastAsia="Times New Roman" w:hAnsi="Times New Roman" w:cs="Times New Roman"/>
          <w:sz w:val="24"/>
          <w:szCs w:val="24"/>
        </w:rPr>
        <w:t>дним из ключевых моментов.</w:t>
      </w:r>
    </w:p>
    <w:p w:rsidR="0089390C" w:rsidRDefault="008E110B" w:rsidP="008E110B">
      <w:pPr>
        <w:autoSpaceDE w:val="0"/>
        <w:autoSpaceDN w:val="0"/>
        <w:adjustRightInd w:val="0"/>
        <w:spacing w:after="0" w:line="240" w:lineRule="auto"/>
        <w:ind w:firstLine="709"/>
        <w:jc w:val="both"/>
        <w:rPr>
          <w:rFonts w:ascii="Times New Roman" w:hAnsi="Times New Roman" w:cs="Times New Roman"/>
          <w:bCs/>
          <w:iCs/>
          <w:sz w:val="24"/>
          <w:szCs w:val="24"/>
        </w:rPr>
      </w:pPr>
      <w:r w:rsidRPr="00145FFB">
        <w:rPr>
          <w:rFonts w:ascii="Times New Roman" w:eastAsia="Times New Roman" w:hAnsi="Times New Roman" w:cs="Times New Roman"/>
          <w:sz w:val="24"/>
          <w:szCs w:val="24"/>
        </w:rPr>
        <w:t>В современных условиях проблемы цифрового сектора неминуемо сказываются на конкурентоспособности экономики, поскольку отставание в получении и обработке актуальных данных, неумение использовать цифровой ресурс в конце концов сопровождается утратой прежних рыночных позиций.</w:t>
      </w:r>
    </w:p>
    <w:p w:rsidR="00A233FD" w:rsidRDefault="008E110B" w:rsidP="00145FFB">
      <w:pPr>
        <w:autoSpaceDE w:val="0"/>
        <w:autoSpaceDN w:val="0"/>
        <w:adjustRightInd w:val="0"/>
        <w:spacing w:after="0" w:line="240" w:lineRule="auto"/>
        <w:ind w:firstLine="709"/>
        <w:jc w:val="both"/>
        <w:rPr>
          <w:rFonts w:ascii="Times New Roman" w:hAnsi="Times New Roman" w:cs="Times New Roman"/>
          <w:bCs/>
          <w:iCs/>
          <w:sz w:val="24"/>
          <w:szCs w:val="24"/>
        </w:rPr>
      </w:pPr>
      <w:r>
        <w:rPr>
          <w:rFonts w:ascii="Times New Roman" w:hAnsi="Times New Roman" w:cs="Times New Roman"/>
          <w:bCs/>
          <w:iCs/>
          <w:sz w:val="24"/>
          <w:szCs w:val="24"/>
        </w:rPr>
        <w:t xml:space="preserve">Для выявления наиболее перспективных направлений развития цифровых технологий с целью повышения конкурентоспособности продукции и технологий целесообразно использовать при принятии </w:t>
      </w:r>
      <w:r w:rsidRPr="008E110B">
        <w:rPr>
          <w:rFonts w:ascii="Times New Roman" w:hAnsi="Times New Roman" w:cs="Times New Roman"/>
          <w:bCs/>
          <w:iCs/>
          <w:sz w:val="24"/>
          <w:szCs w:val="24"/>
        </w:rPr>
        <w:t>стратегических управленческих решений</w:t>
      </w:r>
      <w:r>
        <w:rPr>
          <w:rFonts w:ascii="Times New Roman" w:hAnsi="Times New Roman" w:cs="Times New Roman"/>
          <w:bCs/>
          <w:iCs/>
          <w:sz w:val="24"/>
          <w:szCs w:val="24"/>
        </w:rPr>
        <w:t xml:space="preserve"> используются следующие методы:</w:t>
      </w:r>
    </w:p>
    <w:p w:rsidR="008E110B" w:rsidRDefault="00BC2594" w:rsidP="008E110B">
      <w:pPr>
        <w:autoSpaceDE w:val="0"/>
        <w:autoSpaceDN w:val="0"/>
        <w:adjustRightInd w:val="0"/>
        <w:spacing w:after="0" w:line="240" w:lineRule="auto"/>
        <w:ind w:firstLine="709"/>
        <w:jc w:val="both"/>
        <w:rPr>
          <w:rFonts w:ascii="Times New Roman" w:hAnsi="Times New Roman" w:cs="Times New Roman"/>
          <w:bCs/>
          <w:iCs/>
          <w:sz w:val="24"/>
          <w:szCs w:val="24"/>
        </w:rPr>
      </w:pPr>
      <w:r w:rsidRPr="008E110B">
        <w:rPr>
          <w:rFonts w:ascii="Times New Roman" w:hAnsi="Times New Roman" w:cs="Times New Roman"/>
          <w:bCs/>
          <w:iCs/>
          <w:sz w:val="24"/>
          <w:szCs w:val="24"/>
        </w:rPr>
        <w:t>–</w:t>
      </w:r>
      <w:r w:rsidRPr="00145FFB">
        <w:rPr>
          <w:rFonts w:ascii="Times New Roman" w:hAnsi="Times New Roman" w:cs="Times New Roman"/>
          <w:bCs/>
          <w:iCs/>
          <w:sz w:val="24"/>
          <w:szCs w:val="24"/>
        </w:rPr>
        <w:t xml:space="preserve"> </w:t>
      </w:r>
      <w:r w:rsidR="0022197F">
        <w:rPr>
          <w:rFonts w:ascii="Times New Roman" w:hAnsi="Times New Roman" w:cs="Times New Roman"/>
          <w:bCs/>
          <w:iCs/>
          <w:sz w:val="24"/>
          <w:szCs w:val="24"/>
        </w:rPr>
        <w:t xml:space="preserve">методы </w:t>
      </w:r>
      <w:r w:rsidR="008E110B">
        <w:rPr>
          <w:rFonts w:ascii="Times New Roman" w:hAnsi="Times New Roman" w:cs="Times New Roman"/>
          <w:bCs/>
          <w:iCs/>
          <w:sz w:val="24"/>
          <w:szCs w:val="24"/>
        </w:rPr>
        <w:t>а</w:t>
      </w:r>
      <w:r w:rsidR="008E110B" w:rsidRPr="008E110B">
        <w:rPr>
          <w:rFonts w:ascii="Times New Roman" w:hAnsi="Times New Roman" w:cs="Times New Roman"/>
          <w:bCs/>
          <w:iCs/>
          <w:sz w:val="24"/>
          <w:szCs w:val="24"/>
        </w:rPr>
        <w:t>нализ</w:t>
      </w:r>
      <w:r w:rsidR="0022197F">
        <w:rPr>
          <w:rFonts w:ascii="Times New Roman" w:hAnsi="Times New Roman" w:cs="Times New Roman"/>
          <w:bCs/>
          <w:iCs/>
          <w:sz w:val="24"/>
          <w:szCs w:val="24"/>
        </w:rPr>
        <w:t>а</w:t>
      </w:r>
      <w:r w:rsidR="008E110B" w:rsidRPr="008E110B">
        <w:rPr>
          <w:rFonts w:ascii="Times New Roman" w:hAnsi="Times New Roman" w:cs="Times New Roman"/>
          <w:bCs/>
          <w:iCs/>
          <w:sz w:val="24"/>
          <w:szCs w:val="24"/>
        </w:rPr>
        <w:t xml:space="preserve"> (например, анализ проблемного поля)</w:t>
      </w:r>
      <w:r w:rsidR="008E110B">
        <w:rPr>
          <w:rFonts w:ascii="Times New Roman" w:hAnsi="Times New Roman" w:cs="Times New Roman"/>
          <w:bCs/>
          <w:iCs/>
          <w:sz w:val="24"/>
          <w:szCs w:val="24"/>
        </w:rPr>
        <w:t>;</w:t>
      </w:r>
      <w:r w:rsidR="008E110B" w:rsidRPr="008E110B">
        <w:rPr>
          <w:rFonts w:ascii="Times New Roman" w:hAnsi="Times New Roman" w:cs="Times New Roman"/>
          <w:bCs/>
          <w:iCs/>
          <w:sz w:val="24"/>
          <w:szCs w:val="24"/>
        </w:rPr>
        <w:t xml:space="preserve"> </w:t>
      </w:r>
    </w:p>
    <w:p w:rsidR="008E110B" w:rsidRDefault="00BC2594" w:rsidP="008E110B">
      <w:pPr>
        <w:autoSpaceDE w:val="0"/>
        <w:autoSpaceDN w:val="0"/>
        <w:adjustRightInd w:val="0"/>
        <w:spacing w:after="0" w:line="240" w:lineRule="auto"/>
        <w:ind w:firstLine="709"/>
        <w:jc w:val="both"/>
        <w:rPr>
          <w:rFonts w:ascii="Times New Roman" w:hAnsi="Times New Roman" w:cs="Times New Roman"/>
          <w:bCs/>
          <w:iCs/>
          <w:sz w:val="24"/>
          <w:szCs w:val="24"/>
        </w:rPr>
      </w:pPr>
      <w:r w:rsidRPr="008E110B">
        <w:rPr>
          <w:rFonts w:ascii="Times New Roman" w:hAnsi="Times New Roman" w:cs="Times New Roman"/>
          <w:bCs/>
          <w:iCs/>
          <w:sz w:val="24"/>
          <w:szCs w:val="24"/>
        </w:rPr>
        <w:t>–</w:t>
      </w:r>
      <w:r w:rsidRPr="00145FFB">
        <w:rPr>
          <w:rFonts w:ascii="Times New Roman" w:hAnsi="Times New Roman" w:cs="Times New Roman"/>
          <w:bCs/>
          <w:iCs/>
          <w:sz w:val="24"/>
          <w:szCs w:val="24"/>
        </w:rPr>
        <w:t xml:space="preserve"> </w:t>
      </w:r>
      <w:r w:rsidR="0022197F">
        <w:rPr>
          <w:rFonts w:ascii="Times New Roman" w:hAnsi="Times New Roman" w:cs="Times New Roman"/>
          <w:bCs/>
          <w:iCs/>
          <w:sz w:val="24"/>
          <w:szCs w:val="24"/>
        </w:rPr>
        <w:t xml:space="preserve">методы </w:t>
      </w:r>
      <w:r w:rsidR="008E110B" w:rsidRPr="008E110B">
        <w:rPr>
          <w:rFonts w:ascii="Times New Roman" w:hAnsi="Times New Roman" w:cs="Times New Roman"/>
          <w:bCs/>
          <w:iCs/>
          <w:sz w:val="24"/>
          <w:szCs w:val="24"/>
        </w:rPr>
        <w:t>синтез</w:t>
      </w:r>
      <w:r w:rsidR="0022197F">
        <w:rPr>
          <w:rFonts w:ascii="Times New Roman" w:hAnsi="Times New Roman" w:cs="Times New Roman"/>
          <w:bCs/>
          <w:iCs/>
          <w:sz w:val="24"/>
          <w:szCs w:val="24"/>
        </w:rPr>
        <w:t>а</w:t>
      </w:r>
      <w:r w:rsidR="008E110B" w:rsidRPr="008E110B">
        <w:rPr>
          <w:rFonts w:ascii="Times New Roman" w:hAnsi="Times New Roman" w:cs="Times New Roman"/>
          <w:bCs/>
          <w:iCs/>
          <w:sz w:val="24"/>
          <w:szCs w:val="24"/>
        </w:rPr>
        <w:t xml:space="preserve"> (например, модели структуры проблемного поля)</w:t>
      </w:r>
      <w:r w:rsidR="008E110B">
        <w:rPr>
          <w:rFonts w:ascii="Times New Roman" w:hAnsi="Times New Roman" w:cs="Times New Roman"/>
          <w:bCs/>
          <w:iCs/>
          <w:sz w:val="24"/>
          <w:szCs w:val="24"/>
        </w:rPr>
        <w:t>;</w:t>
      </w:r>
      <w:r w:rsidR="008E110B" w:rsidRPr="008E110B">
        <w:rPr>
          <w:rFonts w:ascii="Times New Roman" w:hAnsi="Times New Roman" w:cs="Times New Roman"/>
          <w:bCs/>
          <w:iCs/>
          <w:sz w:val="24"/>
          <w:szCs w:val="24"/>
        </w:rPr>
        <w:t xml:space="preserve"> </w:t>
      </w:r>
    </w:p>
    <w:p w:rsidR="008E110B" w:rsidRDefault="00BC2594" w:rsidP="008E110B">
      <w:pPr>
        <w:autoSpaceDE w:val="0"/>
        <w:autoSpaceDN w:val="0"/>
        <w:adjustRightInd w:val="0"/>
        <w:spacing w:after="0" w:line="240" w:lineRule="auto"/>
        <w:ind w:firstLine="709"/>
        <w:jc w:val="both"/>
        <w:rPr>
          <w:rFonts w:ascii="Times New Roman" w:hAnsi="Times New Roman" w:cs="Times New Roman"/>
          <w:bCs/>
          <w:iCs/>
          <w:sz w:val="24"/>
          <w:szCs w:val="24"/>
        </w:rPr>
      </w:pPr>
      <w:r w:rsidRPr="008E110B">
        <w:rPr>
          <w:rFonts w:ascii="Times New Roman" w:hAnsi="Times New Roman" w:cs="Times New Roman"/>
          <w:bCs/>
          <w:iCs/>
          <w:sz w:val="24"/>
          <w:szCs w:val="24"/>
        </w:rPr>
        <w:lastRenderedPageBreak/>
        <w:t>–</w:t>
      </w:r>
      <w:r w:rsidRPr="00145FFB">
        <w:rPr>
          <w:rFonts w:ascii="Times New Roman" w:hAnsi="Times New Roman" w:cs="Times New Roman"/>
          <w:bCs/>
          <w:iCs/>
          <w:sz w:val="24"/>
          <w:szCs w:val="24"/>
        </w:rPr>
        <w:t xml:space="preserve"> </w:t>
      </w:r>
      <w:r w:rsidR="008E110B" w:rsidRPr="008E110B">
        <w:rPr>
          <w:rFonts w:ascii="Times New Roman" w:hAnsi="Times New Roman" w:cs="Times New Roman"/>
          <w:bCs/>
          <w:iCs/>
          <w:sz w:val="24"/>
          <w:szCs w:val="24"/>
        </w:rPr>
        <w:t>дедук</w:t>
      </w:r>
      <w:r w:rsidR="0022197F">
        <w:rPr>
          <w:rFonts w:ascii="Times New Roman" w:hAnsi="Times New Roman" w:cs="Times New Roman"/>
          <w:bCs/>
          <w:iCs/>
          <w:sz w:val="24"/>
          <w:szCs w:val="24"/>
        </w:rPr>
        <w:t>тивные методы</w:t>
      </w:r>
      <w:r w:rsidR="008E110B" w:rsidRPr="008E110B">
        <w:rPr>
          <w:rFonts w:ascii="Times New Roman" w:hAnsi="Times New Roman" w:cs="Times New Roman"/>
          <w:bCs/>
          <w:iCs/>
          <w:sz w:val="24"/>
          <w:szCs w:val="24"/>
        </w:rPr>
        <w:t xml:space="preserve"> (например, вынесение прогноза, основанного на закономерностях развития систем)</w:t>
      </w:r>
      <w:r w:rsidR="008E110B">
        <w:rPr>
          <w:rFonts w:ascii="Times New Roman" w:hAnsi="Times New Roman" w:cs="Times New Roman"/>
          <w:bCs/>
          <w:iCs/>
          <w:sz w:val="24"/>
          <w:szCs w:val="24"/>
        </w:rPr>
        <w:t>;</w:t>
      </w:r>
    </w:p>
    <w:p w:rsidR="008E110B" w:rsidRDefault="00BC2594" w:rsidP="008E110B">
      <w:pPr>
        <w:autoSpaceDE w:val="0"/>
        <w:autoSpaceDN w:val="0"/>
        <w:adjustRightInd w:val="0"/>
        <w:spacing w:after="0" w:line="240" w:lineRule="auto"/>
        <w:ind w:firstLine="709"/>
        <w:jc w:val="both"/>
        <w:rPr>
          <w:rFonts w:ascii="Times New Roman" w:hAnsi="Times New Roman" w:cs="Times New Roman"/>
          <w:bCs/>
          <w:iCs/>
          <w:sz w:val="24"/>
          <w:szCs w:val="24"/>
        </w:rPr>
      </w:pPr>
      <w:r w:rsidRPr="008E110B">
        <w:rPr>
          <w:rFonts w:ascii="Times New Roman" w:hAnsi="Times New Roman" w:cs="Times New Roman"/>
          <w:bCs/>
          <w:iCs/>
          <w:sz w:val="24"/>
          <w:szCs w:val="24"/>
        </w:rPr>
        <w:t>–</w:t>
      </w:r>
      <w:r w:rsidRPr="00145FFB">
        <w:rPr>
          <w:rFonts w:ascii="Times New Roman" w:hAnsi="Times New Roman" w:cs="Times New Roman"/>
          <w:bCs/>
          <w:iCs/>
          <w:sz w:val="24"/>
          <w:szCs w:val="24"/>
        </w:rPr>
        <w:t xml:space="preserve"> </w:t>
      </w:r>
      <w:r w:rsidR="008E110B" w:rsidRPr="008E110B">
        <w:rPr>
          <w:rFonts w:ascii="Times New Roman" w:hAnsi="Times New Roman" w:cs="Times New Roman"/>
          <w:bCs/>
          <w:iCs/>
          <w:sz w:val="24"/>
          <w:szCs w:val="24"/>
        </w:rPr>
        <w:t>индук</w:t>
      </w:r>
      <w:r w:rsidR="0022197F">
        <w:rPr>
          <w:rFonts w:ascii="Times New Roman" w:hAnsi="Times New Roman" w:cs="Times New Roman"/>
          <w:bCs/>
          <w:iCs/>
          <w:sz w:val="24"/>
          <w:szCs w:val="24"/>
        </w:rPr>
        <w:t>тивные методы</w:t>
      </w:r>
      <w:r w:rsidR="008E110B" w:rsidRPr="008E110B">
        <w:rPr>
          <w:rFonts w:ascii="Times New Roman" w:hAnsi="Times New Roman" w:cs="Times New Roman"/>
          <w:bCs/>
          <w:iCs/>
          <w:sz w:val="24"/>
          <w:szCs w:val="24"/>
        </w:rPr>
        <w:t xml:space="preserve"> (</w:t>
      </w:r>
      <w:r w:rsidR="0022197F">
        <w:rPr>
          <w:rFonts w:ascii="Times New Roman" w:hAnsi="Times New Roman" w:cs="Times New Roman"/>
          <w:bCs/>
          <w:iCs/>
          <w:sz w:val="24"/>
          <w:szCs w:val="24"/>
        </w:rPr>
        <w:t>например</w:t>
      </w:r>
      <w:r w:rsidR="008E110B" w:rsidRPr="008E110B">
        <w:rPr>
          <w:rFonts w:ascii="Times New Roman" w:hAnsi="Times New Roman" w:cs="Times New Roman"/>
          <w:bCs/>
          <w:iCs/>
          <w:sz w:val="24"/>
          <w:szCs w:val="24"/>
        </w:rPr>
        <w:t xml:space="preserve">, выявление и формулировка закономерностей развития организаций, с целью перенесения опыта в узком смысле и в широком – с целью формирования знаний организации); </w:t>
      </w:r>
    </w:p>
    <w:p w:rsidR="008E110B" w:rsidRPr="008E110B" w:rsidRDefault="00BC2594" w:rsidP="008E110B">
      <w:pPr>
        <w:autoSpaceDE w:val="0"/>
        <w:autoSpaceDN w:val="0"/>
        <w:adjustRightInd w:val="0"/>
        <w:spacing w:after="0" w:line="240" w:lineRule="auto"/>
        <w:ind w:firstLine="709"/>
        <w:jc w:val="both"/>
        <w:rPr>
          <w:rFonts w:ascii="Times New Roman" w:hAnsi="Times New Roman" w:cs="Times New Roman"/>
          <w:bCs/>
          <w:iCs/>
          <w:sz w:val="24"/>
          <w:szCs w:val="24"/>
        </w:rPr>
      </w:pPr>
      <w:r w:rsidRPr="008E110B">
        <w:rPr>
          <w:rFonts w:ascii="Times New Roman" w:hAnsi="Times New Roman" w:cs="Times New Roman"/>
          <w:bCs/>
          <w:iCs/>
          <w:sz w:val="24"/>
          <w:szCs w:val="24"/>
        </w:rPr>
        <w:t>–</w:t>
      </w:r>
      <w:r w:rsidRPr="00145FFB">
        <w:rPr>
          <w:rFonts w:ascii="Times New Roman" w:hAnsi="Times New Roman" w:cs="Times New Roman"/>
          <w:bCs/>
          <w:iCs/>
          <w:sz w:val="24"/>
          <w:szCs w:val="24"/>
        </w:rPr>
        <w:t xml:space="preserve"> </w:t>
      </w:r>
      <w:r w:rsidR="008E110B" w:rsidRPr="008E110B">
        <w:rPr>
          <w:rFonts w:ascii="Times New Roman" w:hAnsi="Times New Roman" w:cs="Times New Roman"/>
          <w:bCs/>
          <w:iCs/>
          <w:sz w:val="24"/>
          <w:szCs w:val="24"/>
        </w:rPr>
        <w:t>методы моделирования</w:t>
      </w:r>
      <w:r w:rsidR="008E110B">
        <w:rPr>
          <w:rFonts w:ascii="Times New Roman" w:hAnsi="Times New Roman" w:cs="Times New Roman"/>
          <w:bCs/>
          <w:iCs/>
          <w:sz w:val="24"/>
          <w:szCs w:val="24"/>
        </w:rPr>
        <w:t>;</w:t>
      </w:r>
    </w:p>
    <w:p w:rsidR="008E110B" w:rsidRPr="008E110B" w:rsidRDefault="00BC2594" w:rsidP="008E110B">
      <w:pPr>
        <w:autoSpaceDE w:val="0"/>
        <w:autoSpaceDN w:val="0"/>
        <w:adjustRightInd w:val="0"/>
        <w:spacing w:after="0" w:line="240" w:lineRule="auto"/>
        <w:ind w:firstLine="709"/>
        <w:jc w:val="both"/>
        <w:rPr>
          <w:rFonts w:ascii="Times New Roman" w:hAnsi="Times New Roman" w:cs="Times New Roman"/>
          <w:bCs/>
          <w:iCs/>
          <w:sz w:val="24"/>
          <w:szCs w:val="24"/>
        </w:rPr>
      </w:pPr>
      <w:r w:rsidRPr="008E110B">
        <w:rPr>
          <w:rFonts w:ascii="Times New Roman" w:hAnsi="Times New Roman" w:cs="Times New Roman"/>
          <w:bCs/>
          <w:iCs/>
          <w:sz w:val="24"/>
          <w:szCs w:val="24"/>
        </w:rPr>
        <w:t>–</w:t>
      </w:r>
      <w:r w:rsidRPr="00145FFB">
        <w:rPr>
          <w:rFonts w:ascii="Times New Roman" w:hAnsi="Times New Roman" w:cs="Times New Roman"/>
          <w:bCs/>
          <w:iCs/>
          <w:sz w:val="24"/>
          <w:szCs w:val="24"/>
        </w:rPr>
        <w:t xml:space="preserve"> </w:t>
      </w:r>
      <w:r w:rsidR="008E110B">
        <w:rPr>
          <w:rFonts w:ascii="Times New Roman" w:hAnsi="Times New Roman" w:cs="Times New Roman"/>
          <w:bCs/>
          <w:iCs/>
          <w:sz w:val="24"/>
          <w:szCs w:val="24"/>
        </w:rPr>
        <w:t>м</w:t>
      </w:r>
      <w:r w:rsidR="008E110B" w:rsidRPr="008E110B">
        <w:rPr>
          <w:rFonts w:ascii="Times New Roman" w:hAnsi="Times New Roman" w:cs="Times New Roman"/>
          <w:bCs/>
          <w:iCs/>
          <w:sz w:val="24"/>
          <w:szCs w:val="24"/>
        </w:rPr>
        <w:t>етоды активизации творческого мышления</w:t>
      </w:r>
      <w:r w:rsidR="008E110B">
        <w:rPr>
          <w:rFonts w:ascii="Times New Roman" w:hAnsi="Times New Roman" w:cs="Times New Roman"/>
          <w:bCs/>
          <w:iCs/>
          <w:sz w:val="24"/>
          <w:szCs w:val="24"/>
        </w:rPr>
        <w:t>;</w:t>
      </w:r>
    </w:p>
    <w:p w:rsidR="008E110B" w:rsidRDefault="00BC2594" w:rsidP="008E110B">
      <w:pPr>
        <w:autoSpaceDE w:val="0"/>
        <w:autoSpaceDN w:val="0"/>
        <w:adjustRightInd w:val="0"/>
        <w:spacing w:after="0" w:line="240" w:lineRule="auto"/>
        <w:ind w:firstLine="709"/>
        <w:jc w:val="both"/>
        <w:rPr>
          <w:rFonts w:ascii="Times New Roman" w:hAnsi="Times New Roman" w:cs="Times New Roman"/>
          <w:bCs/>
          <w:iCs/>
          <w:sz w:val="24"/>
          <w:szCs w:val="24"/>
        </w:rPr>
      </w:pPr>
      <w:r w:rsidRPr="008E110B">
        <w:rPr>
          <w:rFonts w:ascii="Times New Roman" w:hAnsi="Times New Roman" w:cs="Times New Roman"/>
          <w:bCs/>
          <w:iCs/>
          <w:sz w:val="24"/>
          <w:szCs w:val="24"/>
        </w:rPr>
        <w:t>–</w:t>
      </w:r>
      <w:r w:rsidRPr="00145FFB">
        <w:rPr>
          <w:rFonts w:ascii="Times New Roman" w:hAnsi="Times New Roman" w:cs="Times New Roman"/>
          <w:bCs/>
          <w:iCs/>
          <w:sz w:val="24"/>
          <w:szCs w:val="24"/>
        </w:rPr>
        <w:t xml:space="preserve"> </w:t>
      </w:r>
      <w:r w:rsidR="008E110B">
        <w:rPr>
          <w:rFonts w:ascii="Times New Roman" w:hAnsi="Times New Roman" w:cs="Times New Roman"/>
          <w:bCs/>
          <w:iCs/>
          <w:sz w:val="24"/>
          <w:szCs w:val="24"/>
        </w:rPr>
        <w:t>э</w:t>
      </w:r>
      <w:r w:rsidR="008E110B" w:rsidRPr="008E110B">
        <w:rPr>
          <w:rFonts w:ascii="Times New Roman" w:hAnsi="Times New Roman" w:cs="Times New Roman"/>
          <w:bCs/>
          <w:iCs/>
          <w:sz w:val="24"/>
          <w:szCs w:val="24"/>
        </w:rPr>
        <w:t>кспертные методы генерации и оценки альтернатив</w:t>
      </w:r>
      <w:r w:rsidR="008E110B">
        <w:rPr>
          <w:rFonts w:ascii="Times New Roman" w:hAnsi="Times New Roman" w:cs="Times New Roman"/>
          <w:bCs/>
          <w:iCs/>
          <w:sz w:val="24"/>
          <w:szCs w:val="24"/>
        </w:rPr>
        <w:t>;</w:t>
      </w:r>
    </w:p>
    <w:p w:rsidR="008E110B" w:rsidRPr="008E110B" w:rsidRDefault="00BC2594" w:rsidP="008E110B">
      <w:pPr>
        <w:autoSpaceDE w:val="0"/>
        <w:autoSpaceDN w:val="0"/>
        <w:adjustRightInd w:val="0"/>
        <w:spacing w:after="0" w:line="240" w:lineRule="auto"/>
        <w:ind w:firstLine="709"/>
        <w:jc w:val="both"/>
        <w:rPr>
          <w:rFonts w:ascii="Times New Roman" w:hAnsi="Times New Roman" w:cs="Times New Roman"/>
          <w:bCs/>
          <w:iCs/>
          <w:sz w:val="24"/>
          <w:szCs w:val="24"/>
        </w:rPr>
      </w:pPr>
      <w:r w:rsidRPr="008E110B">
        <w:rPr>
          <w:rFonts w:ascii="Times New Roman" w:hAnsi="Times New Roman" w:cs="Times New Roman"/>
          <w:bCs/>
          <w:iCs/>
          <w:sz w:val="24"/>
          <w:szCs w:val="24"/>
        </w:rPr>
        <w:t>–</w:t>
      </w:r>
      <w:r w:rsidRPr="00145FFB">
        <w:rPr>
          <w:rFonts w:ascii="Times New Roman" w:hAnsi="Times New Roman" w:cs="Times New Roman"/>
          <w:bCs/>
          <w:iCs/>
          <w:sz w:val="24"/>
          <w:szCs w:val="24"/>
        </w:rPr>
        <w:t xml:space="preserve"> </w:t>
      </w:r>
      <w:r w:rsidR="008E110B">
        <w:rPr>
          <w:rFonts w:ascii="Times New Roman" w:hAnsi="Times New Roman" w:cs="Times New Roman"/>
          <w:bCs/>
          <w:iCs/>
          <w:sz w:val="24"/>
          <w:szCs w:val="24"/>
        </w:rPr>
        <w:t>формализованные и экспертные методы прогнозирования.</w:t>
      </w:r>
    </w:p>
    <w:p w:rsidR="00F72F0A" w:rsidRPr="00145FFB" w:rsidRDefault="00F72F0A" w:rsidP="00145FFB">
      <w:pPr>
        <w:autoSpaceDE w:val="0"/>
        <w:autoSpaceDN w:val="0"/>
        <w:adjustRightInd w:val="0"/>
        <w:spacing w:after="0" w:line="240" w:lineRule="auto"/>
        <w:ind w:firstLine="709"/>
        <w:jc w:val="both"/>
        <w:rPr>
          <w:rFonts w:ascii="Times New Roman" w:hAnsi="Times New Roman" w:cs="Times New Roman"/>
          <w:bCs/>
          <w:iCs/>
          <w:sz w:val="24"/>
          <w:szCs w:val="24"/>
        </w:rPr>
      </w:pPr>
      <w:r w:rsidRPr="008E110B">
        <w:rPr>
          <w:rFonts w:ascii="Times New Roman" w:hAnsi="Times New Roman" w:cs="Times New Roman"/>
          <w:bCs/>
          <w:iCs/>
          <w:sz w:val="24"/>
          <w:szCs w:val="24"/>
        </w:rPr>
        <w:t xml:space="preserve">При разработке стратегических управленческих решений </w:t>
      </w:r>
      <w:r w:rsidR="0022197F">
        <w:rPr>
          <w:rFonts w:ascii="Times New Roman" w:hAnsi="Times New Roman" w:cs="Times New Roman"/>
          <w:bCs/>
          <w:iCs/>
          <w:sz w:val="24"/>
          <w:szCs w:val="24"/>
        </w:rPr>
        <w:t xml:space="preserve">все более </w:t>
      </w:r>
      <w:r w:rsidRPr="008E110B">
        <w:rPr>
          <w:rFonts w:ascii="Times New Roman" w:hAnsi="Times New Roman" w:cs="Times New Roman"/>
          <w:bCs/>
          <w:iCs/>
          <w:sz w:val="24"/>
          <w:szCs w:val="24"/>
        </w:rPr>
        <w:t>широкое распространение получ</w:t>
      </w:r>
      <w:r w:rsidR="0022197F">
        <w:rPr>
          <w:rFonts w:ascii="Times New Roman" w:hAnsi="Times New Roman" w:cs="Times New Roman"/>
          <w:bCs/>
          <w:iCs/>
          <w:sz w:val="24"/>
          <w:szCs w:val="24"/>
        </w:rPr>
        <w:t>ает</w:t>
      </w:r>
      <w:r w:rsidRPr="008E110B">
        <w:rPr>
          <w:rFonts w:ascii="Times New Roman" w:hAnsi="Times New Roman" w:cs="Times New Roman"/>
          <w:bCs/>
          <w:iCs/>
          <w:sz w:val="24"/>
          <w:szCs w:val="24"/>
        </w:rPr>
        <w:t xml:space="preserve"> метод </w:t>
      </w:r>
      <w:r w:rsidR="00AE664A">
        <w:rPr>
          <w:rFonts w:ascii="Times New Roman" w:hAnsi="Times New Roman" w:cs="Times New Roman"/>
          <w:bCs/>
          <w:iCs/>
          <w:sz w:val="24"/>
          <w:szCs w:val="24"/>
        </w:rPr>
        <w:t>«</w:t>
      </w:r>
      <w:r w:rsidRPr="008E110B">
        <w:rPr>
          <w:rFonts w:ascii="Times New Roman" w:hAnsi="Times New Roman" w:cs="Times New Roman"/>
          <w:bCs/>
          <w:iCs/>
          <w:sz w:val="24"/>
          <w:szCs w:val="24"/>
        </w:rPr>
        <w:t>сценари</w:t>
      </w:r>
      <w:r w:rsidR="00AE664A">
        <w:rPr>
          <w:rFonts w:ascii="Times New Roman" w:hAnsi="Times New Roman" w:cs="Times New Roman"/>
          <w:bCs/>
          <w:iCs/>
          <w:sz w:val="24"/>
          <w:szCs w:val="24"/>
        </w:rPr>
        <w:t>и»</w:t>
      </w:r>
      <w:r w:rsidR="008E110B">
        <w:rPr>
          <w:rFonts w:ascii="Times New Roman" w:hAnsi="Times New Roman" w:cs="Times New Roman"/>
          <w:bCs/>
          <w:iCs/>
          <w:sz w:val="24"/>
          <w:szCs w:val="24"/>
        </w:rPr>
        <w:t xml:space="preserve"> </w:t>
      </w:r>
      <w:r w:rsidR="008E110B" w:rsidRPr="008E110B">
        <w:rPr>
          <w:rFonts w:ascii="Times New Roman" w:hAnsi="Times New Roman" w:cs="Times New Roman"/>
          <w:bCs/>
          <w:iCs/>
          <w:sz w:val="24"/>
          <w:szCs w:val="24"/>
        </w:rPr>
        <w:t>[</w:t>
      </w:r>
      <w:r w:rsidR="00244362">
        <w:rPr>
          <w:rFonts w:ascii="Times New Roman" w:hAnsi="Times New Roman" w:cs="Times New Roman"/>
          <w:bCs/>
          <w:iCs/>
          <w:sz w:val="24"/>
          <w:szCs w:val="24"/>
        </w:rPr>
        <w:t>3</w:t>
      </w:r>
      <w:r w:rsidR="008E110B" w:rsidRPr="008E110B">
        <w:rPr>
          <w:rFonts w:ascii="Times New Roman" w:hAnsi="Times New Roman" w:cs="Times New Roman"/>
          <w:bCs/>
          <w:iCs/>
          <w:sz w:val="24"/>
          <w:szCs w:val="24"/>
        </w:rPr>
        <w:t>]</w:t>
      </w:r>
      <w:r w:rsidRPr="008E110B">
        <w:rPr>
          <w:rFonts w:ascii="Times New Roman" w:hAnsi="Times New Roman" w:cs="Times New Roman"/>
          <w:bCs/>
          <w:iCs/>
          <w:sz w:val="24"/>
          <w:szCs w:val="24"/>
        </w:rPr>
        <w:t xml:space="preserve">. </w:t>
      </w:r>
      <w:r w:rsidR="008D56F2">
        <w:rPr>
          <w:rFonts w:ascii="Times New Roman" w:hAnsi="Times New Roman" w:cs="Times New Roman"/>
          <w:bCs/>
          <w:iCs/>
          <w:sz w:val="24"/>
          <w:szCs w:val="24"/>
        </w:rPr>
        <w:t xml:space="preserve">Данный метод позволяет производить </w:t>
      </w:r>
      <w:r w:rsidRPr="008E110B">
        <w:rPr>
          <w:rFonts w:ascii="Times New Roman" w:hAnsi="Times New Roman" w:cs="Times New Roman"/>
          <w:bCs/>
          <w:iCs/>
          <w:sz w:val="24"/>
          <w:szCs w:val="24"/>
        </w:rPr>
        <w:t>оцен</w:t>
      </w:r>
      <w:r w:rsidR="008D56F2">
        <w:rPr>
          <w:rFonts w:ascii="Times New Roman" w:hAnsi="Times New Roman" w:cs="Times New Roman"/>
          <w:bCs/>
          <w:iCs/>
          <w:sz w:val="24"/>
          <w:szCs w:val="24"/>
        </w:rPr>
        <w:t>ку</w:t>
      </w:r>
      <w:r w:rsidRPr="008E110B">
        <w:rPr>
          <w:rFonts w:ascii="Times New Roman" w:hAnsi="Times New Roman" w:cs="Times New Roman"/>
          <w:bCs/>
          <w:iCs/>
          <w:sz w:val="24"/>
          <w:szCs w:val="24"/>
        </w:rPr>
        <w:t xml:space="preserve"> </w:t>
      </w:r>
      <w:proofErr w:type="spellStart"/>
      <w:r w:rsidR="008D56F2">
        <w:rPr>
          <w:rFonts w:ascii="Times New Roman" w:hAnsi="Times New Roman" w:cs="Times New Roman"/>
          <w:bCs/>
          <w:iCs/>
          <w:sz w:val="24"/>
          <w:szCs w:val="24"/>
        </w:rPr>
        <w:t>разновероятных</w:t>
      </w:r>
      <w:proofErr w:type="spellEnd"/>
      <w:r w:rsidR="008D56F2">
        <w:rPr>
          <w:rFonts w:ascii="Times New Roman" w:hAnsi="Times New Roman" w:cs="Times New Roman"/>
          <w:bCs/>
          <w:iCs/>
          <w:sz w:val="24"/>
          <w:szCs w:val="24"/>
        </w:rPr>
        <w:t xml:space="preserve"> </w:t>
      </w:r>
      <w:r w:rsidRPr="008E110B">
        <w:rPr>
          <w:rFonts w:ascii="Times New Roman" w:hAnsi="Times New Roman" w:cs="Times New Roman"/>
          <w:bCs/>
          <w:iCs/>
          <w:sz w:val="24"/>
          <w:szCs w:val="24"/>
        </w:rPr>
        <w:t>ход</w:t>
      </w:r>
      <w:r w:rsidR="008D56F2">
        <w:rPr>
          <w:rFonts w:ascii="Times New Roman" w:hAnsi="Times New Roman" w:cs="Times New Roman"/>
          <w:bCs/>
          <w:iCs/>
          <w:sz w:val="24"/>
          <w:szCs w:val="24"/>
        </w:rPr>
        <w:t>ов</w:t>
      </w:r>
      <w:r w:rsidRPr="008E110B">
        <w:rPr>
          <w:rFonts w:ascii="Times New Roman" w:hAnsi="Times New Roman" w:cs="Times New Roman"/>
          <w:bCs/>
          <w:iCs/>
          <w:sz w:val="24"/>
          <w:szCs w:val="24"/>
        </w:rPr>
        <w:t xml:space="preserve"> развития событий, </w:t>
      </w:r>
      <w:r w:rsidR="008D56F2">
        <w:rPr>
          <w:rFonts w:ascii="Times New Roman" w:hAnsi="Times New Roman" w:cs="Times New Roman"/>
          <w:bCs/>
          <w:iCs/>
          <w:sz w:val="24"/>
          <w:szCs w:val="24"/>
        </w:rPr>
        <w:t>а также рассчитывать</w:t>
      </w:r>
      <w:r w:rsidRPr="008E110B">
        <w:rPr>
          <w:rFonts w:ascii="Times New Roman" w:hAnsi="Times New Roman" w:cs="Times New Roman"/>
          <w:bCs/>
          <w:iCs/>
          <w:sz w:val="24"/>
          <w:szCs w:val="24"/>
        </w:rPr>
        <w:t xml:space="preserve"> возможные последствия </w:t>
      </w:r>
      <w:r w:rsidR="008D56F2">
        <w:rPr>
          <w:rFonts w:ascii="Times New Roman" w:hAnsi="Times New Roman" w:cs="Times New Roman"/>
          <w:bCs/>
          <w:iCs/>
          <w:sz w:val="24"/>
          <w:szCs w:val="24"/>
        </w:rPr>
        <w:t xml:space="preserve">каждого </w:t>
      </w:r>
      <w:r w:rsidRPr="008E110B">
        <w:rPr>
          <w:rFonts w:ascii="Times New Roman" w:hAnsi="Times New Roman" w:cs="Times New Roman"/>
          <w:bCs/>
          <w:iCs/>
          <w:sz w:val="24"/>
          <w:szCs w:val="24"/>
        </w:rPr>
        <w:t>принимаем</w:t>
      </w:r>
      <w:r w:rsidR="008D56F2">
        <w:rPr>
          <w:rFonts w:ascii="Times New Roman" w:hAnsi="Times New Roman" w:cs="Times New Roman"/>
          <w:bCs/>
          <w:iCs/>
          <w:sz w:val="24"/>
          <w:szCs w:val="24"/>
        </w:rPr>
        <w:t>ого</w:t>
      </w:r>
      <w:r w:rsidRPr="008E110B">
        <w:rPr>
          <w:rFonts w:ascii="Times New Roman" w:hAnsi="Times New Roman" w:cs="Times New Roman"/>
          <w:bCs/>
          <w:iCs/>
          <w:sz w:val="24"/>
          <w:szCs w:val="24"/>
        </w:rPr>
        <w:t xml:space="preserve"> решени</w:t>
      </w:r>
      <w:r w:rsidR="008D56F2">
        <w:rPr>
          <w:rFonts w:ascii="Times New Roman" w:hAnsi="Times New Roman" w:cs="Times New Roman"/>
          <w:bCs/>
          <w:iCs/>
          <w:sz w:val="24"/>
          <w:szCs w:val="24"/>
        </w:rPr>
        <w:t>я</w:t>
      </w:r>
      <w:r w:rsidRPr="008E110B">
        <w:rPr>
          <w:rFonts w:ascii="Times New Roman" w:hAnsi="Times New Roman" w:cs="Times New Roman"/>
          <w:bCs/>
          <w:iCs/>
          <w:sz w:val="24"/>
          <w:szCs w:val="24"/>
        </w:rPr>
        <w:t xml:space="preserve">. </w:t>
      </w:r>
      <w:r w:rsidR="006E5B1D">
        <w:rPr>
          <w:rFonts w:ascii="Times New Roman" w:hAnsi="Times New Roman" w:cs="Times New Roman"/>
          <w:bCs/>
          <w:iCs/>
          <w:sz w:val="24"/>
          <w:szCs w:val="24"/>
        </w:rPr>
        <w:t>Применение данного метода</w:t>
      </w:r>
      <w:r w:rsidR="007313B6">
        <w:rPr>
          <w:rFonts w:ascii="Times New Roman" w:hAnsi="Times New Roman" w:cs="Times New Roman"/>
          <w:bCs/>
          <w:iCs/>
          <w:sz w:val="24"/>
          <w:szCs w:val="24"/>
        </w:rPr>
        <w:t xml:space="preserve"> </w:t>
      </w:r>
      <w:r w:rsidRPr="008E110B">
        <w:rPr>
          <w:rFonts w:ascii="Times New Roman" w:hAnsi="Times New Roman" w:cs="Times New Roman"/>
          <w:bCs/>
          <w:iCs/>
          <w:sz w:val="24"/>
          <w:szCs w:val="24"/>
        </w:rPr>
        <w:t>особенно</w:t>
      </w:r>
      <w:r w:rsidRPr="00145FFB">
        <w:rPr>
          <w:rFonts w:ascii="Times New Roman" w:hAnsi="Times New Roman" w:cs="Times New Roman"/>
          <w:bCs/>
          <w:iCs/>
          <w:sz w:val="24"/>
          <w:szCs w:val="24"/>
        </w:rPr>
        <w:t xml:space="preserve"> актуально в период экономической нестабильности мировой экономики, так как сценарии позволяют:</w:t>
      </w:r>
    </w:p>
    <w:p w:rsidR="00F72F0A" w:rsidRPr="00145FFB" w:rsidRDefault="00F72F0A" w:rsidP="00145FFB">
      <w:pPr>
        <w:autoSpaceDE w:val="0"/>
        <w:autoSpaceDN w:val="0"/>
        <w:adjustRightInd w:val="0"/>
        <w:spacing w:after="0" w:line="240" w:lineRule="auto"/>
        <w:ind w:firstLine="709"/>
        <w:jc w:val="both"/>
        <w:rPr>
          <w:rFonts w:ascii="Times New Roman" w:hAnsi="Times New Roman" w:cs="Times New Roman"/>
          <w:bCs/>
          <w:iCs/>
          <w:sz w:val="24"/>
          <w:szCs w:val="24"/>
        </w:rPr>
      </w:pPr>
      <w:r w:rsidRPr="008E110B">
        <w:rPr>
          <w:rFonts w:ascii="Times New Roman" w:hAnsi="Times New Roman" w:cs="Times New Roman"/>
          <w:bCs/>
          <w:iCs/>
          <w:sz w:val="24"/>
          <w:szCs w:val="24"/>
        </w:rPr>
        <w:t>–</w:t>
      </w:r>
      <w:r w:rsidRPr="00145FFB">
        <w:rPr>
          <w:rFonts w:ascii="Times New Roman" w:hAnsi="Times New Roman" w:cs="Times New Roman"/>
          <w:bCs/>
          <w:iCs/>
          <w:sz w:val="24"/>
          <w:szCs w:val="24"/>
        </w:rPr>
        <w:t xml:space="preserve"> </w:t>
      </w:r>
      <w:r w:rsidR="0022197F">
        <w:rPr>
          <w:rFonts w:ascii="Times New Roman" w:hAnsi="Times New Roman" w:cs="Times New Roman"/>
          <w:bCs/>
          <w:iCs/>
          <w:sz w:val="24"/>
          <w:szCs w:val="24"/>
        </w:rPr>
        <w:t xml:space="preserve">проводить </w:t>
      </w:r>
      <w:r w:rsidRPr="00145FFB">
        <w:rPr>
          <w:rFonts w:ascii="Times New Roman" w:hAnsi="Times New Roman" w:cs="Times New Roman"/>
          <w:bCs/>
          <w:iCs/>
          <w:sz w:val="24"/>
          <w:szCs w:val="24"/>
        </w:rPr>
        <w:t>анализ и планирова</w:t>
      </w:r>
      <w:r w:rsidR="0022197F">
        <w:rPr>
          <w:rFonts w:ascii="Times New Roman" w:hAnsi="Times New Roman" w:cs="Times New Roman"/>
          <w:bCs/>
          <w:iCs/>
          <w:sz w:val="24"/>
          <w:szCs w:val="24"/>
        </w:rPr>
        <w:t>ние</w:t>
      </w:r>
      <w:r w:rsidRPr="00145FFB">
        <w:rPr>
          <w:rFonts w:ascii="Times New Roman" w:hAnsi="Times New Roman" w:cs="Times New Roman"/>
          <w:bCs/>
          <w:iCs/>
          <w:sz w:val="24"/>
          <w:szCs w:val="24"/>
        </w:rPr>
        <w:t xml:space="preserve"> нестандартны</w:t>
      </w:r>
      <w:r w:rsidR="0022197F">
        <w:rPr>
          <w:rFonts w:ascii="Times New Roman" w:hAnsi="Times New Roman" w:cs="Times New Roman"/>
          <w:bCs/>
          <w:iCs/>
          <w:sz w:val="24"/>
          <w:szCs w:val="24"/>
        </w:rPr>
        <w:t>х</w:t>
      </w:r>
      <w:r w:rsidRPr="00145FFB">
        <w:rPr>
          <w:rFonts w:ascii="Times New Roman" w:hAnsi="Times New Roman" w:cs="Times New Roman"/>
          <w:bCs/>
          <w:iCs/>
          <w:sz w:val="24"/>
          <w:szCs w:val="24"/>
        </w:rPr>
        <w:t xml:space="preserve"> ситуаци</w:t>
      </w:r>
      <w:r w:rsidR="0022197F">
        <w:rPr>
          <w:rFonts w:ascii="Times New Roman" w:hAnsi="Times New Roman" w:cs="Times New Roman"/>
          <w:bCs/>
          <w:iCs/>
          <w:sz w:val="24"/>
          <w:szCs w:val="24"/>
        </w:rPr>
        <w:t>й</w:t>
      </w:r>
      <w:r w:rsidRPr="00145FFB">
        <w:rPr>
          <w:rFonts w:ascii="Times New Roman" w:hAnsi="Times New Roman" w:cs="Times New Roman"/>
          <w:bCs/>
          <w:iCs/>
          <w:sz w:val="24"/>
          <w:szCs w:val="24"/>
        </w:rPr>
        <w:t xml:space="preserve">; </w:t>
      </w:r>
    </w:p>
    <w:p w:rsidR="00F72F0A" w:rsidRPr="00145FFB" w:rsidRDefault="00F72F0A" w:rsidP="00145FFB">
      <w:pPr>
        <w:autoSpaceDE w:val="0"/>
        <w:autoSpaceDN w:val="0"/>
        <w:adjustRightInd w:val="0"/>
        <w:spacing w:after="0" w:line="240" w:lineRule="auto"/>
        <w:ind w:firstLine="709"/>
        <w:jc w:val="both"/>
        <w:rPr>
          <w:rFonts w:ascii="Times New Roman" w:hAnsi="Times New Roman" w:cs="Times New Roman"/>
          <w:bCs/>
          <w:iCs/>
          <w:sz w:val="24"/>
          <w:szCs w:val="24"/>
        </w:rPr>
      </w:pPr>
      <w:r w:rsidRPr="008E110B">
        <w:rPr>
          <w:rFonts w:ascii="Times New Roman" w:hAnsi="Times New Roman" w:cs="Times New Roman"/>
          <w:bCs/>
          <w:iCs/>
          <w:sz w:val="24"/>
          <w:szCs w:val="24"/>
        </w:rPr>
        <w:t>–</w:t>
      </w:r>
      <w:r w:rsidR="0022197F">
        <w:rPr>
          <w:rFonts w:ascii="Times New Roman" w:hAnsi="Times New Roman" w:cs="Times New Roman"/>
          <w:bCs/>
          <w:iCs/>
          <w:sz w:val="24"/>
          <w:szCs w:val="24"/>
        </w:rPr>
        <w:t xml:space="preserve"> понимать те условия, </w:t>
      </w:r>
      <w:r w:rsidR="0022197F" w:rsidRPr="00145FFB">
        <w:rPr>
          <w:rFonts w:ascii="Times New Roman" w:hAnsi="Times New Roman" w:cs="Times New Roman"/>
          <w:bCs/>
          <w:iCs/>
          <w:sz w:val="24"/>
          <w:szCs w:val="24"/>
        </w:rPr>
        <w:t>при к</w:t>
      </w:r>
      <w:r w:rsidR="0022197F">
        <w:rPr>
          <w:rFonts w:ascii="Times New Roman" w:hAnsi="Times New Roman" w:cs="Times New Roman"/>
          <w:bCs/>
          <w:iCs/>
          <w:sz w:val="24"/>
          <w:szCs w:val="24"/>
        </w:rPr>
        <w:t>оторых</w:t>
      </w:r>
      <w:r w:rsidR="0022197F" w:rsidRPr="00145FFB">
        <w:rPr>
          <w:rFonts w:ascii="Times New Roman" w:hAnsi="Times New Roman" w:cs="Times New Roman"/>
          <w:bCs/>
          <w:iCs/>
          <w:sz w:val="24"/>
          <w:szCs w:val="24"/>
        </w:rPr>
        <w:t xml:space="preserve"> </w:t>
      </w:r>
      <w:r w:rsidRPr="00145FFB">
        <w:rPr>
          <w:rFonts w:ascii="Times New Roman" w:hAnsi="Times New Roman" w:cs="Times New Roman"/>
          <w:bCs/>
          <w:iCs/>
          <w:sz w:val="24"/>
          <w:szCs w:val="24"/>
        </w:rPr>
        <w:t xml:space="preserve">может возникнуть </w:t>
      </w:r>
      <w:r w:rsidR="0022197F">
        <w:rPr>
          <w:rFonts w:ascii="Times New Roman" w:hAnsi="Times New Roman" w:cs="Times New Roman"/>
          <w:bCs/>
          <w:iCs/>
          <w:sz w:val="24"/>
          <w:szCs w:val="24"/>
        </w:rPr>
        <w:t xml:space="preserve">как </w:t>
      </w:r>
      <w:r w:rsidRPr="00145FFB">
        <w:rPr>
          <w:rFonts w:ascii="Times New Roman" w:hAnsi="Times New Roman" w:cs="Times New Roman"/>
          <w:bCs/>
          <w:iCs/>
          <w:sz w:val="24"/>
          <w:szCs w:val="24"/>
        </w:rPr>
        <w:t>благоприятная</w:t>
      </w:r>
      <w:r w:rsidR="0022197F">
        <w:rPr>
          <w:rFonts w:ascii="Times New Roman" w:hAnsi="Times New Roman" w:cs="Times New Roman"/>
          <w:bCs/>
          <w:iCs/>
          <w:sz w:val="24"/>
          <w:szCs w:val="24"/>
        </w:rPr>
        <w:t xml:space="preserve">, так и </w:t>
      </w:r>
      <w:r w:rsidRPr="00145FFB">
        <w:rPr>
          <w:rFonts w:ascii="Times New Roman" w:hAnsi="Times New Roman" w:cs="Times New Roman"/>
          <w:bCs/>
          <w:iCs/>
          <w:sz w:val="24"/>
          <w:szCs w:val="24"/>
        </w:rPr>
        <w:t>неблагоприятная перспектива развития;</w:t>
      </w:r>
    </w:p>
    <w:p w:rsidR="00F72F0A" w:rsidRPr="00145FFB" w:rsidRDefault="00F72F0A" w:rsidP="00145FFB">
      <w:pPr>
        <w:autoSpaceDE w:val="0"/>
        <w:autoSpaceDN w:val="0"/>
        <w:adjustRightInd w:val="0"/>
        <w:spacing w:after="0" w:line="240" w:lineRule="auto"/>
        <w:ind w:firstLine="709"/>
        <w:jc w:val="both"/>
        <w:rPr>
          <w:rFonts w:ascii="Times New Roman" w:hAnsi="Times New Roman" w:cs="Times New Roman"/>
          <w:bCs/>
          <w:iCs/>
          <w:sz w:val="24"/>
          <w:szCs w:val="24"/>
        </w:rPr>
      </w:pPr>
      <w:r w:rsidRPr="00145FFB">
        <w:rPr>
          <w:rFonts w:ascii="Times New Roman" w:hAnsi="Times New Roman" w:cs="Times New Roman"/>
          <w:sz w:val="24"/>
          <w:szCs w:val="24"/>
        </w:rPr>
        <w:t>–</w:t>
      </w:r>
      <w:r w:rsidRPr="00145FFB">
        <w:rPr>
          <w:rFonts w:ascii="Times New Roman" w:hAnsi="Times New Roman" w:cs="Times New Roman"/>
          <w:bCs/>
          <w:iCs/>
          <w:sz w:val="24"/>
          <w:szCs w:val="24"/>
        </w:rPr>
        <w:t xml:space="preserve"> оцен</w:t>
      </w:r>
      <w:r w:rsidR="0022197F">
        <w:rPr>
          <w:rFonts w:ascii="Times New Roman" w:hAnsi="Times New Roman" w:cs="Times New Roman"/>
          <w:bCs/>
          <w:iCs/>
          <w:sz w:val="24"/>
          <w:szCs w:val="24"/>
        </w:rPr>
        <w:t>ива</w:t>
      </w:r>
      <w:r w:rsidRPr="00145FFB">
        <w:rPr>
          <w:rFonts w:ascii="Times New Roman" w:hAnsi="Times New Roman" w:cs="Times New Roman"/>
          <w:bCs/>
          <w:iCs/>
          <w:sz w:val="24"/>
          <w:szCs w:val="24"/>
        </w:rPr>
        <w:t>ть</w:t>
      </w:r>
      <w:r w:rsidR="0022197F">
        <w:rPr>
          <w:rFonts w:ascii="Times New Roman" w:hAnsi="Times New Roman" w:cs="Times New Roman"/>
          <w:bCs/>
          <w:iCs/>
          <w:sz w:val="24"/>
          <w:szCs w:val="24"/>
        </w:rPr>
        <w:t xml:space="preserve"> степень воздействия</w:t>
      </w:r>
      <w:r w:rsidR="0022197F" w:rsidRPr="0022197F">
        <w:rPr>
          <w:rFonts w:ascii="Times New Roman" w:hAnsi="Times New Roman" w:cs="Times New Roman"/>
          <w:bCs/>
          <w:iCs/>
          <w:sz w:val="24"/>
          <w:szCs w:val="24"/>
        </w:rPr>
        <w:t xml:space="preserve"> </w:t>
      </w:r>
      <w:r w:rsidR="0022197F" w:rsidRPr="00145FFB">
        <w:rPr>
          <w:rFonts w:ascii="Times New Roman" w:hAnsi="Times New Roman" w:cs="Times New Roman"/>
          <w:bCs/>
          <w:iCs/>
          <w:sz w:val="24"/>
          <w:szCs w:val="24"/>
        </w:rPr>
        <w:t>на процессы, системы</w:t>
      </w:r>
      <w:r w:rsidR="0022197F">
        <w:rPr>
          <w:rFonts w:ascii="Times New Roman" w:hAnsi="Times New Roman" w:cs="Times New Roman"/>
          <w:bCs/>
          <w:iCs/>
          <w:sz w:val="24"/>
          <w:szCs w:val="24"/>
        </w:rPr>
        <w:t xml:space="preserve"> для</w:t>
      </w:r>
      <w:r w:rsidR="0022197F" w:rsidRPr="00145FFB">
        <w:rPr>
          <w:rFonts w:ascii="Times New Roman" w:hAnsi="Times New Roman" w:cs="Times New Roman"/>
          <w:bCs/>
          <w:iCs/>
          <w:sz w:val="24"/>
          <w:szCs w:val="24"/>
        </w:rPr>
        <w:t xml:space="preserve"> получ</w:t>
      </w:r>
      <w:r w:rsidR="0022197F">
        <w:rPr>
          <w:rFonts w:ascii="Times New Roman" w:hAnsi="Times New Roman" w:cs="Times New Roman"/>
          <w:bCs/>
          <w:iCs/>
          <w:sz w:val="24"/>
          <w:szCs w:val="24"/>
        </w:rPr>
        <w:t>ения</w:t>
      </w:r>
      <w:r w:rsidR="0022197F" w:rsidRPr="00145FFB">
        <w:rPr>
          <w:rFonts w:ascii="Times New Roman" w:hAnsi="Times New Roman" w:cs="Times New Roman"/>
          <w:bCs/>
          <w:iCs/>
          <w:sz w:val="24"/>
          <w:szCs w:val="24"/>
        </w:rPr>
        <w:t xml:space="preserve"> приемлемы</w:t>
      </w:r>
      <w:r w:rsidR="0022197F">
        <w:rPr>
          <w:rFonts w:ascii="Times New Roman" w:hAnsi="Times New Roman" w:cs="Times New Roman"/>
          <w:bCs/>
          <w:iCs/>
          <w:sz w:val="24"/>
          <w:szCs w:val="24"/>
        </w:rPr>
        <w:t>х</w:t>
      </w:r>
      <w:r w:rsidR="0022197F" w:rsidRPr="00145FFB">
        <w:rPr>
          <w:rFonts w:ascii="Times New Roman" w:hAnsi="Times New Roman" w:cs="Times New Roman"/>
          <w:bCs/>
          <w:iCs/>
          <w:sz w:val="24"/>
          <w:szCs w:val="24"/>
        </w:rPr>
        <w:t xml:space="preserve"> для организации результаты, состояния (процессов и систем)</w:t>
      </w:r>
      <w:r w:rsidR="0022197F">
        <w:rPr>
          <w:rFonts w:ascii="Times New Roman" w:hAnsi="Times New Roman" w:cs="Times New Roman"/>
          <w:bCs/>
          <w:iCs/>
          <w:sz w:val="24"/>
          <w:szCs w:val="24"/>
        </w:rPr>
        <w:t>, а также понимать каким образом</w:t>
      </w:r>
      <w:r w:rsidRPr="00145FFB">
        <w:rPr>
          <w:rFonts w:ascii="Times New Roman" w:hAnsi="Times New Roman" w:cs="Times New Roman"/>
          <w:bCs/>
          <w:iCs/>
          <w:sz w:val="24"/>
          <w:szCs w:val="24"/>
        </w:rPr>
        <w:t xml:space="preserve"> можно и</w:t>
      </w:r>
      <w:r w:rsidR="0022197F">
        <w:rPr>
          <w:rFonts w:ascii="Times New Roman" w:hAnsi="Times New Roman" w:cs="Times New Roman"/>
          <w:bCs/>
          <w:iCs/>
          <w:sz w:val="24"/>
          <w:szCs w:val="24"/>
        </w:rPr>
        <w:t>ли</w:t>
      </w:r>
      <w:r w:rsidRPr="00145FFB">
        <w:rPr>
          <w:rFonts w:ascii="Times New Roman" w:hAnsi="Times New Roman" w:cs="Times New Roman"/>
          <w:bCs/>
          <w:iCs/>
          <w:sz w:val="24"/>
          <w:szCs w:val="24"/>
        </w:rPr>
        <w:t xml:space="preserve"> нужно воздействовать. </w:t>
      </w:r>
    </w:p>
    <w:p w:rsidR="00F72F0A" w:rsidRPr="00145FFB" w:rsidRDefault="00F72F0A" w:rsidP="00145FFB">
      <w:pPr>
        <w:autoSpaceDE w:val="0"/>
        <w:autoSpaceDN w:val="0"/>
        <w:adjustRightInd w:val="0"/>
        <w:spacing w:after="0" w:line="240" w:lineRule="auto"/>
        <w:ind w:firstLine="709"/>
        <w:jc w:val="both"/>
        <w:rPr>
          <w:rFonts w:ascii="Times New Roman" w:hAnsi="Times New Roman" w:cs="Times New Roman"/>
          <w:b/>
          <w:bCs/>
          <w:i/>
          <w:iCs/>
          <w:sz w:val="24"/>
          <w:szCs w:val="24"/>
        </w:rPr>
      </w:pPr>
      <w:r w:rsidRPr="00145FFB">
        <w:rPr>
          <w:rFonts w:ascii="Times New Roman" w:hAnsi="Times New Roman" w:cs="Times New Roman"/>
          <w:bCs/>
          <w:iCs/>
          <w:sz w:val="24"/>
          <w:szCs w:val="24"/>
        </w:rPr>
        <w:t>Сценарный анализ позволяет осуществить систематический</w:t>
      </w:r>
      <w:r w:rsidR="007313B6">
        <w:rPr>
          <w:rFonts w:ascii="Times New Roman" w:hAnsi="Times New Roman" w:cs="Times New Roman"/>
          <w:bCs/>
          <w:iCs/>
          <w:sz w:val="24"/>
          <w:szCs w:val="24"/>
        </w:rPr>
        <w:t xml:space="preserve"> </w:t>
      </w:r>
      <w:r w:rsidRPr="00145FFB">
        <w:rPr>
          <w:rFonts w:ascii="Times New Roman" w:hAnsi="Times New Roman" w:cs="Times New Roman"/>
          <w:bCs/>
          <w:iCs/>
          <w:sz w:val="24"/>
          <w:szCs w:val="24"/>
        </w:rPr>
        <w:t xml:space="preserve">мониторинг макроэкономической, политической, социальной и технологической среды с учетом вероятностного фактора их развития. </w:t>
      </w:r>
    </w:p>
    <w:p w:rsidR="00F72F0A" w:rsidRPr="00145FFB" w:rsidRDefault="00F72F0A" w:rsidP="00145FFB">
      <w:pPr>
        <w:autoSpaceDE w:val="0"/>
        <w:autoSpaceDN w:val="0"/>
        <w:adjustRightInd w:val="0"/>
        <w:spacing w:after="0" w:line="240" w:lineRule="auto"/>
        <w:ind w:firstLine="709"/>
        <w:jc w:val="both"/>
        <w:rPr>
          <w:rFonts w:ascii="Times New Roman" w:hAnsi="Times New Roman" w:cs="Times New Roman"/>
          <w:bCs/>
          <w:iCs/>
          <w:sz w:val="24"/>
          <w:szCs w:val="24"/>
        </w:rPr>
      </w:pPr>
      <w:r w:rsidRPr="00145FFB">
        <w:rPr>
          <w:rFonts w:ascii="Times New Roman" w:hAnsi="Times New Roman" w:cs="Times New Roman"/>
          <w:bCs/>
          <w:iCs/>
          <w:sz w:val="24"/>
          <w:szCs w:val="24"/>
        </w:rPr>
        <w:t xml:space="preserve">В целом сценарный метод позволяет получать достаточно наглядную картину для различных вариантов реализации проектов, </w:t>
      </w:r>
      <w:r w:rsidR="00563AAD">
        <w:rPr>
          <w:rFonts w:ascii="Times New Roman" w:hAnsi="Times New Roman" w:cs="Times New Roman"/>
          <w:bCs/>
          <w:iCs/>
          <w:sz w:val="24"/>
          <w:szCs w:val="24"/>
        </w:rPr>
        <w:t xml:space="preserve">в том числе и в сфере цифровой экономики, </w:t>
      </w:r>
      <w:r w:rsidRPr="00145FFB">
        <w:rPr>
          <w:rFonts w:ascii="Times New Roman" w:hAnsi="Times New Roman" w:cs="Times New Roman"/>
          <w:bCs/>
          <w:iCs/>
          <w:sz w:val="24"/>
          <w:szCs w:val="24"/>
        </w:rPr>
        <w:t>а также предоставляет информацию о чувствительности и возможных отклонениях</w:t>
      </w:r>
      <w:r w:rsidR="005D68F4">
        <w:rPr>
          <w:rFonts w:ascii="Times New Roman" w:hAnsi="Times New Roman" w:cs="Times New Roman"/>
          <w:bCs/>
          <w:iCs/>
          <w:sz w:val="24"/>
          <w:szCs w:val="24"/>
        </w:rPr>
        <w:t>. Кроме того,</w:t>
      </w:r>
      <w:r w:rsidRPr="00145FFB">
        <w:rPr>
          <w:rFonts w:ascii="Times New Roman" w:hAnsi="Times New Roman" w:cs="Times New Roman"/>
          <w:bCs/>
          <w:iCs/>
          <w:sz w:val="24"/>
          <w:szCs w:val="24"/>
        </w:rPr>
        <w:t xml:space="preserve"> </w:t>
      </w:r>
      <w:r w:rsidR="001E5CA1">
        <w:rPr>
          <w:rFonts w:ascii="Times New Roman" w:hAnsi="Times New Roman" w:cs="Times New Roman"/>
          <w:bCs/>
          <w:iCs/>
          <w:sz w:val="24"/>
          <w:szCs w:val="24"/>
        </w:rPr>
        <w:t xml:space="preserve">используя существующие </w:t>
      </w:r>
      <w:r w:rsidRPr="00145FFB">
        <w:rPr>
          <w:rFonts w:ascii="Times New Roman" w:hAnsi="Times New Roman" w:cs="Times New Roman"/>
          <w:bCs/>
          <w:iCs/>
          <w:sz w:val="24"/>
          <w:szCs w:val="24"/>
        </w:rPr>
        <w:t>программны</w:t>
      </w:r>
      <w:r w:rsidR="001E5CA1">
        <w:rPr>
          <w:rFonts w:ascii="Times New Roman" w:hAnsi="Times New Roman" w:cs="Times New Roman"/>
          <w:bCs/>
          <w:iCs/>
          <w:sz w:val="24"/>
          <w:szCs w:val="24"/>
        </w:rPr>
        <w:t>е</w:t>
      </w:r>
      <w:r w:rsidRPr="00145FFB">
        <w:rPr>
          <w:rFonts w:ascii="Times New Roman" w:hAnsi="Times New Roman" w:cs="Times New Roman"/>
          <w:bCs/>
          <w:iCs/>
          <w:sz w:val="24"/>
          <w:szCs w:val="24"/>
        </w:rPr>
        <w:t xml:space="preserve"> средств</w:t>
      </w:r>
      <w:r w:rsidR="001E5CA1">
        <w:rPr>
          <w:rFonts w:ascii="Times New Roman" w:hAnsi="Times New Roman" w:cs="Times New Roman"/>
          <w:bCs/>
          <w:iCs/>
          <w:sz w:val="24"/>
          <w:szCs w:val="24"/>
        </w:rPr>
        <w:t>а</w:t>
      </w:r>
      <w:r w:rsidR="00FF23E5">
        <w:rPr>
          <w:rFonts w:ascii="Times New Roman" w:hAnsi="Times New Roman" w:cs="Times New Roman"/>
          <w:bCs/>
          <w:iCs/>
          <w:sz w:val="24"/>
          <w:szCs w:val="24"/>
        </w:rPr>
        <w:t>,</w:t>
      </w:r>
      <w:r w:rsidR="001E5CA1">
        <w:rPr>
          <w:rFonts w:ascii="Times New Roman" w:hAnsi="Times New Roman" w:cs="Times New Roman"/>
          <w:bCs/>
          <w:iCs/>
          <w:sz w:val="24"/>
          <w:szCs w:val="24"/>
        </w:rPr>
        <w:t xml:space="preserve"> обеспечи</w:t>
      </w:r>
      <w:r w:rsidR="00FF23E5">
        <w:rPr>
          <w:rFonts w:ascii="Times New Roman" w:hAnsi="Times New Roman" w:cs="Times New Roman"/>
          <w:bCs/>
          <w:iCs/>
          <w:sz w:val="24"/>
          <w:szCs w:val="24"/>
        </w:rPr>
        <w:t>вается</w:t>
      </w:r>
      <w:r w:rsidRPr="00145FFB">
        <w:rPr>
          <w:rFonts w:ascii="Times New Roman" w:hAnsi="Times New Roman" w:cs="Times New Roman"/>
          <w:bCs/>
          <w:iCs/>
          <w:sz w:val="24"/>
          <w:szCs w:val="24"/>
        </w:rPr>
        <w:t xml:space="preserve"> повы</w:t>
      </w:r>
      <w:r w:rsidR="001E5CA1">
        <w:rPr>
          <w:rFonts w:ascii="Times New Roman" w:hAnsi="Times New Roman" w:cs="Times New Roman"/>
          <w:bCs/>
          <w:iCs/>
          <w:sz w:val="24"/>
          <w:szCs w:val="24"/>
        </w:rPr>
        <w:t>шение</w:t>
      </w:r>
      <w:r w:rsidRPr="00145FFB">
        <w:rPr>
          <w:rFonts w:ascii="Times New Roman" w:hAnsi="Times New Roman" w:cs="Times New Roman"/>
          <w:bCs/>
          <w:iCs/>
          <w:sz w:val="24"/>
          <w:szCs w:val="24"/>
        </w:rPr>
        <w:t xml:space="preserve"> эффективност</w:t>
      </w:r>
      <w:r w:rsidR="001E5CA1">
        <w:rPr>
          <w:rFonts w:ascii="Times New Roman" w:hAnsi="Times New Roman" w:cs="Times New Roman"/>
          <w:bCs/>
          <w:iCs/>
          <w:sz w:val="24"/>
          <w:szCs w:val="24"/>
        </w:rPr>
        <w:t>и</w:t>
      </w:r>
      <w:r w:rsidRPr="00145FFB">
        <w:rPr>
          <w:rFonts w:ascii="Times New Roman" w:hAnsi="Times New Roman" w:cs="Times New Roman"/>
          <w:bCs/>
          <w:iCs/>
          <w:sz w:val="24"/>
          <w:szCs w:val="24"/>
        </w:rPr>
        <w:t xml:space="preserve"> анализа </w:t>
      </w:r>
      <w:r w:rsidR="001E5CA1">
        <w:rPr>
          <w:rFonts w:ascii="Times New Roman" w:hAnsi="Times New Roman" w:cs="Times New Roman"/>
          <w:bCs/>
          <w:iCs/>
          <w:sz w:val="24"/>
          <w:szCs w:val="24"/>
        </w:rPr>
        <w:t xml:space="preserve">текущей ситуации с учетом того, что </w:t>
      </w:r>
      <w:r w:rsidR="001E5CA1">
        <w:rPr>
          <w:rFonts w:ascii="Times New Roman" w:hAnsi="Times New Roman" w:cs="Times New Roman"/>
          <w:bCs/>
          <w:iCs/>
          <w:sz w:val="24"/>
          <w:szCs w:val="24"/>
        </w:rPr>
        <w:t>можно</w:t>
      </w:r>
      <w:r w:rsidR="001E5CA1" w:rsidRPr="00145FFB">
        <w:rPr>
          <w:rFonts w:ascii="Times New Roman" w:hAnsi="Times New Roman" w:cs="Times New Roman"/>
          <w:bCs/>
          <w:iCs/>
          <w:sz w:val="24"/>
          <w:szCs w:val="24"/>
        </w:rPr>
        <w:t xml:space="preserve"> практически неограниченно</w:t>
      </w:r>
      <w:r w:rsidR="001E5CA1">
        <w:rPr>
          <w:rFonts w:ascii="Times New Roman" w:hAnsi="Times New Roman" w:cs="Times New Roman"/>
          <w:bCs/>
          <w:iCs/>
          <w:sz w:val="24"/>
          <w:szCs w:val="24"/>
        </w:rPr>
        <w:t xml:space="preserve"> </w:t>
      </w:r>
      <w:r w:rsidR="001E5CA1" w:rsidRPr="00145FFB">
        <w:rPr>
          <w:rFonts w:ascii="Times New Roman" w:hAnsi="Times New Roman" w:cs="Times New Roman"/>
          <w:bCs/>
          <w:iCs/>
          <w:sz w:val="24"/>
          <w:szCs w:val="24"/>
        </w:rPr>
        <w:t>увелич</w:t>
      </w:r>
      <w:r w:rsidR="001E5CA1">
        <w:rPr>
          <w:rFonts w:ascii="Times New Roman" w:hAnsi="Times New Roman" w:cs="Times New Roman"/>
          <w:bCs/>
          <w:iCs/>
          <w:sz w:val="24"/>
          <w:szCs w:val="24"/>
        </w:rPr>
        <w:t>ивать</w:t>
      </w:r>
      <w:r w:rsidR="001E5CA1" w:rsidRPr="00145FFB">
        <w:rPr>
          <w:rFonts w:ascii="Times New Roman" w:hAnsi="Times New Roman" w:cs="Times New Roman"/>
          <w:bCs/>
          <w:iCs/>
          <w:sz w:val="24"/>
          <w:szCs w:val="24"/>
        </w:rPr>
        <w:t xml:space="preserve"> числ</w:t>
      </w:r>
      <w:r w:rsidR="001E5CA1">
        <w:rPr>
          <w:rFonts w:ascii="Times New Roman" w:hAnsi="Times New Roman" w:cs="Times New Roman"/>
          <w:bCs/>
          <w:iCs/>
          <w:sz w:val="24"/>
          <w:szCs w:val="24"/>
        </w:rPr>
        <w:t>о</w:t>
      </w:r>
      <w:r w:rsidR="007313B6">
        <w:rPr>
          <w:rFonts w:ascii="Times New Roman" w:hAnsi="Times New Roman" w:cs="Times New Roman"/>
          <w:bCs/>
          <w:iCs/>
          <w:sz w:val="24"/>
          <w:szCs w:val="24"/>
        </w:rPr>
        <w:t xml:space="preserve"> </w:t>
      </w:r>
      <w:r w:rsidR="001E5CA1" w:rsidRPr="00145FFB">
        <w:rPr>
          <w:rFonts w:ascii="Times New Roman" w:hAnsi="Times New Roman" w:cs="Times New Roman"/>
          <w:bCs/>
          <w:iCs/>
          <w:sz w:val="24"/>
          <w:szCs w:val="24"/>
        </w:rPr>
        <w:t>сценариев</w:t>
      </w:r>
      <w:r w:rsidR="001E5CA1">
        <w:rPr>
          <w:rFonts w:ascii="Times New Roman" w:hAnsi="Times New Roman" w:cs="Times New Roman"/>
          <w:bCs/>
          <w:iCs/>
          <w:sz w:val="24"/>
          <w:szCs w:val="24"/>
        </w:rPr>
        <w:t>, а также</w:t>
      </w:r>
      <w:r w:rsidRPr="00145FFB">
        <w:rPr>
          <w:rFonts w:ascii="Times New Roman" w:hAnsi="Times New Roman" w:cs="Times New Roman"/>
          <w:bCs/>
          <w:iCs/>
          <w:sz w:val="24"/>
          <w:szCs w:val="24"/>
        </w:rPr>
        <w:t xml:space="preserve"> вв</w:t>
      </w:r>
      <w:r w:rsidR="001E5CA1">
        <w:rPr>
          <w:rFonts w:ascii="Times New Roman" w:hAnsi="Times New Roman" w:cs="Times New Roman"/>
          <w:bCs/>
          <w:iCs/>
          <w:sz w:val="24"/>
          <w:szCs w:val="24"/>
        </w:rPr>
        <w:t>одить</w:t>
      </w:r>
      <w:r w:rsidRPr="00145FFB">
        <w:rPr>
          <w:rFonts w:ascii="Times New Roman" w:hAnsi="Times New Roman" w:cs="Times New Roman"/>
          <w:bCs/>
          <w:iCs/>
          <w:sz w:val="24"/>
          <w:szCs w:val="24"/>
        </w:rPr>
        <w:t xml:space="preserve"> дополнительны</w:t>
      </w:r>
      <w:r w:rsidR="001E5CA1">
        <w:rPr>
          <w:rFonts w:ascii="Times New Roman" w:hAnsi="Times New Roman" w:cs="Times New Roman"/>
          <w:bCs/>
          <w:iCs/>
          <w:sz w:val="24"/>
          <w:szCs w:val="24"/>
        </w:rPr>
        <w:t>е</w:t>
      </w:r>
      <w:r w:rsidRPr="00145FFB">
        <w:rPr>
          <w:rFonts w:ascii="Times New Roman" w:hAnsi="Times New Roman" w:cs="Times New Roman"/>
          <w:bCs/>
          <w:iCs/>
          <w:sz w:val="24"/>
          <w:szCs w:val="24"/>
        </w:rPr>
        <w:t xml:space="preserve"> переменны</w:t>
      </w:r>
      <w:r w:rsidR="001E5CA1">
        <w:rPr>
          <w:rFonts w:ascii="Times New Roman" w:hAnsi="Times New Roman" w:cs="Times New Roman"/>
          <w:bCs/>
          <w:iCs/>
          <w:sz w:val="24"/>
          <w:szCs w:val="24"/>
        </w:rPr>
        <w:t>е</w:t>
      </w:r>
      <w:r w:rsidRPr="00145FFB">
        <w:rPr>
          <w:rFonts w:ascii="Times New Roman" w:hAnsi="Times New Roman" w:cs="Times New Roman"/>
          <w:bCs/>
          <w:iCs/>
          <w:sz w:val="24"/>
          <w:szCs w:val="24"/>
        </w:rPr>
        <w:t xml:space="preserve"> [</w:t>
      </w:r>
      <w:r w:rsidR="00DB1B89">
        <w:rPr>
          <w:rFonts w:ascii="Times New Roman" w:hAnsi="Times New Roman" w:cs="Times New Roman"/>
          <w:bCs/>
          <w:iCs/>
          <w:sz w:val="24"/>
          <w:szCs w:val="24"/>
        </w:rPr>
        <w:t>4</w:t>
      </w:r>
      <w:r w:rsidRPr="00145FFB">
        <w:rPr>
          <w:rFonts w:ascii="Times New Roman" w:hAnsi="Times New Roman" w:cs="Times New Roman"/>
          <w:bCs/>
          <w:iCs/>
          <w:sz w:val="24"/>
          <w:szCs w:val="24"/>
        </w:rPr>
        <w:t>].</w:t>
      </w:r>
      <w:r w:rsidR="007313B6">
        <w:rPr>
          <w:rFonts w:ascii="Times New Roman" w:hAnsi="Times New Roman" w:cs="Times New Roman"/>
          <w:bCs/>
          <w:iCs/>
          <w:sz w:val="24"/>
          <w:szCs w:val="24"/>
        </w:rPr>
        <w:t xml:space="preserve"> </w:t>
      </w:r>
      <w:r w:rsidR="00AD75FB">
        <w:rPr>
          <w:rFonts w:ascii="Times New Roman" w:hAnsi="Times New Roman" w:cs="Times New Roman"/>
          <w:bCs/>
          <w:iCs/>
          <w:sz w:val="24"/>
          <w:szCs w:val="24"/>
        </w:rPr>
        <w:t>В настоящее время применяется большое число</w:t>
      </w:r>
      <w:r w:rsidRPr="00145FFB">
        <w:rPr>
          <w:rFonts w:ascii="Times New Roman" w:hAnsi="Times New Roman" w:cs="Times New Roman"/>
          <w:bCs/>
          <w:iCs/>
          <w:sz w:val="24"/>
          <w:szCs w:val="24"/>
        </w:rPr>
        <w:t xml:space="preserve"> самы</w:t>
      </w:r>
      <w:r w:rsidR="00AD75FB">
        <w:rPr>
          <w:rFonts w:ascii="Times New Roman" w:hAnsi="Times New Roman" w:cs="Times New Roman"/>
          <w:bCs/>
          <w:iCs/>
          <w:sz w:val="24"/>
          <w:szCs w:val="24"/>
        </w:rPr>
        <w:t>х</w:t>
      </w:r>
      <w:r w:rsidRPr="00145FFB">
        <w:rPr>
          <w:rFonts w:ascii="Times New Roman" w:hAnsi="Times New Roman" w:cs="Times New Roman"/>
          <w:bCs/>
          <w:iCs/>
          <w:sz w:val="24"/>
          <w:szCs w:val="24"/>
        </w:rPr>
        <w:t xml:space="preserve"> разнообразны</w:t>
      </w:r>
      <w:r w:rsidR="00AD75FB">
        <w:rPr>
          <w:rFonts w:ascii="Times New Roman" w:hAnsi="Times New Roman" w:cs="Times New Roman"/>
          <w:bCs/>
          <w:iCs/>
          <w:sz w:val="24"/>
          <w:szCs w:val="24"/>
        </w:rPr>
        <w:t>х</w:t>
      </w:r>
      <w:r w:rsidRPr="00145FFB">
        <w:rPr>
          <w:rFonts w:ascii="Times New Roman" w:hAnsi="Times New Roman" w:cs="Times New Roman"/>
          <w:bCs/>
          <w:iCs/>
          <w:sz w:val="24"/>
          <w:szCs w:val="24"/>
        </w:rPr>
        <w:t xml:space="preserve"> методик разработки сценариев. Но </w:t>
      </w:r>
      <w:r w:rsidR="00AD75FB">
        <w:rPr>
          <w:rFonts w:ascii="Times New Roman" w:hAnsi="Times New Roman" w:cs="Times New Roman"/>
          <w:bCs/>
          <w:iCs/>
          <w:sz w:val="24"/>
          <w:szCs w:val="24"/>
        </w:rPr>
        <w:t>следует отметить, что</w:t>
      </w:r>
      <w:r w:rsidR="00AD6141">
        <w:rPr>
          <w:rFonts w:ascii="Times New Roman" w:hAnsi="Times New Roman" w:cs="Times New Roman"/>
          <w:bCs/>
          <w:iCs/>
          <w:sz w:val="24"/>
          <w:szCs w:val="24"/>
        </w:rPr>
        <w:t>, как правило,</w:t>
      </w:r>
      <w:r w:rsidR="00AD75FB">
        <w:rPr>
          <w:rFonts w:ascii="Times New Roman" w:hAnsi="Times New Roman" w:cs="Times New Roman"/>
          <w:bCs/>
          <w:iCs/>
          <w:sz w:val="24"/>
          <w:szCs w:val="24"/>
        </w:rPr>
        <w:t xml:space="preserve"> </w:t>
      </w:r>
      <w:r w:rsidR="00AD75FB" w:rsidRPr="00145FFB">
        <w:rPr>
          <w:rFonts w:ascii="Times New Roman" w:hAnsi="Times New Roman" w:cs="Times New Roman"/>
          <w:bCs/>
          <w:iCs/>
          <w:sz w:val="24"/>
          <w:szCs w:val="24"/>
        </w:rPr>
        <w:t xml:space="preserve">они </w:t>
      </w:r>
      <w:r w:rsidRPr="00145FFB">
        <w:rPr>
          <w:rFonts w:ascii="Times New Roman" w:hAnsi="Times New Roman" w:cs="Times New Roman"/>
          <w:bCs/>
          <w:iCs/>
          <w:sz w:val="24"/>
          <w:szCs w:val="24"/>
        </w:rPr>
        <w:t xml:space="preserve">все содержат </w:t>
      </w:r>
      <w:r w:rsidR="002D1746">
        <w:rPr>
          <w:rFonts w:ascii="Times New Roman" w:hAnsi="Times New Roman" w:cs="Times New Roman"/>
          <w:bCs/>
          <w:iCs/>
          <w:sz w:val="24"/>
          <w:szCs w:val="24"/>
        </w:rPr>
        <w:t>базовые</w:t>
      </w:r>
      <w:r w:rsidRPr="00145FFB">
        <w:rPr>
          <w:rFonts w:ascii="Times New Roman" w:hAnsi="Times New Roman" w:cs="Times New Roman"/>
          <w:bCs/>
          <w:iCs/>
          <w:sz w:val="24"/>
          <w:szCs w:val="24"/>
        </w:rPr>
        <w:t xml:space="preserve"> положения, которые, по</w:t>
      </w:r>
      <w:r w:rsidR="00563AAD">
        <w:rPr>
          <w:rFonts w:ascii="Times New Roman" w:hAnsi="Times New Roman" w:cs="Times New Roman"/>
          <w:bCs/>
          <w:iCs/>
          <w:sz w:val="24"/>
          <w:szCs w:val="24"/>
        </w:rPr>
        <w:t xml:space="preserve"> </w:t>
      </w:r>
      <w:r w:rsidRPr="00145FFB">
        <w:rPr>
          <w:rFonts w:ascii="Times New Roman" w:hAnsi="Times New Roman" w:cs="Times New Roman"/>
          <w:bCs/>
          <w:iCs/>
          <w:sz w:val="24"/>
          <w:szCs w:val="24"/>
        </w:rPr>
        <w:t xml:space="preserve">существу, характеризуют сущность </w:t>
      </w:r>
      <w:r w:rsidR="007313B6">
        <w:rPr>
          <w:rFonts w:ascii="Times New Roman" w:hAnsi="Times New Roman" w:cs="Times New Roman"/>
          <w:bCs/>
          <w:iCs/>
          <w:sz w:val="24"/>
          <w:szCs w:val="24"/>
        </w:rPr>
        <w:t xml:space="preserve">каждого из пяти </w:t>
      </w:r>
      <w:r w:rsidRPr="00145FFB">
        <w:rPr>
          <w:rFonts w:ascii="Times New Roman" w:hAnsi="Times New Roman" w:cs="Times New Roman"/>
          <w:bCs/>
          <w:iCs/>
          <w:sz w:val="24"/>
          <w:szCs w:val="24"/>
        </w:rPr>
        <w:t>этапов</w:t>
      </w:r>
      <w:r w:rsidR="007313B6">
        <w:rPr>
          <w:rFonts w:ascii="Times New Roman" w:hAnsi="Times New Roman" w:cs="Times New Roman"/>
          <w:bCs/>
          <w:iCs/>
          <w:sz w:val="24"/>
          <w:szCs w:val="24"/>
        </w:rPr>
        <w:t xml:space="preserve"> </w:t>
      </w:r>
      <w:r w:rsidRPr="00145FFB">
        <w:rPr>
          <w:rFonts w:ascii="Times New Roman" w:hAnsi="Times New Roman" w:cs="Times New Roman"/>
          <w:bCs/>
          <w:iCs/>
          <w:sz w:val="24"/>
          <w:szCs w:val="24"/>
        </w:rPr>
        <w:t>разработки сценариев [</w:t>
      </w:r>
      <w:r w:rsidR="00DB1B89">
        <w:rPr>
          <w:rFonts w:ascii="Times New Roman" w:hAnsi="Times New Roman" w:cs="Times New Roman"/>
          <w:bCs/>
          <w:iCs/>
          <w:sz w:val="24"/>
          <w:szCs w:val="24"/>
        </w:rPr>
        <w:t>5</w:t>
      </w:r>
      <w:r w:rsidR="002D7BD2">
        <w:rPr>
          <w:rFonts w:ascii="Times New Roman" w:hAnsi="Times New Roman" w:cs="Times New Roman"/>
          <w:bCs/>
          <w:iCs/>
          <w:sz w:val="24"/>
          <w:szCs w:val="24"/>
        </w:rPr>
        <w:t>]:</w:t>
      </w:r>
    </w:p>
    <w:p w:rsidR="00D9136E" w:rsidRPr="00096E42" w:rsidRDefault="002D7BD2" w:rsidP="00145FFB">
      <w:pPr>
        <w:autoSpaceDE w:val="0"/>
        <w:autoSpaceDN w:val="0"/>
        <w:adjustRightInd w:val="0"/>
        <w:spacing w:after="0" w:line="240" w:lineRule="auto"/>
        <w:ind w:firstLine="709"/>
        <w:jc w:val="both"/>
        <w:rPr>
          <w:rFonts w:ascii="Times New Roman" w:hAnsi="Times New Roman" w:cs="Times New Roman"/>
          <w:bCs/>
          <w:iCs/>
          <w:sz w:val="24"/>
          <w:szCs w:val="24"/>
        </w:rPr>
      </w:pPr>
      <w:r w:rsidRPr="00145FFB">
        <w:rPr>
          <w:rFonts w:ascii="Times New Roman" w:hAnsi="Times New Roman" w:cs="Times New Roman"/>
          <w:sz w:val="24"/>
          <w:szCs w:val="24"/>
        </w:rPr>
        <w:t>–</w:t>
      </w:r>
      <w:r w:rsidRPr="00145FFB">
        <w:rPr>
          <w:rFonts w:ascii="Times New Roman" w:hAnsi="Times New Roman" w:cs="Times New Roman"/>
          <w:bCs/>
          <w:iCs/>
          <w:sz w:val="24"/>
          <w:szCs w:val="24"/>
        </w:rPr>
        <w:t xml:space="preserve"> </w:t>
      </w:r>
      <w:r w:rsidR="00D9136E" w:rsidRPr="00096E42">
        <w:rPr>
          <w:rFonts w:ascii="Times New Roman" w:hAnsi="Times New Roman" w:cs="Times New Roman"/>
          <w:bCs/>
          <w:iCs/>
          <w:sz w:val="24"/>
          <w:szCs w:val="24"/>
        </w:rPr>
        <w:t xml:space="preserve">начальным этапом процесса разработки сценариев будущего развития является </w:t>
      </w:r>
      <w:r w:rsidR="00224653" w:rsidRPr="00096E42">
        <w:rPr>
          <w:rFonts w:ascii="Times New Roman" w:hAnsi="Times New Roman" w:cs="Times New Roman"/>
          <w:bCs/>
          <w:iCs/>
          <w:sz w:val="24"/>
          <w:szCs w:val="24"/>
        </w:rPr>
        <w:t>точное определение социально-экономической системы, для которой в результате анализа и прогнозирования будет разработан сценарий</w:t>
      </w:r>
      <w:r w:rsidR="00253E41" w:rsidRPr="00096E42">
        <w:rPr>
          <w:rFonts w:ascii="Times New Roman" w:hAnsi="Times New Roman" w:cs="Times New Roman"/>
          <w:bCs/>
          <w:iCs/>
          <w:sz w:val="24"/>
          <w:szCs w:val="24"/>
        </w:rPr>
        <w:t>, отражающий возможности ее изменения под</w:t>
      </w:r>
      <w:r w:rsidR="00017E18" w:rsidRPr="00096E42">
        <w:rPr>
          <w:rFonts w:ascii="Times New Roman" w:hAnsi="Times New Roman" w:cs="Times New Roman"/>
          <w:bCs/>
          <w:iCs/>
          <w:sz w:val="24"/>
          <w:szCs w:val="24"/>
        </w:rPr>
        <w:t xml:space="preserve"> влиянием </w:t>
      </w:r>
      <w:r w:rsidR="00096E42" w:rsidRPr="00096E42">
        <w:rPr>
          <w:rFonts w:ascii="Times New Roman" w:hAnsi="Times New Roman" w:cs="Times New Roman"/>
          <w:bCs/>
          <w:iCs/>
          <w:sz w:val="24"/>
          <w:szCs w:val="24"/>
        </w:rPr>
        <w:t>эндогенных факторов и с учетом воздействующих экзогенных факторов с их взаимовлиянием и учетом направления их значений</w:t>
      </w:r>
      <w:r w:rsidR="00096E42">
        <w:rPr>
          <w:rFonts w:ascii="Times New Roman" w:hAnsi="Times New Roman" w:cs="Times New Roman"/>
          <w:bCs/>
          <w:iCs/>
          <w:sz w:val="24"/>
          <w:szCs w:val="24"/>
        </w:rPr>
        <w:t xml:space="preserve"> в динамике.</w:t>
      </w:r>
    </w:p>
    <w:p w:rsidR="00096E42" w:rsidRPr="00F84544" w:rsidRDefault="002D7BD2" w:rsidP="00145FFB">
      <w:pPr>
        <w:autoSpaceDE w:val="0"/>
        <w:autoSpaceDN w:val="0"/>
        <w:adjustRightInd w:val="0"/>
        <w:spacing w:after="0" w:line="240" w:lineRule="auto"/>
        <w:ind w:firstLine="709"/>
        <w:jc w:val="both"/>
        <w:rPr>
          <w:rFonts w:ascii="Times New Roman" w:hAnsi="Times New Roman" w:cs="Times New Roman"/>
          <w:bCs/>
          <w:iCs/>
          <w:sz w:val="24"/>
          <w:szCs w:val="24"/>
        </w:rPr>
      </w:pPr>
      <w:r w:rsidRPr="00145FFB">
        <w:rPr>
          <w:rFonts w:ascii="Times New Roman" w:hAnsi="Times New Roman" w:cs="Times New Roman"/>
          <w:sz w:val="24"/>
          <w:szCs w:val="24"/>
        </w:rPr>
        <w:t>–</w:t>
      </w:r>
      <w:r w:rsidRPr="00145FFB">
        <w:rPr>
          <w:rFonts w:ascii="Times New Roman" w:hAnsi="Times New Roman" w:cs="Times New Roman"/>
          <w:bCs/>
          <w:iCs/>
          <w:sz w:val="24"/>
          <w:szCs w:val="24"/>
        </w:rPr>
        <w:t xml:space="preserve"> </w:t>
      </w:r>
      <w:r w:rsidR="00687341" w:rsidRPr="00F84544">
        <w:rPr>
          <w:rFonts w:ascii="Times New Roman" w:hAnsi="Times New Roman" w:cs="Times New Roman"/>
          <w:bCs/>
          <w:iCs/>
          <w:sz w:val="24"/>
          <w:szCs w:val="24"/>
        </w:rPr>
        <w:t>следующим этапом является проведение анализа и оценки состояния характеристик системы при возможных изменениях экзогенных и эндогенных факторов.</w:t>
      </w:r>
      <w:r w:rsidR="00F84544">
        <w:rPr>
          <w:rFonts w:ascii="Times New Roman" w:hAnsi="Times New Roman" w:cs="Times New Roman"/>
          <w:bCs/>
          <w:iCs/>
          <w:sz w:val="24"/>
          <w:szCs w:val="24"/>
        </w:rPr>
        <w:t xml:space="preserve"> В случае невозможности формализованного описания тенденций развития факторов и анализируемой системы могут быть выполнены экспертные прогнозы дальнейшего развития.</w:t>
      </w:r>
    </w:p>
    <w:p w:rsidR="00CF46F4" w:rsidRPr="00CF46F4" w:rsidRDefault="002D7BD2" w:rsidP="00145FFB">
      <w:pPr>
        <w:autoSpaceDE w:val="0"/>
        <w:autoSpaceDN w:val="0"/>
        <w:adjustRightInd w:val="0"/>
        <w:spacing w:after="0" w:line="240" w:lineRule="auto"/>
        <w:ind w:firstLine="709"/>
        <w:jc w:val="both"/>
        <w:rPr>
          <w:rFonts w:ascii="Times New Roman" w:hAnsi="Times New Roman" w:cs="Times New Roman"/>
          <w:bCs/>
          <w:iCs/>
          <w:sz w:val="24"/>
          <w:szCs w:val="24"/>
        </w:rPr>
      </w:pPr>
      <w:r w:rsidRPr="00145FFB">
        <w:rPr>
          <w:rFonts w:ascii="Times New Roman" w:hAnsi="Times New Roman" w:cs="Times New Roman"/>
          <w:sz w:val="24"/>
          <w:szCs w:val="24"/>
        </w:rPr>
        <w:t>–</w:t>
      </w:r>
      <w:r w:rsidRPr="00145FFB">
        <w:rPr>
          <w:rFonts w:ascii="Times New Roman" w:hAnsi="Times New Roman" w:cs="Times New Roman"/>
          <w:bCs/>
          <w:iCs/>
          <w:sz w:val="24"/>
          <w:szCs w:val="24"/>
        </w:rPr>
        <w:t xml:space="preserve"> </w:t>
      </w:r>
      <w:r w:rsidR="00CF46F4" w:rsidRPr="00CF46F4">
        <w:rPr>
          <w:rFonts w:ascii="Times New Roman" w:hAnsi="Times New Roman" w:cs="Times New Roman"/>
          <w:bCs/>
          <w:iCs/>
          <w:sz w:val="24"/>
          <w:szCs w:val="24"/>
        </w:rPr>
        <w:t xml:space="preserve">на основе экспертных прогнозов и анализа устойчивости системы разрабатываются </w:t>
      </w:r>
      <w:r w:rsidR="00944678" w:rsidRPr="00CF46F4">
        <w:rPr>
          <w:rFonts w:ascii="Times New Roman" w:hAnsi="Times New Roman" w:cs="Times New Roman"/>
          <w:bCs/>
          <w:iCs/>
          <w:sz w:val="24"/>
          <w:szCs w:val="24"/>
        </w:rPr>
        <w:t xml:space="preserve">альтернативные </w:t>
      </w:r>
      <w:proofErr w:type="spellStart"/>
      <w:r w:rsidR="00CF46F4" w:rsidRPr="00CF46F4">
        <w:rPr>
          <w:rFonts w:ascii="Times New Roman" w:hAnsi="Times New Roman" w:cs="Times New Roman"/>
          <w:bCs/>
          <w:iCs/>
          <w:sz w:val="24"/>
          <w:szCs w:val="24"/>
        </w:rPr>
        <w:t>разновероятностные</w:t>
      </w:r>
      <w:proofErr w:type="spellEnd"/>
      <w:r w:rsidR="00CF46F4" w:rsidRPr="00CF46F4">
        <w:rPr>
          <w:rFonts w:ascii="Times New Roman" w:hAnsi="Times New Roman" w:cs="Times New Roman"/>
          <w:bCs/>
          <w:iCs/>
          <w:sz w:val="24"/>
          <w:szCs w:val="24"/>
        </w:rPr>
        <w:t xml:space="preserve"> «сценарии будущего развития»</w:t>
      </w:r>
      <w:r w:rsidR="001918D8">
        <w:rPr>
          <w:rFonts w:ascii="Times New Roman" w:hAnsi="Times New Roman" w:cs="Times New Roman"/>
          <w:bCs/>
          <w:iCs/>
          <w:sz w:val="24"/>
          <w:szCs w:val="24"/>
        </w:rPr>
        <w:t xml:space="preserve"> (как правило, не менее трех сценариев – оптимистичный, пессимистичный и реалистичный)</w:t>
      </w:r>
      <w:r w:rsidR="00CF46F4">
        <w:rPr>
          <w:rFonts w:ascii="Times New Roman" w:hAnsi="Times New Roman" w:cs="Times New Roman"/>
          <w:bCs/>
          <w:iCs/>
          <w:sz w:val="24"/>
          <w:szCs w:val="24"/>
        </w:rPr>
        <w:t>. К ним предъявляется требование отсутствия в них взаимоисключающих шагов и событий.</w:t>
      </w:r>
    </w:p>
    <w:p w:rsidR="00A114C7" w:rsidRPr="000C4000" w:rsidRDefault="002D7BD2" w:rsidP="00145FFB">
      <w:pPr>
        <w:autoSpaceDE w:val="0"/>
        <w:autoSpaceDN w:val="0"/>
        <w:adjustRightInd w:val="0"/>
        <w:spacing w:after="0" w:line="240" w:lineRule="auto"/>
        <w:ind w:firstLine="709"/>
        <w:jc w:val="both"/>
        <w:rPr>
          <w:rFonts w:ascii="Times New Roman" w:hAnsi="Times New Roman" w:cs="Times New Roman"/>
          <w:bCs/>
          <w:iCs/>
          <w:sz w:val="24"/>
          <w:szCs w:val="24"/>
        </w:rPr>
      </w:pPr>
      <w:r w:rsidRPr="00145FFB">
        <w:rPr>
          <w:rFonts w:ascii="Times New Roman" w:hAnsi="Times New Roman" w:cs="Times New Roman"/>
          <w:sz w:val="24"/>
          <w:szCs w:val="24"/>
        </w:rPr>
        <w:t>–</w:t>
      </w:r>
      <w:r w:rsidRPr="00145FFB">
        <w:rPr>
          <w:rFonts w:ascii="Times New Roman" w:hAnsi="Times New Roman" w:cs="Times New Roman"/>
          <w:bCs/>
          <w:iCs/>
          <w:sz w:val="24"/>
          <w:szCs w:val="24"/>
        </w:rPr>
        <w:t xml:space="preserve"> </w:t>
      </w:r>
      <w:r w:rsidR="000C4000" w:rsidRPr="000C4000">
        <w:rPr>
          <w:rFonts w:ascii="Times New Roman" w:hAnsi="Times New Roman" w:cs="Times New Roman"/>
          <w:bCs/>
          <w:iCs/>
          <w:sz w:val="24"/>
          <w:szCs w:val="24"/>
        </w:rPr>
        <w:t>разработанные альтернативные сценарии сравниваются между собой</w:t>
      </w:r>
      <w:r w:rsidR="00C675A5">
        <w:rPr>
          <w:rFonts w:ascii="Times New Roman" w:hAnsi="Times New Roman" w:cs="Times New Roman"/>
          <w:bCs/>
          <w:iCs/>
          <w:sz w:val="24"/>
          <w:szCs w:val="24"/>
        </w:rPr>
        <w:t xml:space="preserve">, </w:t>
      </w:r>
      <w:r w:rsidR="00C675A5" w:rsidRPr="00C675A5">
        <w:rPr>
          <w:rFonts w:ascii="Times New Roman" w:hAnsi="Times New Roman" w:cs="Times New Roman"/>
          <w:bCs/>
          <w:iCs/>
          <w:sz w:val="24"/>
          <w:szCs w:val="24"/>
        </w:rPr>
        <w:t>корректируются вероятности наступления каждого из них, выделяют наиболее предпочтительные или более вероятные сценарии и стратегии их достижения</w:t>
      </w:r>
    </w:p>
    <w:p w:rsidR="00C675A5" w:rsidRPr="00C675A5" w:rsidRDefault="002D7BD2" w:rsidP="00145FFB">
      <w:pPr>
        <w:autoSpaceDE w:val="0"/>
        <w:autoSpaceDN w:val="0"/>
        <w:adjustRightInd w:val="0"/>
        <w:spacing w:after="0" w:line="240" w:lineRule="auto"/>
        <w:ind w:firstLine="709"/>
        <w:jc w:val="both"/>
        <w:rPr>
          <w:rFonts w:ascii="Times New Roman" w:hAnsi="Times New Roman" w:cs="Times New Roman"/>
          <w:bCs/>
          <w:iCs/>
          <w:sz w:val="24"/>
          <w:szCs w:val="24"/>
        </w:rPr>
      </w:pPr>
      <w:r w:rsidRPr="00145FFB">
        <w:rPr>
          <w:rFonts w:ascii="Times New Roman" w:hAnsi="Times New Roman" w:cs="Times New Roman"/>
          <w:sz w:val="24"/>
          <w:szCs w:val="24"/>
        </w:rPr>
        <w:lastRenderedPageBreak/>
        <w:t>–</w:t>
      </w:r>
      <w:r w:rsidRPr="00145FFB">
        <w:rPr>
          <w:rFonts w:ascii="Times New Roman" w:hAnsi="Times New Roman" w:cs="Times New Roman"/>
          <w:bCs/>
          <w:iCs/>
          <w:sz w:val="24"/>
          <w:szCs w:val="24"/>
        </w:rPr>
        <w:t xml:space="preserve"> </w:t>
      </w:r>
      <w:r w:rsidR="00C675A5" w:rsidRPr="00C675A5">
        <w:rPr>
          <w:rFonts w:ascii="Times New Roman" w:hAnsi="Times New Roman" w:cs="Times New Roman"/>
          <w:bCs/>
          <w:iCs/>
          <w:sz w:val="24"/>
          <w:szCs w:val="24"/>
        </w:rPr>
        <w:t>на основе разработанных стратегий формулируют цели, задачи</w:t>
      </w:r>
      <w:r w:rsidR="00944678">
        <w:rPr>
          <w:rFonts w:ascii="Times New Roman" w:hAnsi="Times New Roman" w:cs="Times New Roman"/>
          <w:bCs/>
          <w:iCs/>
          <w:sz w:val="24"/>
          <w:szCs w:val="24"/>
        </w:rPr>
        <w:t>, а также прорабатываются как среднесрочные, так и краткосрочные</w:t>
      </w:r>
      <w:r w:rsidR="00C675A5" w:rsidRPr="00C675A5">
        <w:rPr>
          <w:rFonts w:ascii="Times New Roman" w:hAnsi="Times New Roman" w:cs="Times New Roman"/>
          <w:bCs/>
          <w:iCs/>
          <w:sz w:val="24"/>
          <w:szCs w:val="24"/>
        </w:rPr>
        <w:t xml:space="preserve"> мероприятия, </w:t>
      </w:r>
      <w:r w:rsidR="00944678">
        <w:rPr>
          <w:rFonts w:ascii="Times New Roman" w:hAnsi="Times New Roman" w:cs="Times New Roman"/>
          <w:bCs/>
          <w:iCs/>
          <w:sz w:val="24"/>
          <w:szCs w:val="24"/>
        </w:rPr>
        <w:t xml:space="preserve">которые </w:t>
      </w:r>
      <w:r w:rsidR="00C675A5" w:rsidRPr="00C675A5">
        <w:rPr>
          <w:rFonts w:ascii="Times New Roman" w:hAnsi="Times New Roman" w:cs="Times New Roman"/>
          <w:bCs/>
          <w:iCs/>
          <w:sz w:val="24"/>
          <w:szCs w:val="24"/>
        </w:rPr>
        <w:t>направлены на их достижение.</w:t>
      </w:r>
    </w:p>
    <w:p w:rsidR="00F72F0A" w:rsidRDefault="00F72F0A" w:rsidP="00EF1ADC">
      <w:pPr>
        <w:autoSpaceDE w:val="0"/>
        <w:autoSpaceDN w:val="0"/>
        <w:adjustRightInd w:val="0"/>
        <w:spacing w:after="0" w:line="240" w:lineRule="auto"/>
        <w:ind w:firstLine="709"/>
        <w:jc w:val="both"/>
        <w:rPr>
          <w:rFonts w:ascii="Times New Roman" w:hAnsi="Times New Roman" w:cs="Times New Roman"/>
          <w:bCs/>
          <w:iCs/>
          <w:sz w:val="24"/>
          <w:szCs w:val="24"/>
        </w:rPr>
      </w:pPr>
      <w:r w:rsidRPr="00145FFB">
        <w:rPr>
          <w:rFonts w:ascii="Times New Roman" w:hAnsi="Times New Roman" w:cs="Times New Roman"/>
          <w:bCs/>
          <w:iCs/>
          <w:sz w:val="24"/>
          <w:szCs w:val="24"/>
        </w:rPr>
        <w:t>Таким образом</w:t>
      </w:r>
      <w:r w:rsidR="00DD6CE3" w:rsidRPr="00145FFB">
        <w:rPr>
          <w:rFonts w:ascii="Times New Roman" w:hAnsi="Times New Roman" w:cs="Times New Roman"/>
          <w:bCs/>
          <w:iCs/>
          <w:sz w:val="24"/>
          <w:szCs w:val="24"/>
        </w:rPr>
        <w:t>,</w:t>
      </w:r>
      <w:r w:rsidRPr="00145FFB">
        <w:rPr>
          <w:rFonts w:ascii="Times New Roman" w:hAnsi="Times New Roman" w:cs="Times New Roman"/>
          <w:bCs/>
          <w:iCs/>
          <w:sz w:val="24"/>
          <w:szCs w:val="24"/>
        </w:rPr>
        <w:t xml:space="preserve"> очевидно, что модели сценариев могут использо</w:t>
      </w:r>
      <w:r w:rsidR="00E72533">
        <w:rPr>
          <w:rFonts w:ascii="Times New Roman" w:hAnsi="Times New Roman" w:cs="Times New Roman"/>
          <w:bCs/>
          <w:iCs/>
          <w:sz w:val="24"/>
          <w:szCs w:val="24"/>
        </w:rPr>
        <w:t>ваться для</w:t>
      </w:r>
      <w:r w:rsidRPr="00145FFB">
        <w:rPr>
          <w:rFonts w:ascii="Times New Roman" w:hAnsi="Times New Roman" w:cs="Times New Roman"/>
          <w:bCs/>
          <w:iCs/>
          <w:sz w:val="24"/>
          <w:szCs w:val="24"/>
        </w:rPr>
        <w:t xml:space="preserve"> стратегическо</w:t>
      </w:r>
      <w:r w:rsidR="00E72533">
        <w:rPr>
          <w:rFonts w:ascii="Times New Roman" w:hAnsi="Times New Roman" w:cs="Times New Roman"/>
          <w:bCs/>
          <w:iCs/>
          <w:sz w:val="24"/>
          <w:szCs w:val="24"/>
        </w:rPr>
        <w:t>го</w:t>
      </w:r>
      <w:r w:rsidRPr="00145FFB">
        <w:rPr>
          <w:rFonts w:ascii="Times New Roman" w:hAnsi="Times New Roman" w:cs="Times New Roman"/>
          <w:bCs/>
          <w:iCs/>
          <w:sz w:val="24"/>
          <w:szCs w:val="24"/>
        </w:rPr>
        <w:t xml:space="preserve"> анализ</w:t>
      </w:r>
      <w:r w:rsidR="00E72533">
        <w:rPr>
          <w:rFonts w:ascii="Times New Roman" w:hAnsi="Times New Roman" w:cs="Times New Roman"/>
          <w:bCs/>
          <w:iCs/>
          <w:sz w:val="24"/>
          <w:szCs w:val="24"/>
        </w:rPr>
        <w:t>а</w:t>
      </w:r>
      <w:r w:rsidRPr="00145FFB">
        <w:rPr>
          <w:rFonts w:ascii="Times New Roman" w:hAnsi="Times New Roman" w:cs="Times New Roman"/>
          <w:bCs/>
          <w:iCs/>
          <w:sz w:val="24"/>
          <w:szCs w:val="24"/>
        </w:rPr>
        <w:t xml:space="preserve"> и управлени</w:t>
      </w:r>
      <w:r w:rsidR="00E72533">
        <w:rPr>
          <w:rFonts w:ascii="Times New Roman" w:hAnsi="Times New Roman" w:cs="Times New Roman"/>
          <w:bCs/>
          <w:iCs/>
          <w:sz w:val="24"/>
          <w:szCs w:val="24"/>
        </w:rPr>
        <w:t>я</w:t>
      </w:r>
      <w:r w:rsidRPr="00145FFB">
        <w:rPr>
          <w:rFonts w:ascii="Times New Roman" w:hAnsi="Times New Roman" w:cs="Times New Roman"/>
          <w:bCs/>
          <w:iCs/>
          <w:sz w:val="24"/>
          <w:szCs w:val="24"/>
        </w:rPr>
        <w:t xml:space="preserve">. </w:t>
      </w:r>
      <w:r w:rsidR="00203E41">
        <w:rPr>
          <w:rFonts w:ascii="Times New Roman" w:hAnsi="Times New Roman" w:cs="Times New Roman"/>
          <w:bCs/>
          <w:iCs/>
          <w:sz w:val="24"/>
          <w:szCs w:val="24"/>
        </w:rPr>
        <w:t>На рисунке</w:t>
      </w:r>
      <w:r w:rsidRPr="00145FFB">
        <w:rPr>
          <w:rFonts w:ascii="Times New Roman" w:hAnsi="Times New Roman" w:cs="Times New Roman"/>
          <w:bCs/>
          <w:iCs/>
          <w:sz w:val="24"/>
          <w:szCs w:val="24"/>
        </w:rPr>
        <w:t xml:space="preserve"> 1 представлен алгоритм формирования сценариев, </w:t>
      </w:r>
      <w:r w:rsidR="00E72533">
        <w:rPr>
          <w:rFonts w:ascii="Times New Roman" w:hAnsi="Times New Roman" w:cs="Times New Roman"/>
          <w:bCs/>
          <w:iCs/>
          <w:sz w:val="24"/>
          <w:szCs w:val="24"/>
        </w:rPr>
        <w:t xml:space="preserve">который </w:t>
      </w:r>
      <w:r w:rsidRPr="00145FFB">
        <w:rPr>
          <w:rFonts w:ascii="Times New Roman" w:hAnsi="Times New Roman" w:cs="Times New Roman"/>
          <w:bCs/>
          <w:iCs/>
          <w:sz w:val="24"/>
          <w:szCs w:val="24"/>
        </w:rPr>
        <w:t>обобща</w:t>
      </w:r>
      <w:r w:rsidR="00E72533">
        <w:rPr>
          <w:rFonts w:ascii="Times New Roman" w:hAnsi="Times New Roman" w:cs="Times New Roman"/>
          <w:bCs/>
          <w:iCs/>
          <w:sz w:val="24"/>
          <w:szCs w:val="24"/>
        </w:rPr>
        <w:t>ет</w:t>
      </w:r>
      <w:r w:rsidRPr="00145FFB">
        <w:rPr>
          <w:rFonts w:ascii="Times New Roman" w:hAnsi="Times New Roman" w:cs="Times New Roman"/>
          <w:bCs/>
          <w:iCs/>
          <w:sz w:val="24"/>
          <w:szCs w:val="24"/>
        </w:rPr>
        <w:t xml:space="preserve"> опыт в области разработки </w:t>
      </w:r>
      <w:r w:rsidR="00203E41">
        <w:rPr>
          <w:rFonts w:ascii="Times New Roman" w:hAnsi="Times New Roman" w:cs="Times New Roman"/>
          <w:bCs/>
          <w:iCs/>
          <w:sz w:val="24"/>
          <w:szCs w:val="24"/>
        </w:rPr>
        <w:t>сценариев для цифровой экономики</w:t>
      </w:r>
      <w:r w:rsidRPr="00145FFB">
        <w:rPr>
          <w:rFonts w:ascii="Times New Roman" w:hAnsi="Times New Roman" w:cs="Times New Roman"/>
          <w:bCs/>
          <w:iCs/>
          <w:sz w:val="24"/>
          <w:szCs w:val="24"/>
        </w:rPr>
        <w:t>.</w:t>
      </w:r>
    </w:p>
    <w:p w:rsidR="00EF1ADC" w:rsidRPr="00145FFB" w:rsidRDefault="00EF1ADC" w:rsidP="00EF1ADC">
      <w:pPr>
        <w:autoSpaceDE w:val="0"/>
        <w:autoSpaceDN w:val="0"/>
        <w:adjustRightInd w:val="0"/>
        <w:spacing w:after="0" w:line="240" w:lineRule="auto"/>
        <w:jc w:val="both"/>
        <w:rPr>
          <w:rFonts w:ascii="Times New Roman" w:hAnsi="Times New Roman" w:cs="Times New Roman"/>
          <w:bCs/>
          <w:iCs/>
          <w:sz w:val="24"/>
          <w:szCs w:val="24"/>
        </w:rPr>
      </w:pPr>
    </w:p>
    <w:p w:rsidR="00D4374C" w:rsidRPr="00EF1ADC" w:rsidRDefault="00900215" w:rsidP="00EF1ADC">
      <w:pPr>
        <w:autoSpaceDE w:val="0"/>
        <w:autoSpaceDN w:val="0"/>
        <w:adjustRightInd w:val="0"/>
        <w:spacing w:after="0" w:line="240" w:lineRule="auto"/>
        <w:jc w:val="center"/>
        <w:rPr>
          <w:rFonts w:ascii="Times New Roman" w:hAnsi="Times New Roman" w:cs="Times New Roman"/>
          <w:bCs/>
          <w:iCs/>
          <w:sz w:val="24"/>
          <w:szCs w:val="24"/>
        </w:rPr>
      </w:pPr>
      <w:r w:rsidRPr="00EF1ADC">
        <w:rPr>
          <w:rFonts w:ascii="Times New Roman" w:hAnsi="Times New Roman" w:cs="Times New Roman"/>
          <w:bCs/>
          <w:iCs/>
          <w:sz w:val="24"/>
          <w:szCs w:val="24"/>
        </w:rPr>
        <w:object w:dxaOrig="13061" w:dyaOrig="108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401pt" o:ole="">
            <v:imagedata r:id="rId7" o:title=""/>
          </v:shape>
          <o:OLEObject Type="Embed" ProgID="Visio.Drawing.11" ShapeID="_x0000_i1025" DrawAspect="Content" ObjectID="_1598167710" r:id="rId8"/>
        </w:object>
      </w:r>
    </w:p>
    <w:p w:rsidR="00EF1ADC" w:rsidRPr="00145FFB" w:rsidRDefault="00EF1ADC" w:rsidP="00EF1ADC">
      <w:pPr>
        <w:autoSpaceDE w:val="0"/>
        <w:autoSpaceDN w:val="0"/>
        <w:adjustRightInd w:val="0"/>
        <w:spacing w:after="0" w:line="240" w:lineRule="auto"/>
        <w:jc w:val="center"/>
        <w:rPr>
          <w:rFonts w:ascii="Times New Roman" w:hAnsi="Times New Roman" w:cs="Times New Roman"/>
          <w:bCs/>
          <w:iCs/>
          <w:sz w:val="24"/>
          <w:szCs w:val="24"/>
        </w:rPr>
      </w:pPr>
      <w:r w:rsidRPr="00EF1ADC">
        <w:rPr>
          <w:rFonts w:ascii="Times New Roman" w:hAnsi="Times New Roman" w:cs="Times New Roman"/>
          <w:bCs/>
          <w:iCs/>
          <w:sz w:val="24"/>
          <w:szCs w:val="24"/>
        </w:rPr>
        <w:t xml:space="preserve">Рисунок 1 </w:t>
      </w:r>
      <w:r>
        <w:rPr>
          <w:rFonts w:ascii="Times New Roman" w:hAnsi="Times New Roman" w:cs="Times New Roman"/>
          <w:bCs/>
          <w:iCs/>
          <w:sz w:val="24"/>
          <w:szCs w:val="24"/>
        </w:rPr>
        <w:t>– Алгоритм формирования сценариев</w:t>
      </w:r>
    </w:p>
    <w:p w:rsidR="00F72F0A" w:rsidRDefault="00F72F0A" w:rsidP="00145FFB">
      <w:pPr>
        <w:autoSpaceDE w:val="0"/>
        <w:autoSpaceDN w:val="0"/>
        <w:adjustRightInd w:val="0"/>
        <w:spacing w:after="0" w:line="240" w:lineRule="auto"/>
        <w:ind w:firstLine="709"/>
        <w:jc w:val="both"/>
        <w:rPr>
          <w:rFonts w:ascii="Times New Roman" w:hAnsi="Times New Roman" w:cs="Times New Roman"/>
          <w:sz w:val="24"/>
          <w:szCs w:val="24"/>
        </w:rPr>
      </w:pPr>
    </w:p>
    <w:p w:rsidR="00900215" w:rsidRPr="00145FFB" w:rsidRDefault="00900215" w:rsidP="00145FFB">
      <w:pPr>
        <w:autoSpaceDE w:val="0"/>
        <w:autoSpaceDN w:val="0"/>
        <w:adjustRightInd w:val="0"/>
        <w:spacing w:after="0" w:line="240" w:lineRule="auto"/>
        <w:ind w:firstLine="709"/>
        <w:jc w:val="both"/>
        <w:rPr>
          <w:rFonts w:ascii="Times New Roman" w:hAnsi="Times New Roman" w:cs="Times New Roman"/>
          <w:sz w:val="24"/>
          <w:szCs w:val="24"/>
        </w:rPr>
      </w:pPr>
    </w:p>
    <w:p w:rsidR="00F07D35" w:rsidRDefault="00900215" w:rsidP="00900215">
      <w:pPr>
        <w:shd w:val="clear" w:color="auto" w:fill="FFFFFF"/>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Литература</w:t>
      </w:r>
    </w:p>
    <w:p w:rsidR="00F46C7D" w:rsidRDefault="00F46C7D" w:rsidP="00145FFB">
      <w:pPr>
        <w:spacing w:after="0" w:line="240" w:lineRule="auto"/>
        <w:ind w:firstLine="709"/>
        <w:rPr>
          <w:rFonts w:ascii="Times New Roman" w:hAnsi="Times New Roman" w:cs="Times New Roman"/>
          <w:sz w:val="24"/>
          <w:szCs w:val="24"/>
        </w:rPr>
      </w:pPr>
    </w:p>
    <w:p w:rsidR="00F46C7D" w:rsidRPr="00DB46AF" w:rsidRDefault="00F46C7D" w:rsidP="00F46C7D">
      <w:pPr>
        <w:autoSpaceDE w:val="0"/>
        <w:autoSpaceDN w:val="0"/>
        <w:adjustRightInd w:val="0"/>
        <w:spacing w:after="0" w:line="240" w:lineRule="auto"/>
        <w:ind w:firstLine="709"/>
        <w:jc w:val="both"/>
        <w:rPr>
          <w:rFonts w:ascii="Times New Roman" w:hAnsi="Times New Roman" w:cs="Times New Roman"/>
          <w:bCs/>
          <w:iCs/>
          <w:sz w:val="24"/>
          <w:szCs w:val="24"/>
        </w:rPr>
      </w:pPr>
      <w:r w:rsidRPr="00DB46AF">
        <w:rPr>
          <w:rFonts w:ascii="Times New Roman" w:hAnsi="Times New Roman" w:cs="Times New Roman"/>
          <w:bCs/>
          <w:iCs/>
          <w:sz w:val="24"/>
          <w:szCs w:val="24"/>
        </w:rPr>
        <w:t xml:space="preserve">1. </w:t>
      </w:r>
      <w:r w:rsidR="00F07D35" w:rsidRPr="00DB46AF">
        <w:rPr>
          <w:rFonts w:ascii="Times New Roman" w:hAnsi="Times New Roman" w:cs="Times New Roman"/>
          <w:bCs/>
          <w:iCs/>
          <w:sz w:val="24"/>
          <w:szCs w:val="24"/>
        </w:rPr>
        <w:t xml:space="preserve">ЦИФРОВАЯ ПОВЕСТКА Евразийского экономического союза до 2025 года: перспективы и рекомендации </w:t>
      </w:r>
      <w:hyperlink r:id="rId9" w:history="1">
        <w:r w:rsidR="00F07D35" w:rsidRPr="005B38EC">
          <w:rPr>
            <w:rFonts w:ascii="Times New Roman" w:hAnsi="Times New Roman" w:cs="Times New Roman"/>
            <w:bCs/>
            <w:iCs/>
            <w:sz w:val="24"/>
            <w:szCs w:val="24"/>
          </w:rPr>
          <w:t>http://www.eurasiancommission.org/ru/act/dmi/SiteAssets/</w:t>
        </w:r>
        <w:r w:rsidR="00FD71BB">
          <w:rPr>
            <w:rFonts w:ascii="Times New Roman" w:hAnsi="Times New Roman" w:cs="Times New Roman"/>
            <w:bCs/>
            <w:iCs/>
            <w:sz w:val="24"/>
            <w:szCs w:val="24"/>
          </w:rPr>
          <w:t xml:space="preserve"> </w:t>
        </w:r>
        <w:r w:rsidR="00F07D35" w:rsidRPr="005B38EC">
          <w:rPr>
            <w:rFonts w:ascii="Times New Roman" w:hAnsi="Times New Roman" w:cs="Times New Roman"/>
            <w:bCs/>
            <w:iCs/>
            <w:sz w:val="24"/>
            <w:szCs w:val="24"/>
          </w:rPr>
          <w:t>%D0%9E%D0%B1%D0%B7%D0%BE%D1%80%20%D0%92%D0%91.pdf</w:t>
        </w:r>
      </w:hyperlink>
    </w:p>
    <w:p w:rsidR="00F07D35" w:rsidRPr="00D9136E" w:rsidRDefault="00F07D35" w:rsidP="00F46C7D">
      <w:pPr>
        <w:autoSpaceDE w:val="0"/>
        <w:autoSpaceDN w:val="0"/>
        <w:adjustRightInd w:val="0"/>
        <w:spacing w:after="0" w:line="240" w:lineRule="auto"/>
        <w:ind w:firstLine="709"/>
        <w:jc w:val="both"/>
        <w:rPr>
          <w:rFonts w:ascii="Times New Roman" w:hAnsi="Times New Roman" w:cs="Times New Roman"/>
          <w:bCs/>
          <w:iCs/>
          <w:sz w:val="24"/>
          <w:szCs w:val="24"/>
          <w:lang w:val="en-US"/>
        </w:rPr>
      </w:pPr>
      <w:r w:rsidRPr="00D9136E">
        <w:rPr>
          <w:rFonts w:ascii="Times New Roman" w:hAnsi="Times New Roman" w:cs="Times New Roman"/>
          <w:bCs/>
          <w:iCs/>
          <w:sz w:val="24"/>
          <w:szCs w:val="24"/>
          <w:lang w:val="en-US"/>
        </w:rPr>
        <w:t xml:space="preserve">2. </w:t>
      </w:r>
      <w:r w:rsidRPr="00DB46AF">
        <w:rPr>
          <w:rFonts w:ascii="Times New Roman" w:hAnsi="Times New Roman" w:cs="Times New Roman"/>
          <w:bCs/>
          <w:iCs/>
          <w:sz w:val="24"/>
          <w:szCs w:val="24"/>
        </w:rPr>
        <w:t>Цифровая</w:t>
      </w:r>
      <w:r w:rsidRPr="00D9136E">
        <w:rPr>
          <w:rFonts w:ascii="Times New Roman" w:hAnsi="Times New Roman" w:cs="Times New Roman"/>
          <w:bCs/>
          <w:iCs/>
          <w:sz w:val="24"/>
          <w:szCs w:val="24"/>
          <w:lang w:val="en-US"/>
        </w:rPr>
        <w:t xml:space="preserve"> </w:t>
      </w:r>
      <w:r w:rsidRPr="00DB46AF">
        <w:rPr>
          <w:rFonts w:ascii="Times New Roman" w:hAnsi="Times New Roman" w:cs="Times New Roman"/>
          <w:bCs/>
          <w:iCs/>
          <w:sz w:val="24"/>
          <w:szCs w:val="24"/>
        </w:rPr>
        <w:t>трансформация</w:t>
      </w:r>
      <w:r w:rsidRPr="00D9136E">
        <w:rPr>
          <w:rFonts w:ascii="Times New Roman" w:hAnsi="Times New Roman" w:cs="Times New Roman"/>
          <w:bCs/>
          <w:iCs/>
          <w:sz w:val="24"/>
          <w:szCs w:val="24"/>
          <w:lang w:val="en-US"/>
        </w:rPr>
        <w:t xml:space="preserve"> </w:t>
      </w:r>
      <w:r w:rsidRPr="00DB46AF">
        <w:rPr>
          <w:rFonts w:ascii="Times New Roman" w:hAnsi="Times New Roman" w:cs="Times New Roman"/>
          <w:bCs/>
          <w:iCs/>
          <w:sz w:val="24"/>
          <w:szCs w:val="24"/>
        </w:rPr>
        <w:t>отраслей</w:t>
      </w:r>
      <w:r w:rsidRPr="00D9136E">
        <w:rPr>
          <w:rFonts w:ascii="Times New Roman" w:hAnsi="Times New Roman" w:cs="Times New Roman"/>
          <w:bCs/>
          <w:iCs/>
          <w:sz w:val="24"/>
          <w:szCs w:val="24"/>
          <w:lang w:val="en-US"/>
        </w:rPr>
        <w:t xml:space="preserve">: </w:t>
      </w:r>
      <w:r w:rsidRPr="00DB46AF">
        <w:rPr>
          <w:rFonts w:ascii="Times New Roman" w:hAnsi="Times New Roman" w:cs="Times New Roman"/>
          <w:bCs/>
          <w:iCs/>
          <w:sz w:val="24"/>
          <w:szCs w:val="24"/>
        </w:rPr>
        <w:t>в</w:t>
      </w:r>
      <w:r w:rsidRPr="00D9136E">
        <w:rPr>
          <w:rFonts w:ascii="Times New Roman" w:hAnsi="Times New Roman" w:cs="Times New Roman"/>
          <w:bCs/>
          <w:iCs/>
          <w:sz w:val="24"/>
          <w:szCs w:val="24"/>
          <w:lang w:val="en-US"/>
        </w:rPr>
        <w:t xml:space="preserve"> </w:t>
      </w:r>
      <w:r w:rsidRPr="00DB46AF">
        <w:rPr>
          <w:rFonts w:ascii="Times New Roman" w:hAnsi="Times New Roman" w:cs="Times New Roman"/>
          <w:bCs/>
          <w:iCs/>
          <w:sz w:val="24"/>
          <w:szCs w:val="24"/>
        </w:rPr>
        <w:t>сотрудничестве</w:t>
      </w:r>
      <w:r w:rsidRPr="00D9136E">
        <w:rPr>
          <w:rFonts w:ascii="Times New Roman" w:hAnsi="Times New Roman" w:cs="Times New Roman"/>
          <w:bCs/>
          <w:iCs/>
          <w:sz w:val="24"/>
          <w:szCs w:val="24"/>
          <w:lang w:val="en-US"/>
        </w:rPr>
        <w:t xml:space="preserve"> </w:t>
      </w:r>
      <w:r w:rsidRPr="00DB46AF">
        <w:rPr>
          <w:rFonts w:ascii="Times New Roman" w:hAnsi="Times New Roman" w:cs="Times New Roman"/>
          <w:bCs/>
          <w:iCs/>
          <w:sz w:val="24"/>
          <w:szCs w:val="24"/>
        </w:rPr>
        <w:t>с</w:t>
      </w:r>
      <w:r w:rsidRPr="00D9136E">
        <w:rPr>
          <w:rFonts w:ascii="Times New Roman" w:hAnsi="Times New Roman" w:cs="Times New Roman"/>
          <w:bCs/>
          <w:iCs/>
          <w:sz w:val="24"/>
          <w:szCs w:val="24"/>
          <w:lang w:val="en-US"/>
        </w:rPr>
        <w:t xml:space="preserve"> Accenture, 2016, </w:t>
      </w:r>
      <w:r w:rsidRPr="00DB46AF">
        <w:rPr>
          <w:rFonts w:ascii="Times New Roman" w:hAnsi="Times New Roman" w:cs="Times New Roman"/>
          <w:bCs/>
          <w:iCs/>
          <w:sz w:val="24"/>
          <w:szCs w:val="24"/>
        </w:rPr>
        <w:t>ВЭФ</w:t>
      </w:r>
      <w:r w:rsidRPr="00D9136E">
        <w:rPr>
          <w:rFonts w:ascii="Times New Roman" w:hAnsi="Times New Roman" w:cs="Times New Roman"/>
          <w:bCs/>
          <w:iCs/>
          <w:sz w:val="24"/>
          <w:szCs w:val="24"/>
          <w:lang w:val="en-US"/>
        </w:rPr>
        <w:t>, [Digital Transformation of Industries: In collaboration with Accenture, 2016, WEF], http://reports.weforum.org/digita</w:t>
      </w:r>
      <w:r w:rsidR="00FD71BB">
        <w:rPr>
          <w:rFonts w:ascii="Times New Roman" w:hAnsi="Times New Roman" w:cs="Times New Roman"/>
          <w:bCs/>
          <w:iCs/>
          <w:sz w:val="24"/>
          <w:szCs w:val="24"/>
          <w:lang w:val="en-US"/>
        </w:rPr>
        <w:t>l-transformation-of-industries/</w:t>
      </w:r>
      <w:r w:rsidRPr="00D9136E">
        <w:rPr>
          <w:rFonts w:ascii="Times New Roman" w:hAnsi="Times New Roman" w:cs="Times New Roman"/>
          <w:bCs/>
          <w:iCs/>
          <w:sz w:val="24"/>
          <w:szCs w:val="24"/>
          <w:lang w:val="en-US"/>
        </w:rPr>
        <w:t>wp-content/blogs.dir/94/mp/files/</w:t>
      </w:r>
      <w:r w:rsidR="00FD71BB" w:rsidRPr="00FD71BB">
        <w:rPr>
          <w:rFonts w:ascii="Times New Roman" w:hAnsi="Times New Roman" w:cs="Times New Roman"/>
          <w:bCs/>
          <w:iCs/>
          <w:sz w:val="24"/>
          <w:szCs w:val="24"/>
          <w:lang w:val="en-US"/>
        </w:rPr>
        <w:t xml:space="preserve"> </w:t>
      </w:r>
      <w:r w:rsidRPr="00D9136E">
        <w:rPr>
          <w:rFonts w:ascii="Times New Roman" w:hAnsi="Times New Roman" w:cs="Times New Roman"/>
          <w:bCs/>
          <w:iCs/>
          <w:sz w:val="24"/>
          <w:szCs w:val="24"/>
          <w:lang w:val="en-US"/>
        </w:rPr>
        <w:t>pages/files/</w:t>
      </w:r>
      <w:proofErr w:type="spellStart"/>
      <w:r w:rsidRPr="00D9136E">
        <w:rPr>
          <w:rFonts w:ascii="Times New Roman" w:hAnsi="Times New Roman" w:cs="Times New Roman"/>
          <w:bCs/>
          <w:iCs/>
          <w:sz w:val="24"/>
          <w:szCs w:val="24"/>
          <w:lang w:val="en-US"/>
        </w:rPr>
        <w:t>wef</w:t>
      </w:r>
      <w:proofErr w:type="spellEnd"/>
      <w:r w:rsidRPr="00D9136E">
        <w:rPr>
          <w:rFonts w:ascii="Times New Roman" w:hAnsi="Times New Roman" w:cs="Times New Roman"/>
          <w:bCs/>
          <w:iCs/>
          <w:sz w:val="24"/>
          <w:szCs w:val="24"/>
          <w:lang w:val="en-US"/>
        </w:rPr>
        <w:t>-</w:t>
      </w:r>
      <w:proofErr w:type="spellStart"/>
      <w:r w:rsidRPr="00D9136E">
        <w:rPr>
          <w:rFonts w:ascii="Times New Roman" w:hAnsi="Times New Roman" w:cs="Times New Roman"/>
          <w:bCs/>
          <w:iCs/>
          <w:sz w:val="24"/>
          <w:szCs w:val="24"/>
          <w:lang w:val="en-US"/>
        </w:rPr>
        <w:t>dti</w:t>
      </w:r>
      <w:proofErr w:type="spellEnd"/>
      <w:r w:rsidRPr="00D9136E">
        <w:rPr>
          <w:rFonts w:ascii="Times New Roman" w:hAnsi="Times New Roman" w:cs="Times New Roman"/>
          <w:bCs/>
          <w:iCs/>
          <w:sz w:val="24"/>
          <w:szCs w:val="24"/>
          <w:lang w:val="en-US"/>
        </w:rPr>
        <w:t>-logistics whitepaper-final-january-2016.pdf</w:t>
      </w:r>
    </w:p>
    <w:p w:rsidR="00F46C7D" w:rsidRDefault="00B64F10" w:rsidP="00DB46AF">
      <w:pPr>
        <w:autoSpaceDE w:val="0"/>
        <w:autoSpaceDN w:val="0"/>
        <w:adjustRightInd w:val="0"/>
        <w:spacing w:after="0" w:line="240" w:lineRule="auto"/>
        <w:ind w:firstLine="709"/>
        <w:jc w:val="both"/>
        <w:rPr>
          <w:rFonts w:ascii="Times New Roman" w:hAnsi="Times New Roman" w:cs="Times New Roman"/>
          <w:bCs/>
          <w:iCs/>
          <w:sz w:val="24"/>
          <w:szCs w:val="24"/>
        </w:rPr>
      </w:pPr>
      <w:r w:rsidRPr="00DB46AF">
        <w:rPr>
          <w:rFonts w:ascii="Times New Roman" w:hAnsi="Times New Roman" w:cs="Times New Roman"/>
          <w:bCs/>
          <w:iCs/>
          <w:sz w:val="24"/>
          <w:szCs w:val="24"/>
        </w:rPr>
        <w:t xml:space="preserve">3. </w:t>
      </w:r>
      <w:r w:rsidR="002B1D6A" w:rsidRPr="002B1D6A">
        <w:rPr>
          <w:rFonts w:ascii="Times New Roman" w:hAnsi="Times New Roman" w:cs="Times New Roman"/>
          <w:bCs/>
          <w:iCs/>
          <w:sz w:val="24"/>
          <w:szCs w:val="24"/>
        </w:rPr>
        <w:t xml:space="preserve">Демидова Е.О. Разработка стратегических сценариев развития для формирования бизнес-стратегий //Российское предпринимательство. −2011.−№ 3 </w:t>
      </w:r>
      <w:proofErr w:type="spellStart"/>
      <w:r w:rsidR="002B1D6A" w:rsidRPr="002B1D6A">
        <w:rPr>
          <w:rFonts w:ascii="Times New Roman" w:hAnsi="Times New Roman" w:cs="Times New Roman"/>
          <w:bCs/>
          <w:iCs/>
          <w:sz w:val="24"/>
          <w:szCs w:val="24"/>
        </w:rPr>
        <w:t>Вып</w:t>
      </w:r>
      <w:proofErr w:type="spellEnd"/>
      <w:r w:rsidR="002B1D6A" w:rsidRPr="002B1D6A">
        <w:rPr>
          <w:rFonts w:ascii="Times New Roman" w:hAnsi="Times New Roman" w:cs="Times New Roman"/>
          <w:bCs/>
          <w:iCs/>
          <w:sz w:val="24"/>
          <w:szCs w:val="24"/>
        </w:rPr>
        <w:t>. 1 (179).−С.39-43. −http://www.creativeconomy.ru/articles/11451/</w:t>
      </w:r>
    </w:p>
    <w:p w:rsidR="00DC1FA7" w:rsidRPr="00DB1B89" w:rsidRDefault="00DC1FA7" w:rsidP="00DB46AF">
      <w:pPr>
        <w:autoSpaceDE w:val="0"/>
        <w:autoSpaceDN w:val="0"/>
        <w:adjustRightInd w:val="0"/>
        <w:spacing w:after="0" w:line="240" w:lineRule="auto"/>
        <w:ind w:firstLine="709"/>
        <w:jc w:val="both"/>
        <w:rPr>
          <w:rFonts w:ascii="Times New Roman" w:hAnsi="Times New Roman" w:cs="Times New Roman"/>
          <w:bCs/>
          <w:iCs/>
          <w:sz w:val="24"/>
          <w:szCs w:val="24"/>
        </w:rPr>
      </w:pPr>
      <w:r>
        <w:rPr>
          <w:rFonts w:ascii="Times New Roman" w:hAnsi="Times New Roman" w:cs="Times New Roman"/>
          <w:bCs/>
          <w:iCs/>
          <w:sz w:val="24"/>
          <w:szCs w:val="24"/>
        </w:rPr>
        <w:lastRenderedPageBreak/>
        <w:t xml:space="preserve">4. </w:t>
      </w:r>
      <w:r w:rsidRPr="00DB1B89">
        <w:rPr>
          <w:rFonts w:ascii="Times New Roman" w:hAnsi="Times New Roman" w:cs="Times New Roman"/>
          <w:bCs/>
          <w:iCs/>
          <w:sz w:val="24"/>
          <w:szCs w:val="24"/>
        </w:rPr>
        <w:t xml:space="preserve">Кошечкин С.А. Методы количественного анализа риска инвестиционных проектов Международный институт экономики, права и менеджмента (МИЭПМ ННГАСУ), URL: </w:t>
      </w:r>
      <w:hyperlink r:id="rId10" w:history="1">
        <w:r w:rsidRPr="00DB1B89">
          <w:rPr>
            <w:rFonts w:ascii="Times New Roman" w:hAnsi="Times New Roman" w:cs="Times New Roman"/>
            <w:bCs/>
            <w:iCs/>
            <w:sz w:val="24"/>
            <w:szCs w:val="24"/>
          </w:rPr>
          <w:t>http://www.aup.ru/articles/investment/3.htm</w:t>
        </w:r>
      </w:hyperlink>
    </w:p>
    <w:p w:rsidR="00DC1FA7" w:rsidRDefault="00DC1FA7" w:rsidP="00DB46AF">
      <w:pPr>
        <w:autoSpaceDE w:val="0"/>
        <w:autoSpaceDN w:val="0"/>
        <w:adjustRightInd w:val="0"/>
        <w:spacing w:after="0" w:line="240" w:lineRule="auto"/>
        <w:ind w:firstLine="709"/>
        <w:jc w:val="both"/>
        <w:rPr>
          <w:rFonts w:ascii="Times New Roman" w:hAnsi="Times New Roman" w:cs="Times New Roman"/>
          <w:bCs/>
          <w:iCs/>
          <w:sz w:val="24"/>
          <w:szCs w:val="24"/>
        </w:rPr>
      </w:pPr>
      <w:r w:rsidRPr="00DB1B89">
        <w:rPr>
          <w:rFonts w:ascii="Times New Roman" w:hAnsi="Times New Roman" w:cs="Times New Roman"/>
          <w:bCs/>
          <w:iCs/>
          <w:sz w:val="24"/>
          <w:szCs w:val="24"/>
        </w:rPr>
        <w:t xml:space="preserve">5. </w:t>
      </w:r>
      <w:r w:rsidR="00DB1B89" w:rsidRPr="00DB1B89">
        <w:rPr>
          <w:rFonts w:ascii="Times New Roman" w:hAnsi="Times New Roman" w:cs="Times New Roman"/>
          <w:bCs/>
          <w:iCs/>
          <w:sz w:val="24"/>
          <w:szCs w:val="24"/>
        </w:rPr>
        <w:t xml:space="preserve">Линдгрен М. Сценарное планирование. Связь между будущим и стратегией / М. Линдгрен, Х. </w:t>
      </w:r>
      <w:proofErr w:type="spellStart"/>
      <w:r w:rsidR="00DB1B89" w:rsidRPr="00DB1B89">
        <w:rPr>
          <w:rFonts w:ascii="Times New Roman" w:hAnsi="Times New Roman" w:cs="Times New Roman"/>
          <w:bCs/>
          <w:iCs/>
          <w:sz w:val="24"/>
          <w:szCs w:val="24"/>
        </w:rPr>
        <w:t>Бандхольд</w:t>
      </w:r>
      <w:proofErr w:type="spellEnd"/>
      <w:r w:rsidR="00DB1B89" w:rsidRPr="00DB1B89">
        <w:rPr>
          <w:rFonts w:ascii="Times New Roman" w:hAnsi="Times New Roman" w:cs="Times New Roman"/>
          <w:bCs/>
          <w:iCs/>
          <w:sz w:val="24"/>
          <w:szCs w:val="24"/>
        </w:rPr>
        <w:t>. – М.: Олимп-Бизнес, 2009 URL:</w:t>
      </w:r>
      <w:r w:rsidR="00FD71BB">
        <w:rPr>
          <w:rFonts w:ascii="Times New Roman" w:hAnsi="Times New Roman" w:cs="Times New Roman"/>
          <w:bCs/>
          <w:iCs/>
          <w:sz w:val="24"/>
          <w:szCs w:val="24"/>
        </w:rPr>
        <w:t xml:space="preserve"> </w:t>
      </w:r>
      <w:r w:rsidR="00DB1B89" w:rsidRPr="00DB1B89">
        <w:rPr>
          <w:rFonts w:ascii="Times New Roman" w:hAnsi="Times New Roman" w:cs="Times New Roman"/>
          <w:bCs/>
          <w:iCs/>
          <w:sz w:val="24"/>
          <w:szCs w:val="24"/>
        </w:rPr>
        <w:t>http://www.cfin.ru/management/strategy/plan/scenario.shtml </w:t>
      </w:r>
    </w:p>
    <w:p w:rsidR="00EF1ADC" w:rsidRDefault="00EF1ADC" w:rsidP="00DB46AF">
      <w:pPr>
        <w:autoSpaceDE w:val="0"/>
        <w:autoSpaceDN w:val="0"/>
        <w:adjustRightInd w:val="0"/>
        <w:spacing w:after="0" w:line="240" w:lineRule="auto"/>
        <w:ind w:firstLine="709"/>
        <w:jc w:val="both"/>
        <w:rPr>
          <w:rFonts w:ascii="Times New Roman" w:hAnsi="Times New Roman" w:cs="Times New Roman"/>
          <w:bCs/>
          <w:iCs/>
          <w:sz w:val="24"/>
          <w:szCs w:val="24"/>
        </w:rPr>
      </w:pPr>
    </w:p>
    <w:p w:rsidR="00EF1ADC" w:rsidRPr="00EE0E53" w:rsidRDefault="00EF1ADC" w:rsidP="00EF1ADC">
      <w:pPr>
        <w:spacing w:after="0" w:line="240" w:lineRule="auto"/>
        <w:ind w:firstLine="709"/>
        <w:jc w:val="both"/>
        <w:rPr>
          <w:rFonts w:ascii="Times New Roman" w:hAnsi="Times New Roman"/>
          <w:b/>
          <w:sz w:val="20"/>
          <w:szCs w:val="20"/>
          <w:lang w:eastAsia="hi-IN" w:bidi="hi-IN"/>
        </w:rPr>
      </w:pPr>
      <w:r w:rsidRPr="00EE0E53">
        <w:rPr>
          <w:rFonts w:ascii="Times New Roman" w:hAnsi="Times New Roman"/>
          <w:b/>
          <w:sz w:val="20"/>
          <w:szCs w:val="20"/>
          <w:lang w:eastAsia="hi-IN" w:bidi="hi-IN"/>
        </w:rPr>
        <w:t>Зайцева Татьяна Валентиновна</w:t>
      </w:r>
    </w:p>
    <w:p w:rsidR="00EF1ADC" w:rsidRPr="00EE0E53" w:rsidRDefault="00EF1ADC" w:rsidP="00EF1ADC">
      <w:pPr>
        <w:spacing w:after="0" w:line="240" w:lineRule="auto"/>
        <w:ind w:firstLine="709"/>
        <w:jc w:val="both"/>
        <w:rPr>
          <w:rFonts w:ascii="Times New Roman" w:hAnsi="Times New Roman"/>
          <w:sz w:val="20"/>
          <w:szCs w:val="20"/>
          <w:lang w:eastAsia="hi-IN" w:bidi="hi-IN"/>
        </w:rPr>
      </w:pPr>
      <w:r w:rsidRPr="00EE0E53">
        <w:rPr>
          <w:rFonts w:ascii="Times New Roman" w:hAnsi="Times New Roman"/>
          <w:sz w:val="20"/>
          <w:szCs w:val="20"/>
          <w:lang w:eastAsia="hi-IN" w:bidi="hi-IN"/>
        </w:rPr>
        <w:t>НИУ «</w:t>
      </w:r>
      <w:proofErr w:type="spellStart"/>
      <w:r w:rsidRPr="00EE0E53">
        <w:rPr>
          <w:rFonts w:ascii="Times New Roman" w:hAnsi="Times New Roman"/>
          <w:sz w:val="20"/>
          <w:szCs w:val="20"/>
          <w:lang w:eastAsia="hi-IN" w:bidi="hi-IN"/>
        </w:rPr>
        <w:t>БелГУ</w:t>
      </w:r>
      <w:proofErr w:type="spellEnd"/>
      <w:r w:rsidRPr="00EE0E53">
        <w:rPr>
          <w:rFonts w:ascii="Times New Roman" w:hAnsi="Times New Roman"/>
          <w:sz w:val="20"/>
          <w:szCs w:val="20"/>
          <w:lang w:eastAsia="hi-IN" w:bidi="hi-IN"/>
        </w:rPr>
        <w:t>», г. Белгород</w:t>
      </w:r>
    </w:p>
    <w:p w:rsidR="00EF1ADC" w:rsidRPr="00EE0E53" w:rsidRDefault="00EF1ADC" w:rsidP="00EF1ADC">
      <w:pPr>
        <w:spacing w:after="0" w:line="240" w:lineRule="auto"/>
        <w:ind w:firstLine="709"/>
        <w:jc w:val="both"/>
        <w:rPr>
          <w:rFonts w:ascii="Times New Roman" w:hAnsi="Times New Roman"/>
          <w:sz w:val="20"/>
          <w:szCs w:val="20"/>
          <w:lang w:eastAsia="hi-IN" w:bidi="hi-IN"/>
        </w:rPr>
      </w:pPr>
      <w:r w:rsidRPr="00EE0E53">
        <w:rPr>
          <w:rFonts w:ascii="Times New Roman" w:hAnsi="Times New Roman"/>
          <w:sz w:val="20"/>
          <w:szCs w:val="20"/>
          <w:lang w:eastAsia="hi-IN" w:bidi="hi-IN"/>
        </w:rPr>
        <w:t>к.т.н., доцент, доцент кафедры прикладной информатики и информационных технологий</w:t>
      </w:r>
    </w:p>
    <w:p w:rsidR="00EF1ADC" w:rsidRPr="00EE0E53" w:rsidRDefault="00EF1ADC" w:rsidP="00EF1ADC">
      <w:pPr>
        <w:spacing w:after="0" w:line="240" w:lineRule="auto"/>
        <w:ind w:firstLine="709"/>
        <w:jc w:val="both"/>
        <w:rPr>
          <w:rFonts w:ascii="Times New Roman" w:hAnsi="Times New Roman"/>
          <w:sz w:val="20"/>
          <w:szCs w:val="20"/>
          <w:lang w:val="en-US" w:eastAsia="hi-IN" w:bidi="hi-IN"/>
        </w:rPr>
      </w:pPr>
      <w:r w:rsidRPr="00EE0E53">
        <w:rPr>
          <w:rFonts w:ascii="Times New Roman" w:hAnsi="Times New Roman"/>
          <w:sz w:val="20"/>
          <w:szCs w:val="20"/>
          <w:lang w:eastAsia="hi-IN" w:bidi="hi-IN"/>
        </w:rPr>
        <w:t>тел</w:t>
      </w:r>
      <w:r w:rsidRPr="00EE0E53">
        <w:rPr>
          <w:rFonts w:ascii="Times New Roman" w:hAnsi="Times New Roman"/>
          <w:sz w:val="20"/>
          <w:szCs w:val="20"/>
          <w:lang w:val="en-US" w:eastAsia="hi-IN" w:bidi="hi-IN"/>
        </w:rPr>
        <w:t>.: +7(919) 282-49-31</w:t>
      </w:r>
    </w:p>
    <w:p w:rsidR="00EF1ADC" w:rsidRPr="00EE0E53" w:rsidRDefault="00EF1ADC" w:rsidP="00EF1ADC">
      <w:pPr>
        <w:spacing w:after="0" w:line="240" w:lineRule="auto"/>
        <w:ind w:firstLine="709"/>
        <w:jc w:val="both"/>
        <w:rPr>
          <w:rFonts w:ascii="Times New Roman" w:hAnsi="Times New Roman"/>
          <w:sz w:val="20"/>
          <w:szCs w:val="20"/>
          <w:lang w:val="en-US" w:eastAsia="hi-IN" w:bidi="hi-IN"/>
        </w:rPr>
      </w:pPr>
      <w:proofErr w:type="gramStart"/>
      <w:r w:rsidRPr="00EE0E53">
        <w:rPr>
          <w:rFonts w:ascii="Times New Roman" w:hAnsi="Times New Roman"/>
          <w:sz w:val="20"/>
          <w:szCs w:val="20"/>
          <w:lang w:val="en-US" w:eastAsia="hi-IN" w:bidi="hi-IN"/>
        </w:rPr>
        <w:t>e-mail</w:t>
      </w:r>
      <w:proofErr w:type="gramEnd"/>
      <w:r w:rsidRPr="00EE0E53">
        <w:rPr>
          <w:rFonts w:ascii="Times New Roman" w:hAnsi="Times New Roman"/>
          <w:sz w:val="20"/>
          <w:szCs w:val="20"/>
          <w:lang w:val="en-US" w:eastAsia="hi-IN" w:bidi="hi-IN"/>
        </w:rPr>
        <w:t xml:space="preserve">: zaitseva@bsu.edu.ru </w:t>
      </w:r>
    </w:p>
    <w:p w:rsidR="00EF1ADC" w:rsidRPr="00EE0E53" w:rsidRDefault="00EF1ADC" w:rsidP="00EF1ADC">
      <w:pPr>
        <w:spacing w:after="0" w:line="240" w:lineRule="auto"/>
        <w:ind w:firstLine="709"/>
        <w:jc w:val="both"/>
        <w:rPr>
          <w:rFonts w:ascii="Times New Roman" w:hAnsi="Times New Roman"/>
          <w:b/>
          <w:sz w:val="20"/>
          <w:szCs w:val="20"/>
          <w:lang w:eastAsia="hi-IN" w:bidi="hi-IN"/>
        </w:rPr>
      </w:pPr>
      <w:r w:rsidRPr="00EE0E53">
        <w:rPr>
          <w:rFonts w:ascii="Times New Roman" w:eastAsia="Times New Roman" w:hAnsi="Times New Roman"/>
          <w:b/>
          <w:sz w:val="20"/>
          <w:szCs w:val="20"/>
        </w:rPr>
        <w:t>Путивцева Наталья Павловна</w:t>
      </w:r>
    </w:p>
    <w:p w:rsidR="00EF1ADC" w:rsidRPr="00EE0E53" w:rsidRDefault="00EF1ADC" w:rsidP="00EF1ADC">
      <w:pPr>
        <w:spacing w:after="0" w:line="240" w:lineRule="auto"/>
        <w:ind w:firstLine="709"/>
        <w:jc w:val="both"/>
        <w:rPr>
          <w:rFonts w:ascii="Times New Roman" w:hAnsi="Times New Roman"/>
          <w:sz w:val="20"/>
          <w:szCs w:val="20"/>
          <w:lang w:eastAsia="hi-IN" w:bidi="hi-IN"/>
        </w:rPr>
      </w:pPr>
      <w:r w:rsidRPr="00EE0E53">
        <w:rPr>
          <w:rFonts w:ascii="Times New Roman" w:hAnsi="Times New Roman"/>
          <w:sz w:val="20"/>
          <w:szCs w:val="20"/>
          <w:lang w:eastAsia="hi-IN" w:bidi="hi-IN"/>
        </w:rPr>
        <w:t>НИУ «</w:t>
      </w:r>
      <w:proofErr w:type="spellStart"/>
      <w:r w:rsidRPr="00EE0E53">
        <w:rPr>
          <w:rFonts w:ascii="Times New Roman" w:hAnsi="Times New Roman"/>
          <w:sz w:val="20"/>
          <w:szCs w:val="20"/>
          <w:lang w:eastAsia="hi-IN" w:bidi="hi-IN"/>
        </w:rPr>
        <w:t>БелГУ</w:t>
      </w:r>
      <w:proofErr w:type="spellEnd"/>
      <w:r w:rsidRPr="00EE0E53">
        <w:rPr>
          <w:rFonts w:ascii="Times New Roman" w:hAnsi="Times New Roman"/>
          <w:sz w:val="20"/>
          <w:szCs w:val="20"/>
          <w:lang w:eastAsia="hi-IN" w:bidi="hi-IN"/>
        </w:rPr>
        <w:t>», г. Белгород</w:t>
      </w:r>
    </w:p>
    <w:p w:rsidR="00EF1ADC" w:rsidRPr="00EE0E53" w:rsidRDefault="00EF1ADC" w:rsidP="00EF1ADC">
      <w:pPr>
        <w:spacing w:after="0" w:line="240" w:lineRule="auto"/>
        <w:ind w:firstLine="709"/>
        <w:jc w:val="both"/>
        <w:rPr>
          <w:rFonts w:ascii="Times New Roman" w:hAnsi="Times New Roman"/>
          <w:sz w:val="20"/>
          <w:szCs w:val="20"/>
          <w:lang w:eastAsia="hi-IN" w:bidi="hi-IN"/>
        </w:rPr>
      </w:pPr>
      <w:r w:rsidRPr="00EE0E53">
        <w:rPr>
          <w:rFonts w:ascii="Times New Roman" w:hAnsi="Times New Roman"/>
          <w:sz w:val="20"/>
          <w:szCs w:val="20"/>
          <w:lang w:eastAsia="hi-IN" w:bidi="hi-IN"/>
        </w:rPr>
        <w:t>к.т.н., доцент кафедры прикладной информатики и информационных технологий</w:t>
      </w:r>
    </w:p>
    <w:p w:rsidR="00EF1ADC" w:rsidRPr="00EE0E53" w:rsidRDefault="00EF1ADC" w:rsidP="00EF1ADC">
      <w:pPr>
        <w:spacing w:after="0" w:line="240" w:lineRule="auto"/>
        <w:ind w:firstLine="709"/>
        <w:jc w:val="both"/>
        <w:rPr>
          <w:rFonts w:ascii="Times New Roman" w:hAnsi="Times New Roman"/>
          <w:sz w:val="20"/>
          <w:szCs w:val="20"/>
          <w:lang w:val="en-US" w:eastAsia="hi-IN" w:bidi="hi-IN"/>
        </w:rPr>
      </w:pPr>
      <w:r w:rsidRPr="00EE0E53">
        <w:rPr>
          <w:rFonts w:ascii="Times New Roman" w:hAnsi="Times New Roman"/>
          <w:sz w:val="20"/>
          <w:szCs w:val="20"/>
          <w:lang w:eastAsia="hi-IN" w:bidi="hi-IN"/>
        </w:rPr>
        <w:t>тел</w:t>
      </w:r>
      <w:r w:rsidRPr="00EE0E53">
        <w:rPr>
          <w:rFonts w:ascii="Times New Roman" w:hAnsi="Times New Roman"/>
          <w:sz w:val="20"/>
          <w:szCs w:val="20"/>
          <w:lang w:val="en-US" w:eastAsia="hi-IN" w:bidi="hi-IN"/>
        </w:rPr>
        <w:t>.: +7(90</w:t>
      </w:r>
      <w:r w:rsidRPr="00EF1ADC">
        <w:rPr>
          <w:rFonts w:ascii="Times New Roman" w:hAnsi="Times New Roman"/>
          <w:sz w:val="20"/>
          <w:szCs w:val="20"/>
          <w:lang w:val="en-US" w:eastAsia="hi-IN" w:bidi="hi-IN"/>
        </w:rPr>
        <w:t>9</w:t>
      </w:r>
      <w:r w:rsidRPr="00EE0E53">
        <w:rPr>
          <w:rFonts w:ascii="Times New Roman" w:hAnsi="Times New Roman"/>
          <w:sz w:val="20"/>
          <w:szCs w:val="20"/>
          <w:lang w:val="en-US" w:eastAsia="hi-IN" w:bidi="hi-IN"/>
        </w:rPr>
        <w:t>) 2</w:t>
      </w:r>
      <w:r w:rsidRPr="00EF1ADC">
        <w:rPr>
          <w:rFonts w:ascii="Times New Roman" w:hAnsi="Times New Roman"/>
          <w:sz w:val="20"/>
          <w:szCs w:val="20"/>
          <w:lang w:val="en-US" w:eastAsia="hi-IN" w:bidi="hi-IN"/>
        </w:rPr>
        <w:t>01</w:t>
      </w:r>
      <w:r w:rsidRPr="00EE0E53">
        <w:rPr>
          <w:rFonts w:ascii="Times New Roman" w:hAnsi="Times New Roman"/>
          <w:sz w:val="20"/>
          <w:szCs w:val="20"/>
          <w:lang w:val="en-US" w:eastAsia="hi-IN" w:bidi="hi-IN"/>
        </w:rPr>
        <w:t>-</w:t>
      </w:r>
      <w:r w:rsidRPr="00EF1ADC">
        <w:rPr>
          <w:rFonts w:ascii="Times New Roman" w:hAnsi="Times New Roman"/>
          <w:sz w:val="20"/>
          <w:szCs w:val="20"/>
          <w:lang w:val="en-US" w:eastAsia="hi-IN" w:bidi="hi-IN"/>
        </w:rPr>
        <w:t>15</w:t>
      </w:r>
      <w:r w:rsidRPr="00EE0E53">
        <w:rPr>
          <w:rFonts w:ascii="Times New Roman" w:hAnsi="Times New Roman"/>
          <w:sz w:val="20"/>
          <w:szCs w:val="20"/>
          <w:lang w:val="en-US" w:eastAsia="hi-IN" w:bidi="hi-IN"/>
        </w:rPr>
        <w:t>-</w:t>
      </w:r>
      <w:r w:rsidRPr="00EF1ADC">
        <w:rPr>
          <w:rFonts w:ascii="Times New Roman" w:hAnsi="Times New Roman"/>
          <w:sz w:val="20"/>
          <w:szCs w:val="20"/>
          <w:lang w:val="en-US" w:eastAsia="hi-IN" w:bidi="hi-IN"/>
        </w:rPr>
        <w:t>8</w:t>
      </w:r>
      <w:r w:rsidRPr="00EE0E53">
        <w:rPr>
          <w:rFonts w:ascii="Times New Roman" w:hAnsi="Times New Roman"/>
          <w:sz w:val="20"/>
          <w:szCs w:val="20"/>
          <w:lang w:val="en-US" w:eastAsia="hi-IN" w:bidi="hi-IN"/>
        </w:rPr>
        <w:t>2</w:t>
      </w:r>
    </w:p>
    <w:p w:rsidR="00EF1ADC" w:rsidRPr="00EE0E53" w:rsidRDefault="00EF1ADC" w:rsidP="00EF1ADC">
      <w:pPr>
        <w:spacing w:after="0" w:line="240" w:lineRule="auto"/>
        <w:ind w:firstLine="709"/>
        <w:jc w:val="both"/>
        <w:rPr>
          <w:rFonts w:ascii="Times New Roman" w:hAnsi="Times New Roman"/>
          <w:sz w:val="20"/>
          <w:szCs w:val="20"/>
          <w:lang w:val="en-US" w:eastAsia="hi-IN" w:bidi="hi-IN"/>
        </w:rPr>
      </w:pPr>
      <w:proofErr w:type="gramStart"/>
      <w:r w:rsidRPr="00EE0E53">
        <w:rPr>
          <w:rFonts w:ascii="Times New Roman" w:hAnsi="Times New Roman"/>
          <w:sz w:val="20"/>
          <w:szCs w:val="20"/>
          <w:lang w:val="en-US" w:eastAsia="hi-IN" w:bidi="hi-IN"/>
        </w:rPr>
        <w:t>e-mail</w:t>
      </w:r>
      <w:proofErr w:type="gramEnd"/>
      <w:r w:rsidRPr="00EE0E53">
        <w:rPr>
          <w:rFonts w:ascii="Times New Roman" w:hAnsi="Times New Roman"/>
          <w:sz w:val="20"/>
          <w:szCs w:val="20"/>
          <w:lang w:val="en-US" w:eastAsia="hi-IN" w:bidi="hi-IN"/>
        </w:rPr>
        <w:t xml:space="preserve">: putivzeva@bsu.edu.ru </w:t>
      </w:r>
    </w:p>
    <w:p w:rsidR="00EF1ADC" w:rsidRPr="00EE0E53" w:rsidRDefault="00EF1ADC" w:rsidP="00EF1ADC">
      <w:pPr>
        <w:spacing w:after="0" w:line="240" w:lineRule="auto"/>
        <w:ind w:firstLine="709"/>
        <w:jc w:val="both"/>
        <w:rPr>
          <w:rFonts w:ascii="Times New Roman" w:hAnsi="Times New Roman"/>
          <w:b/>
          <w:sz w:val="20"/>
          <w:szCs w:val="20"/>
          <w:lang w:eastAsia="hi-IN" w:bidi="hi-IN"/>
        </w:rPr>
      </w:pPr>
      <w:r w:rsidRPr="00EE0E53">
        <w:rPr>
          <w:rFonts w:ascii="Times New Roman" w:hAnsi="Times New Roman"/>
          <w:b/>
          <w:sz w:val="20"/>
          <w:szCs w:val="20"/>
          <w:lang w:eastAsia="hi-IN" w:bidi="hi-IN"/>
        </w:rPr>
        <w:t>Пусная Ольга Петровна</w:t>
      </w:r>
    </w:p>
    <w:p w:rsidR="00EF1ADC" w:rsidRPr="00EE0E53" w:rsidRDefault="00EF1ADC" w:rsidP="00EF1ADC">
      <w:pPr>
        <w:spacing w:after="0" w:line="240" w:lineRule="auto"/>
        <w:ind w:firstLine="709"/>
        <w:jc w:val="both"/>
        <w:rPr>
          <w:rFonts w:ascii="Times New Roman" w:hAnsi="Times New Roman"/>
          <w:sz w:val="20"/>
          <w:szCs w:val="20"/>
          <w:lang w:eastAsia="hi-IN" w:bidi="hi-IN"/>
        </w:rPr>
      </w:pPr>
      <w:r w:rsidRPr="00EE0E53">
        <w:rPr>
          <w:rFonts w:ascii="Times New Roman" w:hAnsi="Times New Roman"/>
          <w:sz w:val="20"/>
          <w:szCs w:val="20"/>
          <w:lang w:eastAsia="hi-IN" w:bidi="hi-IN"/>
        </w:rPr>
        <w:t>НИУ «</w:t>
      </w:r>
      <w:proofErr w:type="spellStart"/>
      <w:r w:rsidRPr="00EE0E53">
        <w:rPr>
          <w:rFonts w:ascii="Times New Roman" w:hAnsi="Times New Roman"/>
          <w:sz w:val="20"/>
          <w:szCs w:val="20"/>
          <w:lang w:eastAsia="hi-IN" w:bidi="hi-IN"/>
        </w:rPr>
        <w:t>БелГУ</w:t>
      </w:r>
      <w:proofErr w:type="spellEnd"/>
      <w:r w:rsidRPr="00EE0E53">
        <w:rPr>
          <w:rFonts w:ascii="Times New Roman" w:hAnsi="Times New Roman"/>
          <w:sz w:val="20"/>
          <w:szCs w:val="20"/>
          <w:lang w:eastAsia="hi-IN" w:bidi="hi-IN"/>
        </w:rPr>
        <w:t>», г. Белгород</w:t>
      </w:r>
    </w:p>
    <w:p w:rsidR="00EF1ADC" w:rsidRPr="00EE0E53" w:rsidRDefault="00EF1ADC" w:rsidP="00EF1ADC">
      <w:pPr>
        <w:spacing w:after="0" w:line="240" w:lineRule="auto"/>
        <w:ind w:firstLine="709"/>
        <w:jc w:val="both"/>
        <w:rPr>
          <w:rFonts w:ascii="Times New Roman" w:hAnsi="Times New Roman"/>
          <w:sz w:val="20"/>
          <w:szCs w:val="20"/>
          <w:lang w:eastAsia="hi-IN" w:bidi="hi-IN"/>
        </w:rPr>
      </w:pPr>
      <w:r w:rsidRPr="00EE0E53">
        <w:rPr>
          <w:rFonts w:ascii="Times New Roman" w:hAnsi="Times New Roman"/>
          <w:sz w:val="20"/>
          <w:szCs w:val="20"/>
          <w:lang w:eastAsia="hi-IN" w:bidi="hi-IN"/>
        </w:rPr>
        <w:t>старший преподаватель кафедры прикладной информатики и информационных технологий</w:t>
      </w:r>
    </w:p>
    <w:p w:rsidR="00EF1ADC" w:rsidRPr="00EE0E53" w:rsidRDefault="00EF1ADC" w:rsidP="00EF1ADC">
      <w:pPr>
        <w:spacing w:after="0" w:line="240" w:lineRule="auto"/>
        <w:ind w:firstLine="709"/>
        <w:jc w:val="both"/>
        <w:rPr>
          <w:rFonts w:ascii="Times New Roman" w:hAnsi="Times New Roman"/>
          <w:sz w:val="20"/>
          <w:szCs w:val="20"/>
          <w:lang w:val="en-US" w:eastAsia="hi-IN" w:bidi="hi-IN"/>
        </w:rPr>
      </w:pPr>
      <w:r w:rsidRPr="00EE0E53">
        <w:rPr>
          <w:rFonts w:ascii="Times New Roman" w:hAnsi="Times New Roman"/>
          <w:sz w:val="20"/>
          <w:szCs w:val="20"/>
          <w:lang w:eastAsia="hi-IN" w:bidi="hi-IN"/>
        </w:rPr>
        <w:t>тел</w:t>
      </w:r>
      <w:r w:rsidRPr="00EE0E53">
        <w:rPr>
          <w:rFonts w:ascii="Times New Roman" w:hAnsi="Times New Roman"/>
          <w:sz w:val="20"/>
          <w:szCs w:val="20"/>
          <w:lang w:val="en-US" w:eastAsia="hi-IN" w:bidi="hi-IN"/>
        </w:rPr>
        <w:t>.: +7(910) 229-68-64</w:t>
      </w:r>
    </w:p>
    <w:p w:rsidR="00EF1ADC" w:rsidRPr="00EE0E53" w:rsidRDefault="00EF1ADC" w:rsidP="00EF1ADC">
      <w:pPr>
        <w:spacing w:after="0" w:line="240" w:lineRule="auto"/>
        <w:ind w:firstLine="709"/>
        <w:jc w:val="both"/>
        <w:rPr>
          <w:rFonts w:ascii="Times New Roman" w:hAnsi="Times New Roman"/>
          <w:sz w:val="20"/>
          <w:szCs w:val="20"/>
          <w:lang w:val="en-US" w:eastAsia="hi-IN" w:bidi="hi-IN"/>
        </w:rPr>
      </w:pPr>
      <w:proofErr w:type="gramStart"/>
      <w:r w:rsidRPr="00EE0E53">
        <w:rPr>
          <w:rFonts w:ascii="Times New Roman" w:hAnsi="Times New Roman"/>
          <w:sz w:val="20"/>
          <w:szCs w:val="20"/>
          <w:lang w:val="en-US" w:eastAsia="hi-IN" w:bidi="hi-IN"/>
        </w:rPr>
        <w:t>e-mail</w:t>
      </w:r>
      <w:proofErr w:type="gramEnd"/>
      <w:r w:rsidRPr="00EE0E53">
        <w:rPr>
          <w:rFonts w:ascii="Times New Roman" w:hAnsi="Times New Roman"/>
          <w:sz w:val="20"/>
          <w:szCs w:val="20"/>
          <w:lang w:val="en-US" w:eastAsia="hi-IN" w:bidi="hi-IN"/>
        </w:rPr>
        <w:t xml:space="preserve">: pusnaya@bsu.edu.ru </w:t>
      </w:r>
    </w:p>
    <w:p w:rsidR="00EF1ADC" w:rsidRPr="00950C47" w:rsidRDefault="00EF1ADC" w:rsidP="00EF1ADC">
      <w:pPr>
        <w:pStyle w:val="1"/>
        <w:ind w:left="0" w:firstLine="709"/>
        <w:jc w:val="both"/>
        <w:rPr>
          <w:b/>
          <w:lang w:val="ru-RU"/>
        </w:rPr>
      </w:pPr>
      <w:r w:rsidRPr="00ED693E">
        <w:rPr>
          <w:b/>
          <w:lang w:val="ru-RU"/>
        </w:rPr>
        <w:t>Калюжная Елена Вячеславовна</w:t>
      </w:r>
    </w:p>
    <w:p w:rsidR="00EF1ADC" w:rsidRPr="00950C47" w:rsidRDefault="00EF1ADC" w:rsidP="00EF1ADC">
      <w:pPr>
        <w:pStyle w:val="1"/>
        <w:ind w:left="0" w:firstLine="709"/>
        <w:jc w:val="both"/>
        <w:rPr>
          <w:lang w:val="ru-RU"/>
        </w:rPr>
      </w:pPr>
      <w:r w:rsidRPr="00950C47">
        <w:rPr>
          <w:lang w:val="ru-RU"/>
        </w:rPr>
        <w:t>НИУ «</w:t>
      </w:r>
      <w:proofErr w:type="spellStart"/>
      <w:r w:rsidRPr="00950C47">
        <w:rPr>
          <w:lang w:val="ru-RU"/>
        </w:rPr>
        <w:t>БелГУ</w:t>
      </w:r>
      <w:proofErr w:type="spellEnd"/>
      <w:r w:rsidRPr="00950C47">
        <w:rPr>
          <w:lang w:val="ru-RU"/>
        </w:rPr>
        <w:t>», г. Белгород</w:t>
      </w:r>
    </w:p>
    <w:p w:rsidR="00EF1ADC" w:rsidRPr="00DE43A5" w:rsidRDefault="00EF1ADC" w:rsidP="00EF1ADC">
      <w:pPr>
        <w:pStyle w:val="1"/>
        <w:ind w:left="0" w:firstLine="709"/>
        <w:jc w:val="both"/>
        <w:rPr>
          <w:lang w:val="ru-RU"/>
        </w:rPr>
      </w:pPr>
      <w:proofErr w:type="spellStart"/>
      <w:r>
        <w:rPr>
          <w:lang w:val="ru-RU"/>
        </w:rPr>
        <w:t>к</w:t>
      </w:r>
      <w:proofErr w:type="gramStart"/>
      <w:r w:rsidRPr="00950C47">
        <w:rPr>
          <w:lang w:val="ru-RU"/>
        </w:rPr>
        <w:t>.</w:t>
      </w:r>
      <w:r>
        <w:rPr>
          <w:lang w:val="ru-RU"/>
        </w:rPr>
        <w:t>п</w:t>
      </w:r>
      <w:proofErr w:type="gramEnd"/>
      <w:r>
        <w:rPr>
          <w:lang w:val="ru-RU"/>
        </w:rPr>
        <w:t>ед</w:t>
      </w:r>
      <w:r w:rsidRPr="00950C47">
        <w:rPr>
          <w:lang w:val="ru-RU"/>
        </w:rPr>
        <w:t>.н</w:t>
      </w:r>
      <w:proofErr w:type="spellEnd"/>
      <w:r w:rsidRPr="00950C47">
        <w:rPr>
          <w:lang w:val="ru-RU"/>
        </w:rPr>
        <w:t xml:space="preserve">., доцент кафедры </w:t>
      </w:r>
      <w:r w:rsidRPr="00DE43A5">
        <w:rPr>
          <w:lang w:val="ru-RU"/>
        </w:rPr>
        <w:t>иностранных языков и профессиональной коммуникации</w:t>
      </w:r>
    </w:p>
    <w:p w:rsidR="00EF1ADC" w:rsidRPr="00A73F32" w:rsidRDefault="00EF1ADC" w:rsidP="00EF1ADC">
      <w:pPr>
        <w:pStyle w:val="1"/>
        <w:tabs>
          <w:tab w:val="left" w:pos="432"/>
        </w:tabs>
        <w:ind w:left="0" w:firstLine="709"/>
        <w:jc w:val="both"/>
      </w:pPr>
      <w:proofErr w:type="spellStart"/>
      <w:proofErr w:type="gramStart"/>
      <w:r w:rsidRPr="00950C47">
        <w:t>Тел</w:t>
      </w:r>
      <w:proofErr w:type="spellEnd"/>
      <w:r w:rsidRPr="00950C47">
        <w:t>.:</w:t>
      </w:r>
      <w:proofErr w:type="gramEnd"/>
      <w:r w:rsidRPr="00950C47">
        <w:t xml:space="preserve"> +7(4</w:t>
      </w:r>
      <w:r>
        <w:t>2</w:t>
      </w:r>
      <w:r w:rsidRPr="00950C47">
        <w:t xml:space="preserve">2) </w:t>
      </w:r>
      <w:r>
        <w:t>301300 * 1254</w:t>
      </w:r>
    </w:p>
    <w:p w:rsidR="00EF1ADC" w:rsidRDefault="00EF1ADC" w:rsidP="00EF1ADC">
      <w:pPr>
        <w:pStyle w:val="1"/>
        <w:tabs>
          <w:tab w:val="left" w:pos="432"/>
        </w:tabs>
        <w:ind w:left="0" w:firstLine="709"/>
        <w:jc w:val="both"/>
      </w:pPr>
      <w:r w:rsidRPr="00A73F32">
        <w:t xml:space="preserve">E-mail: </w:t>
      </w:r>
      <w:hyperlink r:id="rId11" w:history="1">
        <w:r w:rsidRPr="00EF1ADC">
          <w:rPr>
            <w:rFonts w:eastAsiaTheme="minorEastAsia" w:cstheme="minorBidi"/>
            <w:lang w:eastAsia="hi-IN" w:bidi="hi-IN"/>
          </w:rPr>
          <w:t xml:space="preserve"> kaludgnaya@bsu.edu.ru</w:t>
        </w:r>
      </w:hyperlink>
    </w:p>
    <w:p w:rsidR="00EF1ADC" w:rsidRDefault="00EF1ADC" w:rsidP="00EF1ADC">
      <w:pPr>
        <w:spacing w:after="0" w:line="240" w:lineRule="auto"/>
        <w:ind w:firstLine="709"/>
        <w:jc w:val="both"/>
        <w:rPr>
          <w:rFonts w:ascii="Times New Roman" w:hAnsi="Times New Roman"/>
          <w:b/>
          <w:sz w:val="20"/>
          <w:szCs w:val="20"/>
          <w:lang w:eastAsia="hi-IN" w:bidi="hi-IN"/>
        </w:rPr>
      </w:pPr>
      <w:r>
        <w:rPr>
          <w:rFonts w:ascii="Times New Roman" w:hAnsi="Times New Roman"/>
          <w:b/>
          <w:sz w:val="20"/>
          <w:szCs w:val="20"/>
          <w:lang w:eastAsia="hi-IN" w:bidi="hi-IN"/>
        </w:rPr>
        <w:t xml:space="preserve">Ильинская </w:t>
      </w:r>
      <w:proofErr w:type="spellStart"/>
      <w:r>
        <w:rPr>
          <w:rFonts w:ascii="Times New Roman" w:hAnsi="Times New Roman"/>
          <w:b/>
          <w:sz w:val="20"/>
          <w:szCs w:val="20"/>
          <w:lang w:eastAsia="hi-IN" w:bidi="hi-IN"/>
        </w:rPr>
        <w:t>ЕленаВладимировна</w:t>
      </w:r>
      <w:proofErr w:type="spellEnd"/>
    </w:p>
    <w:p w:rsidR="00EF1ADC" w:rsidRPr="00950C47" w:rsidRDefault="00EF1ADC" w:rsidP="00EF1ADC">
      <w:pPr>
        <w:pStyle w:val="1"/>
        <w:ind w:left="0" w:firstLine="709"/>
        <w:jc w:val="both"/>
        <w:rPr>
          <w:lang w:val="ru-RU"/>
        </w:rPr>
      </w:pPr>
      <w:r w:rsidRPr="00950C47">
        <w:rPr>
          <w:lang w:val="ru-RU"/>
        </w:rPr>
        <w:t>НИУ «</w:t>
      </w:r>
      <w:proofErr w:type="spellStart"/>
      <w:r w:rsidRPr="00950C47">
        <w:rPr>
          <w:lang w:val="ru-RU"/>
        </w:rPr>
        <w:t>БелГУ</w:t>
      </w:r>
      <w:proofErr w:type="spellEnd"/>
      <w:r w:rsidRPr="00950C47">
        <w:rPr>
          <w:lang w:val="ru-RU"/>
        </w:rPr>
        <w:t>», г. Белгород</w:t>
      </w:r>
    </w:p>
    <w:p w:rsidR="00EF1ADC" w:rsidRPr="00EF1ADC" w:rsidRDefault="00EF1ADC" w:rsidP="00EF1ADC">
      <w:pPr>
        <w:pStyle w:val="1"/>
        <w:ind w:left="0" w:firstLine="709"/>
        <w:jc w:val="both"/>
        <w:rPr>
          <w:lang w:val="ru-RU"/>
        </w:rPr>
      </w:pPr>
      <w:r>
        <w:rPr>
          <w:lang w:val="ru-RU"/>
        </w:rPr>
        <w:t>к</w:t>
      </w:r>
      <w:r w:rsidRPr="00950C47">
        <w:rPr>
          <w:lang w:val="ru-RU"/>
        </w:rPr>
        <w:t>.</w:t>
      </w:r>
      <w:r>
        <w:rPr>
          <w:lang w:val="ru-RU"/>
        </w:rPr>
        <w:t>э</w:t>
      </w:r>
      <w:r w:rsidRPr="00950C47">
        <w:rPr>
          <w:lang w:val="ru-RU"/>
        </w:rPr>
        <w:t xml:space="preserve">.н., доцент кафедры </w:t>
      </w:r>
      <w:r w:rsidRPr="00EF1ADC">
        <w:rPr>
          <w:lang w:val="ru-RU" w:eastAsia="hi-IN" w:bidi="hi-IN"/>
        </w:rPr>
        <w:t>прикладной информатики и информационных технологий</w:t>
      </w:r>
    </w:p>
    <w:p w:rsidR="00EF1ADC" w:rsidRPr="00EF1ADC" w:rsidRDefault="00EF1ADC" w:rsidP="00EF1ADC">
      <w:pPr>
        <w:pStyle w:val="1"/>
        <w:tabs>
          <w:tab w:val="left" w:pos="432"/>
        </w:tabs>
        <w:ind w:left="0" w:firstLine="709"/>
        <w:jc w:val="both"/>
        <w:rPr>
          <w:lang w:val="ru-RU"/>
        </w:rPr>
      </w:pPr>
      <w:r w:rsidRPr="00EF1ADC">
        <w:rPr>
          <w:lang w:val="ru-RU"/>
        </w:rPr>
        <w:t xml:space="preserve">Тел.: +7(422) </w:t>
      </w:r>
      <w:r w:rsidRPr="00EF1ADC">
        <w:rPr>
          <w:lang w:val="ru-RU"/>
        </w:rPr>
        <w:t xml:space="preserve">301162 </w:t>
      </w:r>
    </w:p>
    <w:p w:rsidR="00EF1ADC" w:rsidRPr="00EF1ADC" w:rsidRDefault="00EF1ADC" w:rsidP="00EF1ADC">
      <w:pPr>
        <w:pStyle w:val="1"/>
        <w:tabs>
          <w:tab w:val="left" w:pos="432"/>
        </w:tabs>
        <w:ind w:left="0" w:firstLine="709"/>
        <w:jc w:val="both"/>
        <w:rPr>
          <w:rFonts w:eastAsiaTheme="minorEastAsia" w:cstheme="minorBidi"/>
          <w:lang w:eastAsia="hi-IN" w:bidi="hi-IN"/>
        </w:rPr>
      </w:pPr>
      <w:r w:rsidRPr="00A73F32">
        <w:t>E</w:t>
      </w:r>
      <w:r w:rsidRPr="007313B6">
        <w:t>-</w:t>
      </w:r>
      <w:r w:rsidRPr="00A73F32">
        <w:t>mail</w:t>
      </w:r>
      <w:r w:rsidRPr="007313B6">
        <w:t>:</w:t>
      </w:r>
      <w:r w:rsidR="007313B6" w:rsidRPr="007313B6">
        <w:t xml:space="preserve"> </w:t>
      </w:r>
      <w:r w:rsidRPr="00EF1ADC">
        <w:rPr>
          <w:rFonts w:eastAsiaTheme="minorEastAsia" w:cstheme="minorBidi"/>
          <w:lang w:eastAsia="hi-IN" w:bidi="hi-IN"/>
        </w:rPr>
        <w:t>chmireva@bsu.edu.ru</w:t>
      </w:r>
    </w:p>
    <w:p w:rsidR="00EF1ADC" w:rsidRPr="00EE0E53" w:rsidRDefault="00EF1ADC" w:rsidP="00EF1ADC">
      <w:pPr>
        <w:spacing w:after="0" w:line="240" w:lineRule="auto"/>
        <w:ind w:firstLine="709"/>
        <w:jc w:val="both"/>
        <w:rPr>
          <w:rFonts w:ascii="Times New Roman" w:hAnsi="Times New Roman"/>
          <w:b/>
          <w:sz w:val="20"/>
          <w:szCs w:val="20"/>
          <w:lang w:eastAsia="hi-IN" w:bidi="hi-IN"/>
        </w:rPr>
      </w:pPr>
      <w:r w:rsidRPr="00EE0E53">
        <w:rPr>
          <w:rFonts w:ascii="Times New Roman" w:hAnsi="Times New Roman"/>
          <w:b/>
          <w:sz w:val="20"/>
          <w:szCs w:val="20"/>
          <w:lang w:eastAsia="hi-IN" w:bidi="hi-IN"/>
        </w:rPr>
        <w:t>Игрунова Светлана Васильевна</w:t>
      </w:r>
    </w:p>
    <w:p w:rsidR="00EF1ADC" w:rsidRPr="00EE0E53" w:rsidRDefault="00EF1ADC" w:rsidP="00EF1ADC">
      <w:pPr>
        <w:spacing w:after="0" w:line="240" w:lineRule="auto"/>
        <w:ind w:firstLine="709"/>
        <w:jc w:val="both"/>
        <w:rPr>
          <w:rFonts w:ascii="Times New Roman" w:hAnsi="Times New Roman"/>
          <w:sz w:val="20"/>
          <w:szCs w:val="20"/>
          <w:lang w:eastAsia="hi-IN" w:bidi="hi-IN"/>
        </w:rPr>
      </w:pPr>
      <w:r w:rsidRPr="00EE0E53">
        <w:rPr>
          <w:rFonts w:ascii="Times New Roman" w:hAnsi="Times New Roman"/>
          <w:sz w:val="20"/>
          <w:szCs w:val="20"/>
          <w:lang w:eastAsia="hi-IN" w:bidi="hi-IN"/>
        </w:rPr>
        <w:t>НИУ «</w:t>
      </w:r>
      <w:proofErr w:type="spellStart"/>
      <w:r w:rsidRPr="00EE0E53">
        <w:rPr>
          <w:rFonts w:ascii="Times New Roman" w:hAnsi="Times New Roman"/>
          <w:sz w:val="20"/>
          <w:szCs w:val="20"/>
          <w:lang w:eastAsia="hi-IN" w:bidi="hi-IN"/>
        </w:rPr>
        <w:t>БелГУ</w:t>
      </w:r>
      <w:proofErr w:type="spellEnd"/>
      <w:r w:rsidRPr="00EE0E53">
        <w:rPr>
          <w:rFonts w:ascii="Times New Roman" w:hAnsi="Times New Roman"/>
          <w:sz w:val="20"/>
          <w:szCs w:val="20"/>
          <w:lang w:eastAsia="hi-IN" w:bidi="hi-IN"/>
        </w:rPr>
        <w:t>», г. Белгород</w:t>
      </w:r>
    </w:p>
    <w:p w:rsidR="00EF1ADC" w:rsidRPr="00EE0E53" w:rsidRDefault="00EF1ADC" w:rsidP="00EF1ADC">
      <w:pPr>
        <w:spacing w:after="0" w:line="240" w:lineRule="auto"/>
        <w:ind w:firstLine="709"/>
        <w:jc w:val="both"/>
        <w:rPr>
          <w:rFonts w:ascii="Times New Roman" w:hAnsi="Times New Roman"/>
          <w:sz w:val="20"/>
          <w:szCs w:val="20"/>
          <w:lang w:eastAsia="hi-IN" w:bidi="hi-IN"/>
        </w:rPr>
      </w:pPr>
      <w:proofErr w:type="spellStart"/>
      <w:r w:rsidRPr="00EE0E53">
        <w:rPr>
          <w:rFonts w:ascii="Times New Roman" w:hAnsi="Times New Roman"/>
          <w:sz w:val="20"/>
          <w:szCs w:val="20"/>
          <w:lang w:eastAsia="hi-IN" w:bidi="hi-IN"/>
        </w:rPr>
        <w:t>к.с.н</w:t>
      </w:r>
      <w:proofErr w:type="spellEnd"/>
      <w:r w:rsidRPr="00EE0E53">
        <w:rPr>
          <w:rFonts w:ascii="Times New Roman" w:hAnsi="Times New Roman"/>
          <w:sz w:val="20"/>
          <w:szCs w:val="20"/>
          <w:lang w:eastAsia="hi-IN" w:bidi="hi-IN"/>
        </w:rPr>
        <w:t>., доцент, доцент кафедры информационных и робототехнических систем</w:t>
      </w:r>
    </w:p>
    <w:p w:rsidR="00EF1ADC" w:rsidRPr="00EE0E53" w:rsidRDefault="00EF1ADC" w:rsidP="00EF1ADC">
      <w:pPr>
        <w:spacing w:after="0" w:line="240" w:lineRule="auto"/>
        <w:ind w:firstLine="709"/>
        <w:jc w:val="both"/>
        <w:rPr>
          <w:rFonts w:ascii="Times New Roman" w:hAnsi="Times New Roman"/>
          <w:sz w:val="20"/>
          <w:szCs w:val="20"/>
          <w:lang w:val="en-US" w:eastAsia="hi-IN" w:bidi="hi-IN"/>
        </w:rPr>
      </w:pPr>
      <w:r w:rsidRPr="00EE0E53">
        <w:rPr>
          <w:rFonts w:ascii="Times New Roman" w:hAnsi="Times New Roman"/>
          <w:sz w:val="20"/>
          <w:szCs w:val="20"/>
          <w:lang w:eastAsia="hi-IN" w:bidi="hi-IN"/>
        </w:rPr>
        <w:t>тел</w:t>
      </w:r>
      <w:r w:rsidRPr="00EE0E53">
        <w:rPr>
          <w:rFonts w:ascii="Times New Roman" w:hAnsi="Times New Roman"/>
          <w:sz w:val="20"/>
          <w:szCs w:val="20"/>
          <w:lang w:val="en-US" w:eastAsia="hi-IN" w:bidi="hi-IN"/>
        </w:rPr>
        <w:t>.: +7(910) 329-61-86</w:t>
      </w:r>
    </w:p>
    <w:p w:rsidR="00EF1ADC" w:rsidRPr="00EE0E53" w:rsidRDefault="00EF1ADC" w:rsidP="00EF1ADC">
      <w:pPr>
        <w:spacing w:after="0" w:line="240" w:lineRule="auto"/>
        <w:ind w:firstLine="709"/>
        <w:jc w:val="both"/>
        <w:rPr>
          <w:rFonts w:ascii="Times New Roman" w:hAnsi="Times New Roman"/>
          <w:sz w:val="20"/>
          <w:szCs w:val="20"/>
          <w:lang w:val="en-US" w:eastAsia="hi-IN" w:bidi="hi-IN"/>
        </w:rPr>
      </w:pPr>
      <w:proofErr w:type="gramStart"/>
      <w:r w:rsidRPr="00EE0E53">
        <w:rPr>
          <w:rFonts w:ascii="Times New Roman" w:hAnsi="Times New Roman"/>
          <w:sz w:val="20"/>
          <w:szCs w:val="20"/>
          <w:lang w:val="en-US" w:eastAsia="hi-IN" w:bidi="hi-IN"/>
        </w:rPr>
        <w:t>e-mail</w:t>
      </w:r>
      <w:proofErr w:type="gramEnd"/>
      <w:r w:rsidRPr="00EE0E53">
        <w:rPr>
          <w:rFonts w:ascii="Times New Roman" w:hAnsi="Times New Roman"/>
          <w:sz w:val="20"/>
          <w:szCs w:val="20"/>
          <w:lang w:val="en-US" w:eastAsia="hi-IN" w:bidi="hi-IN"/>
        </w:rPr>
        <w:t>: igrunova@bsu.edu.ru</w:t>
      </w:r>
    </w:p>
    <w:p w:rsidR="00EF1ADC" w:rsidRPr="00EF1ADC" w:rsidRDefault="00EF1ADC" w:rsidP="00EF1ADC">
      <w:pPr>
        <w:spacing w:after="0" w:line="240" w:lineRule="auto"/>
        <w:ind w:firstLine="709"/>
        <w:jc w:val="both"/>
        <w:rPr>
          <w:rFonts w:ascii="Times New Roman" w:eastAsia="Times New Roman" w:hAnsi="Times New Roman"/>
          <w:sz w:val="24"/>
          <w:szCs w:val="24"/>
          <w:lang w:val="en-US"/>
        </w:rPr>
      </w:pPr>
    </w:p>
    <w:p w:rsidR="00EF1ADC" w:rsidRPr="00EF1ADC" w:rsidRDefault="00EF1ADC" w:rsidP="00DB46AF">
      <w:pPr>
        <w:autoSpaceDE w:val="0"/>
        <w:autoSpaceDN w:val="0"/>
        <w:adjustRightInd w:val="0"/>
        <w:spacing w:after="0" w:line="240" w:lineRule="auto"/>
        <w:ind w:firstLine="709"/>
        <w:jc w:val="both"/>
        <w:rPr>
          <w:rFonts w:ascii="Times New Roman" w:hAnsi="Times New Roman" w:cs="Times New Roman"/>
          <w:bCs/>
          <w:iCs/>
          <w:sz w:val="24"/>
          <w:szCs w:val="24"/>
          <w:lang w:val="en-US"/>
        </w:rPr>
      </w:pPr>
    </w:p>
    <w:p w:rsidR="000166DA" w:rsidRPr="00EF1ADC" w:rsidRDefault="000166DA" w:rsidP="00DB46AF">
      <w:pPr>
        <w:autoSpaceDE w:val="0"/>
        <w:autoSpaceDN w:val="0"/>
        <w:adjustRightInd w:val="0"/>
        <w:spacing w:after="0" w:line="240" w:lineRule="auto"/>
        <w:ind w:firstLine="709"/>
        <w:jc w:val="both"/>
        <w:rPr>
          <w:rFonts w:ascii="Times New Roman" w:hAnsi="Times New Roman" w:cs="Times New Roman"/>
          <w:bCs/>
          <w:iCs/>
          <w:sz w:val="24"/>
          <w:szCs w:val="24"/>
          <w:lang w:val="en-US"/>
        </w:rPr>
      </w:pPr>
    </w:p>
    <w:sectPr w:rsidR="000166DA" w:rsidRPr="00EF1ADC" w:rsidSect="00145FF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34CB3"/>
    <w:multiLevelType w:val="multilevel"/>
    <w:tmpl w:val="53C07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B3765A"/>
    <w:multiLevelType w:val="multilevel"/>
    <w:tmpl w:val="41DAA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5E620CB"/>
    <w:multiLevelType w:val="hybridMultilevel"/>
    <w:tmpl w:val="66E4C3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70042390"/>
    <w:multiLevelType w:val="multilevel"/>
    <w:tmpl w:val="1E9C8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8E40ECF"/>
    <w:multiLevelType w:val="multilevel"/>
    <w:tmpl w:val="7778A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F0A"/>
    <w:rsid w:val="00007BBF"/>
    <w:rsid w:val="000166DA"/>
    <w:rsid w:val="00017E18"/>
    <w:rsid w:val="00054E80"/>
    <w:rsid w:val="0006480B"/>
    <w:rsid w:val="00081375"/>
    <w:rsid w:val="00096E42"/>
    <w:rsid w:val="000B422B"/>
    <w:rsid w:val="000C4000"/>
    <w:rsid w:val="000D4B45"/>
    <w:rsid w:val="000E0F99"/>
    <w:rsid w:val="000E69B0"/>
    <w:rsid w:val="0010585A"/>
    <w:rsid w:val="00145FFB"/>
    <w:rsid w:val="001918D8"/>
    <w:rsid w:val="001A3D68"/>
    <w:rsid w:val="001E5CA1"/>
    <w:rsid w:val="00203E41"/>
    <w:rsid w:val="0022197F"/>
    <w:rsid w:val="00224653"/>
    <w:rsid w:val="00227642"/>
    <w:rsid w:val="00227A7A"/>
    <w:rsid w:val="002426DD"/>
    <w:rsid w:val="00244362"/>
    <w:rsid w:val="00253E41"/>
    <w:rsid w:val="002B1D6A"/>
    <w:rsid w:val="002D1746"/>
    <w:rsid w:val="002D7BD2"/>
    <w:rsid w:val="00313357"/>
    <w:rsid w:val="00342408"/>
    <w:rsid w:val="00347825"/>
    <w:rsid w:val="00356BA9"/>
    <w:rsid w:val="00450F1C"/>
    <w:rsid w:val="00563AAD"/>
    <w:rsid w:val="00565179"/>
    <w:rsid w:val="005B38EC"/>
    <w:rsid w:val="005D68F4"/>
    <w:rsid w:val="0065799F"/>
    <w:rsid w:val="00687341"/>
    <w:rsid w:val="006E5B1D"/>
    <w:rsid w:val="00703F9D"/>
    <w:rsid w:val="007115F0"/>
    <w:rsid w:val="00711AC4"/>
    <w:rsid w:val="00720907"/>
    <w:rsid w:val="007313B6"/>
    <w:rsid w:val="00783F6F"/>
    <w:rsid w:val="0086540D"/>
    <w:rsid w:val="0089390C"/>
    <w:rsid w:val="008A357F"/>
    <w:rsid w:val="008B030B"/>
    <w:rsid w:val="008D56F2"/>
    <w:rsid w:val="008E110B"/>
    <w:rsid w:val="00900215"/>
    <w:rsid w:val="00944678"/>
    <w:rsid w:val="0097527C"/>
    <w:rsid w:val="009B6451"/>
    <w:rsid w:val="009D411C"/>
    <w:rsid w:val="00A114C7"/>
    <w:rsid w:val="00A233FD"/>
    <w:rsid w:val="00A47AD1"/>
    <w:rsid w:val="00A74EA8"/>
    <w:rsid w:val="00A909BD"/>
    <w:rsid w:val="00AD3E6C"/>
    <w:rsid w:val="00AD6141"/>
    <w:rsid w:val="00AD75FB"/>
    <w:rsid w:val="00AE664A"/>
    <w:rsid w:val="00B02015"/>
    <w:rsid w:val="00B1071B"/>
    <w:rsid w:val="00B20B89"/>
    <w:rsid w:val="00B34CDD"/>
    <w:rsid w:val="00B6292F"/>
    <w:rsid w:val="00B64F10"/>
    <w:rsid w:val="00B67FD6"/>
    <w:rsid w:val="00B71B6F"/>
    <w:rsid w:val="00BC2594"/>
    <w:rsid w:val="00C675A5"/>
    <w:rsid w:val="00CC3E20"/>
    <w:rsid w:val="00CD0E40"/>
    <w:rsid w:val="00CF46F4"/>
    <w:rsid w:val="00D4374C"/>
    <w:rsid w:val="00D46033"/>
    <w:rsid w:val="00D9136E"/>
    <w:rsid w:val="00DB1B89"/>
    <w:rsid w:val="00DB46AF"/>
    <w:rsid w:val="00DC1FA7"/>
    <w:rsid w:val="00DD1B4E"/>
    <w:rsid w:val="00DD3A62"/>
    <w:rsid w:val="00DD6CE3"/>
    <w:rsid w:val="00E272E2"/>
    <w:rsid w:val="00E43640"/>
    <w:rsid w:val="00E72533"/>
    <w:rsid w:val="00EF1533"/>
    <w:rsid w:val="00EF1ADC"/>
    <w:rsid w:val="00F07D35"/>
    <w:rsid w:val="00F153C4"/>
    <w:rsid w:val="00F46C7D"/>
    <w:rsid w:val="00F72F0A"/>
    <w:rsid w:val="00F84544"/>
    <w:rsid w:val="00FD71BB"/>
    <w:rsid w:val="00FE7BF0"/>
    <w:rsid w:val="00FF23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F0A"/>
    <w:rPr>
      <w:rFonts w:eastAsiaTheme="minorEastAsia"/>
      <w:lang w:eastAsia="ru-RU"/>
    </w:rPr>
  </w:style>
  <w:style w:type="paragraph" w:styleId="2">
    <w:name w:val="heading 2"/>
    <w:basedOn w:val="a"/>
    <w:next w:val="a"/>
    <w:link w:val="20"/>
    <w:uiPriority w:val="9"/>
    <w:semiHidden/>
    <w:unhideWhenUsed/>
    <w:qFormat/>
    <w:rsid w:val="002426D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72F0A"/>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72F0A"/>
    <w:rPr>
      <w:rFonts w:asciiTheme="majorHAnsi" w:eastAsiaTheme="majorEastAsia" w:hAnsiTheme="majorHAnsi" w:cstheme="majorBidi"/>
      <w:b/>
      <w:bCs/>
      <w:sz w:val="26"/>
      <w:szCs w:val="26"/>
      <w:lang w:eastAsia="ru-RU"/>
    </w:rPr>
  </w:style>
  <w:style w:type="paragraph" w:styleId="a3">
    <w:name w:val="List Paragraph"/>
    <w:basedOn w:val="a"/>
    <w:uiPriority w:val="34"/>
    <w:qFormat/>
    <w:rsid w:val="00F72F0A"/>
    <w:pPr>
      <w:ind w:left="720"/>
      <w:contextualSpacing/>
    </w:pPr>
  </w:style>
  <w:style w:type="table" w:styleId="a4">
    <w:name w:val="Table Grid"/>
    <w:basedOn w:val="a1"/>
    <w:uiPriority w:val="59"/>
    <w:rsid w:val="00F72F0A"/>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Normal (Web)"/>
    <w:basedOn w:val="a"/>
    <w:uiPriority w:val="99"/>
    <w:semiHidden/>
    <w:unhideWhenUsed/>
    <w:rsid w:val="0034782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347825"/>
    <w:rPr>
      <w:color w:val="0000FF"/>
      <w:u w:val="single"/>
    </w:rPr>
  </w:style>
  <w:style w:type="character" w:customStyle="1" w:styleId="20">
    <w:name w:val="Заголовок 2 Знак"/>
    <w:basedOn w:val="a0"/>
    <w:link w:val="2"/>
    <w:uiPriority w:val="9"/>
    <w:semiHidden/>
    <w:rsid w:val="002426DD"/>
    <w:rPr>
      <w:rFonts w:asciiTheme="majorHAnsi" w:eastAsiaTheme="majorEastAsia" w:hAnsiTheme="majorHAnsi" w:cstheme="majorBidi"/>
      <w:b/>
      <w:bCs/>
      <w:color w:val="4F81BD" w:themeColor="accent1"/>
      <w:sz w:val="26"/>
      <w:szCs w:val="26"/>
      <w:lang w:eastAsia="ru-RU"/>
    </w:rPr>
  </w:style>
  <w:style w:type="paragraph" w:customStyle="1" w:styleId="1">
    <w:name w:val="Текст1"/>
    <w:basedOn w:val="a"/>
    <w:rsid w:val="00EF1ADC"/>
    <w:pPr>
      <w:overflowPunct w:val="0"/>
      <w:autoSpaceDE w:val="0"/>
      <w:autoSpaceDN w:val="0"/>
      <w:adjustRightInd w:val="0"/>
      <w:spacing w:after="0" w:line="240" w:lineRule="auto"/>
      <w:ind w:left="-142" w:right="-101" w:firstLine="142"/>
      <w:jc w:val="center"/>
      <w:textAlignment w:val="baseline"/>
    </w:pPr>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F0A"/>
    <w:rPr>
      <w:rFonts w:eastAsiaTheme="minorEastAsia"/>
      <w:lang w:eastAsia="ru-RU"/>
    </w:rPr>
  </w:style>
  <w:style w:type="paragraph" w:styleId="2">
    <w:name w:val="heading 2"/>
    <w:basedOn w:val="a"/>
    <w:next w:val="a"/>
    <w:link w:val="20"/>
    <w:uiPriority w:val="9"/>
    <w:semiHidden/>
    <w:unhideWhenUsed/>
    <w:qFormat/>
    <w:rsid w:val="002426D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72F0A"/>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72F0A"/>
    <w:rPr>
      <w:rFonts w:asciiTheme="majorHAnsi" w:eastAsiaTheme="majorEastAsia" w:hAnsiTheme="majorHAnsi" w:cstheme="majorBidi"/>
      <w:b/>
      <w:bCs/>
      <w:sz w:val="26"/>
      <w:szCs w:val="26"/>
      <w:lang w:eastAsia="ru-RU"/>
    </w:rPr>
  </w:style>
  <w:style w:type="paragraph" w:styleId="a3">
    <w:name w:val="List Paragraph"/>
    <w:basedOn w:val="a"/>
    <w:uiPriority w:val="34"/>
    <w:qFormat/>
    <w:rsid w:val="00F72F0A"/>
    <w:pPr>
      <w:ind w:left="720"/>
      <w:contextualSpacing/>
    </w:pPr>
  </w:style>
  <w:style w:type="table" w:styleId="a4">
    <w:name w:val="Table Grid"/>
    <w:basedOn w:val="a1"/>
    <w:uiPriority w:val="59"/>
    <w:rsid w:val="00F72F0A"/>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Normal (Web)"/>
    <w:basedOn w:val="a"/>
    <w:uiPriority w:val="99"/>
    <w:semiHidden/>
    <w:unhideWhenUsed/>
    <w:rsid w:val="0034782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347825"/>
    <w:rPr>
      <w:color w:val="0000FF"/>
      <w:u w:val="single"/>
    </w:rPr>
  </w:style>
  <w:style w:type="character" w:customStyle="1" w:styleId="20">
    <w:name w:val="Заголовок 2 Знак"/>
    <w:basedOn w:val="a0"/>
    <w:link w:val="2"/>
    <w:uiPriority w:val="9"/>
    <w:semiHidden/>
    <w:rsid w:val="002426DD"/>
    <w:rPr>
      <w:rFonts w:asciiTheme="majorHAnsi" w:eastAsiaTheme="majorEastAsia" w:hAnsiTheme="majorHAnsi" w:cstheme="majorBidi"/>
      <w:b/>
      <w:bCs/>
      <w:color w:val="4F81BD" w:themeColor="accent1"/>
      <w:sz w:val="26"/>
      <w:szCs w:val="26"/>
      <w:lang w:eastAsia="ru-RU"/>
    </w:rPr>
  </w:style>
  <w:style w:type="paragraph" w:customStyle="1" w:styleId="1">
    <w:name w:val="Текст1"/>
    <w:basedOn w:val="a"/>
    <w:rsid w:val="00EF1ADC"/>
    <w:pPr>
      <w:overflowPunct w:val="0"/>
      <w:autoSpaceDE w:val="0"/>
      <w:autoSpaceDN w:val="0"/>
      <w:adjustRightInd w:val="0"/>
      <w:spacing w:after="0" w:line="240" w:lineRule="auto"/>
      <w:ind w:left="-142" w:right="-101" w:firstLine="142"/>
      <w:jc w:val="center"/>
      <w:textAlignment w:val="baseline"/>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94815">
      <w:bodyDiv w:val="1"/>
      <w:marLeft w:val="0"/>
      <w:marRight w:val="0"/>
      <w:marTop w:val="0"/>
      <w:marBottom w:val="0"/>
      <w:divBdr>
        <w:top w:val="none" w:sz="0" w:space="0" w:color="auto"/>
        <w:left w:val="none" w:sz="0" w:space="0" w:color="auto"/>
        <w:bottom w:val="none" w:sz="0" w:space="0" w:color="auto"/>
        <w:right w:val="none" w:sz="0" w:space="0" w:color="auto"/>
      </w:divBdr>
    </w:div>
    <w:div w:id="622267432">
      <w:bodyDiv w:val="1"/>
      <w:marLeft w:val="0"/>
      <w:marRight w:val="0"/>
      <w:marTop w:val="0"/>
      <w:marBottom w:val="0"/>
      <w:divBdr>
        <w:top w:val="none" w:sz="0" w:space="0" w:color="auto"/>
        <w:left w:val="none" w:sz="0" w:space="0" w:color="auto"/>
        <w:bottom w:val="none" w:sz="0" w:space="0" w:color="auto"/>
        <w:right w:val="none" w:sz="0" w:space="0" w:color="auto"/>
      </w:divBdr>
      <w:divsChild>
        <w:div w:id="1672830360">
          <w:marLeft w:val="-15"/>
          <w:marRight w:val="-15"/>
          <w:marTop w:val="0"/>
          <w:marBottom w:val="0"/>
          <w:divBdr>
            <w:top w:val="none" w:sz="0" w:space="0" w:color="auto"/>
            <w:left w:val="none" w:sz="0" w:space="0" w:color="auto"/>
            <w:bottom w:val="none" w:sz="0" w:space="0" w:color="auto"/>
            <w:right w:val="none" w:sz="0" w:space="0" w:color="auto"/>
          </w:divBdr>
        </w:div>
      </w:divsChild>
    </w:div>
    <w:div w:id="1311641623">
      <w:bodyDiv w:val="1"/>
      <w:marLeft w:val="0"/>
      <w:marRight w:val="0"/>
      <w:marTop w:val="0"/>
      <w:marBottom w:val="0"/>
      <w:divBdr>
        <w:top w:val="none" w:sz="0" w:space="0" w:color="auto"/>
        <w:left w:val="none" w:sz="0" w:space="0" w:color="auto"/>
        <w:bottom w:val="none" w:sz="0" w:space="0" w:color="auto"/>
        <w:right w:val="none" w:sz="0" w:space="0" w:color="auto"/>
      </w:divBdr>
    </w:div>
    <w:div w:id="1522206317">
      <w:bodyDiv w:val="1"/>
      <w:marLeft w:val="0"/>
      <w:marRight w:val="0"/>
      <w:marTop w:val="0"/>
      <w:marBottom w:val="0"/>
      <w:divBdr>
        <w:top w:val="none" w:sz="0" w:space="0" w:color="auto"/>
        <w:left w:val="none" w:sz="0" w:space="0" w:color="auto"/>
        <w:bottom w:val="none" w:sz="0" w:space="0" w:color="auto"/>
        <w:right w:val="none" w:sz="0" w:space="0" w:color="auto"/>
      </w:divBdr>
    </w:div>
    <w:div w:id="1586839489">
      <w:bodyDiv w:val="1"/>
      <w:marLeft w:val="0"/>
      <w:marRight w:val="0"/>
      <w:marTop w:val="0"/>
      <w:marBottom w:val="0"/>
      <w:divBdr>
        <w:top w:val="none" w:sz="0" w:space="0" w:color="auto"/>
        <w:left w:val="none" w:sz="0" w:space="0" w:color="auto"/>
        <w:bottom w:val="none" w:sz="0" w:space="0" w:color="auto"/>
        <w:right w:val="none" w:sz="0" w:space="0" w:color="auto"/>
      </w:divBdr>
    </w:div>
    <w:div w:id="1844084362">
      <w:bodyDiv w:val="1"/>
      <w:marLeft w:val="0"/>
      <w:marRight w:val="0"/>
      <w:marTop w:val="0"/>
      <w:marBottom w:val="0"/>
      <w:divBdr>
        <w:top w:val="none" w:sz="0" w:space="0" w:color="auto"/>
        <w:left w:val="none" w:sz="0" w:space="0" w:color="auto"/>
        <w:bottom w:val="none" w:sz="0" w:space="0" w:color="auto"/>
        <w:right w:val="none" w:sz="0" w:space="0" w:color="auto"/>
      </w:divBdr>
    </w:div>
    <w:div w:id="1920214005">
      <w:bodyDiv w:val="1"/>
      <w:marLeft w:val="0"/>
      <w:marRight w:val="0"/>
      <w:marTop w:val="0"/>
      <w:marBottom w:val="0"/>
      <w:divBdr>
        <w:top w:val="none" w:sz="0" w:space="0" w:color="auto"/>
        <w:left w:val="none" w:sz="0" w:space="0" w:color="auto"/>
        <w:bottom w:val="none" w:sz="0" w:space="0" w:color="auto"/>
        <w:right w:val="none" w:sz="0" w:space="0" w:color="auto"/>
      </w:divBdr>
    </w:div>
    <w:div w:id="1988703994">
      <w:bodyDiv w:val="1"/>
      <w:marLeft w:val="0"/>
      <w:marRight w:val="0"/>
      <w:marTop w:val="0"/>
      <w:marBottom w:val="0"/>
      <w:divBdr>
        <w:top w:val="none" w:sz="0" w:space="0" w:color="auto"/>
        <w:left w:val="none" w:sz="0" w:space="0" w:color="auto"/>
        <w:bottom w:val="none" w:sz="0" w:space="0" w:color="auto"/>
        <w:right w:val="none" w:sz="0" w:space="0" w:color="auto"/>
      </w:divBdr>
    </w:div>
    <w:div w:id="2021003660">
      <w:bodyDiv w:val="1"/>
      <w:marLeft w:val="0"/>
      <w:marRight w:val="0"/>
      <w:marTop w:val="0"/>
      <w:marBottom w:val="0"/>
      <w:divBdr>
        <w:top w:val="none" w:sz="0" w:space="0" w:color="auto"/>
        <w:left w:val="none" w:sz="0" w:space="0" w:color="auto"/>
        <w:bottom w:val="none" w:sz="0" w:space="0" w:color="auto"/>
        <w:right w:val="none" w:sz="0" w:space="0" w:color="auto"/>
      </w:divBdr>
    </w:div>
    <w:div w:id="209226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20kaludgnaya@bsu.edu.ru" TargetMode="External"/><Relationship Id="rId5" Type="http://schemas.openxmlformats.org/officeDocument/2006/relationships/settings" Target="settings.xml"/><Relationship Id="rId10" Type="http://schemas.openxmlformats.org/officeDocument/2006/relationships/hyperlink" Target="http://www.aup.ru/articles/investment/3.htm" TargetMode="External"/><Relationship Id="rId4" Type="http://schemas.microsoft.com/office/2007/relationships/stylesWithEffects" Target="stylesWithEffects.xml"/><Relationship Id="rId9" Type="http://schemas.openxmlformats.org/officeDocument/2006/relationships/hyperlink" Target="http://www.eurasiancommission.org/ru/act/dmi/SiteAssets/%D0%9E%D0%B1%D0%B7%D0%BE%D1%80%20%D0%92%D0%91.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11DA1-F692-45A2-8E6E-1D8EB120B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5</Pages>
  <Words>1970</Words>
  <Characters>11231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28</cp:revision>
  <dcterms:created xsi:type="dcterms:W3CDTF">2018-09-10T20:13:00Z</dcterms:created>
  <dcterms:modified xsi:type="dcterms:W3CDTF">2018-09-11T07:42:00Z</dcterms:modified>
</cp:coreProperties>
</file>