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045E0" w14:textId="73ABCB84" w:rsidR="00571042" w:rsidRDefault="00A434FE" w:rsidP="00642EAB">
      <w:pPr>
        <w:pStyle w:val="Author"/>
        <w:suppressAutoHyphens/>
        <w:spacing w:before="0" w:after="0"/>
        <w:jc w:val="left"/>
        <w:rPr>
          <w:rFonts w:eastAsia="MS Mincho"/>
          <w:b/>
          <w:sz w:val="34"/>
          <w:szCs w:val="34"/>
        </w:rPr>
      </w:pPr>
      <w:r w:rsidRPr="00A434FE">
        <w:rPr>
          <w:rFonts w:eastAsia="MS Mincho"/>
          <w:b/>
          <w:sz w:val="34"/>
          <w:szCs w:val="34"/>
        </w:rPr>
        <w:t>Method for assessing the state and residual life of the insulation based on analysis of the time of discharge of the capacity of electric cables</w:t>
      </w:r>
    </w:p>
    <w:p w14:paraId="1AF02126" w14:textId="77777777" w:rsidR="00BE3E91" w:rsidRDefault="00BE3E91" w:rsidP="00642EAB">
      <w:pPr>
        <w:pStyle w:val="Text05"/>
        <w:spacing w:before="0" w:after="0"/>
        <w:jc w:val="left"/>
        <w:rPr>
          <w:b/>
          <w:sz w:val="28"/>
          <w:szCs w:val="28"/>
          <w:shd w:val="clear" w:color="auto" w:fill="FFFFFF"/>
          <w:lang w:val="en-US"/>
        </w:rPr>
      </w:pPr>
    </w:p>
    <w:p w14:paraId="5B884C9B" w14:textId="57BEB650" w:rsidR="00A434FE" w:rsidRPr="00DA4FD2" w:rsidRDefault="00BE3E91" w:rsidP="00642EAB">
      <w:pPr>
        <w:pStyle w:val="Text05"/>
        <w:spacing w:before="0" w:after="0"/>
        <w:ind w:left="1418"/>
        <w:jc w:val="left"/>
        <w:rPr>
          <w:b/>
          <w:color w:val="auto"/>
          <w:sz w:val="22"/>
          <w:lang w:val="en-US"/>
        </w:rPr>
      </w:pPr>
      <w:r w:rsidRPr="00DA4FD2">
        <w:rPr>
          <w:b/>
          <w:color w:val="auto"/>
          <w:sz w:val="22"/>
          <w:lang w:val="en-US"/>
        </w:rPr>
        <w:t>I</w:t>
      </w:r>
      <w:r w:rsidR="00625E2E" w:rsidRPr="00DA4FD2">
        <w:rPr>
          <w:b/>
          <w:color w:val="auto"/>
          <w:sz w:val="22"/>
          <w:lang w:val="en-US"/>
        </w:rPr>
        <w:t>van</w:t>
      </w:r>
      <w:r w:rsidR="00A434FE" w:rsidRPr="00DA4FD2">
        <w:rPr>
          <w:b/>
          <w:color w:val="auto"/>
          <w:sz w:val="22"/>
          <w:lang w:val="en-US"/>
        </w:rPr>
        <w:t xml:space="preserve"> M</w:t>
      </w:r>
      <w:r w:rsidR="00625E2E" w:rsidRPr="00DA4FD2">
        <w:rPr>
          <w:b/>
          <w:color w:val="auto"/>
          <w:sz w:val="22"/>
          <w:lang w:val="en-US"/>
        </w:rPr>
        <w:t xml:space="preserve">aksimovich </w:t>
      </w:r>
      <w:r w:rsidR="00A434FE" w:rsidRPr="00DA4FD2">
        <w:rPr>
          <w:b/>
          <w:color w:val="auto"/>
          <w:sz w:val="22"/>
          <w:lang w:val="en-US"/>
        </w:rPr>
        <w:t>Kazymov</w:t>
      </w:r>
      <w:r w:rsidR="00A434FE" w:rsidRPr="00DA4FD2">
        <w:rPr>
          <w:b/>
          <w:color w:val="auto"/>
          <w:sz w:val="22"/>
          <w:vertAlign w:val="superscript"/>
          <w:lang w:val="en-US"/>
        </w:rPr>
        <w:t>1</w:t>
      </w:r>
      <w:r w:rsidR="00A434FE" w:rsidRPr="00DA4FD2">
        <w:rPr>
          <w:b/>
          <w:color w:val="auto"/>
          <w:sz w:val="22"/>
          <w:lang w:val="en-US"/>
        </w:rPr>
        <w:t>, B</w:t>
      </w:r>
      <w:r w:rsidR="00625E2E" w:rsidRPr="00DA4FD2">
        <w:rPr>
          <w:b/>
          <w:color w:val="auto"/>
          <w:sz w:val="22"/>
          <w:lang w:val="en-US"/>
        </w:rPr>
        <w:t>oris</w:t>
      </w:r>
      <w:r w:rsidR="00A434FE" w:rsidRPr="00DA4FD2">
        <w:rPr>
          <w:b/>
          <w:color w:val="auto"/>
          <w:sz w:val="22"/>
          <w:lang w:val="en-US"/>
        </w:rPr>
        <w:t xml:space="preserve"> S</w:t>
      </w:r>
      <w:r w:rsidR="00625E2E" w:rsidRPr="00DA4FD2">
        <w:rPr>
          <w:b/>
          <w:color w:val="auto"/>
          <w:sz w:val="22"/>
          <w:lang w:val="en-US"/>
        </w:rPr>
        <w:t>ergeevich</w:t>
      </w:r>
      <w:r w:rsidR="00A434FE" w:rsidRPr="00DA4FD2">
        <w:rPr>
          <w:b/>
          <w:color w:val="auto"/>
          <w:sz w:val="22"/>
          <w:lang w:val="en-US"/>
        </w:rPr>
        <w:t xml:space="preserve"> Kompaneets</w:t>
      </w:r>
      <w:r w:rsidR="00A434FE" w:rsidRPr="00DA4FD2">
        <w:rPr>
          <w:b/>
          <w:color w:val="auto"/>
          <w:sz w:val="22"/>
          <w:vertAlign w:val="superscript"/>
          <w:lang w:val="en-US"/>
        </w:rPr>
        <w:t>1</w:t>
      </w:r>
    </w:p>
    <w:p w14:paraId="10516FF8" w14:textId="77777777" w:rsidR="0075766F" w:rsidRDefault="0075766F" w:rsidP="00642EAB">
      <w:pPr>
        <w:pStyle w:val="Text05"/>
        <w:spacing w:before="0" w:after="0"/>
        <w:ind w:left="1418"/>
        <w:jc w:val="left"/>
        <w:rPr>
          <w:color w:val="auto"/>
          <w:sz w:val="20"/>
          <w:szCs w:val="20"/>
          <w:vertAlign w:val="superscript"/>
          <w:lang w:val="en-US"/>
        </w:rPr>
      </w:pPr>
    </w:p>
    <w:p w14:paraId="1A58CB9F" w14:textId="3CDD608B" w:rsidR="00A434FE" w:rsidRDefault="00A434FE" w:rsidP="00C20610">
      <w:pPr>
        <w:pStyle w:val="Text05"/>
        <w:spacing w:before="0" w:after="0"/>
        <w:ind w:left="1418"/>
        <w:jc w:val="left"/>
        <w:rPr>
          <w:color w:val="auto"/>
          <w:sz w:val="20"/>
          <w:szCs w:val="20"/>
          <w:lang w:val="en-US"/>
        </w:rPr>
      </w:pPr>
      <w:r w:rsidRPr="0075766F">
        <w:rPr>
          <w:color w:val="auto"/>
          <w:sz w:val="20"/>
          <w:szCs w:val="20"/>
          <w:vertAlign w:val="superscript"/>
          <w:lang w:val="en-US"/>
        </w:rPr>
        <w:t>1</w:t>
      </w:r>
      <w:r w:rsidRPr="0075766F">
        <w:rPr>
          <w:color w:val="auto"/>
          <w:sz w:val="20"/>
          <w:szCs w:val="20"/>
          <w:lang w:val="en-US"/>
        </w:rPr>
        <w:t>Altai State Technical University named I. I. Polzunov</w:t>
      </w:r>
      <w:r w:rsidR="00625E2E" w:rsidRPr="0075766F">
        <w:rPr>
          <w:color w:val="auto"/>
          <w:sz w:val="20"/>
          <w:szCs w:val="20"/>
          <w:lang w:val="en-US"/>
        </w:rPr>
        <w:t xml:space="preserve">, </w:t>
      </w:r>
      <w:r w:rsidRPr="0075766F">
        <w:rPr>
          <w:color w:val="auto"/>
          <w:sz w:val="20"/>
          <w:szCs w:val="20"/>
          <w:lang w:val="en-US"/>
        </w:rPr>
        <w:t>Barnaul, Russian Federation</w:t>
      </w:r>
    </w:p>
    <w:p w14:paraId="13CD9B87" w14:textId="77777777" w:rsidR="00C20610" w:rsidRPr="00C20610" w:rsidRDefault="00C20610" w:rsidP="00C20610">
      <w:pPr>
        <w:pStyle w:val="Text05"/>
        <w:spacing w:before="0" w:after="0"/>
        <w:ind w:left="1418"/>
        <w:jc w:val="left"/>
        <w:rPr>
          <w:color w:val="auto"/>
          <w:sz w:val="20"/>
          <w:szCs w:val="20"/>
          <w:lang w:val="en-US"/>
        </w:rPr>
      </w:pPr>
    </w:p>
    <w:p w14:paraId="373FE110" w14:textId="1929F9D7" w:rsidR="002B7618" w:rsidRPr="00C26FE9" w:rsidRDefault="00AE2C8D" w:rsidP="00642EAB">
      <w:pPr>
        <w:spacing w:after="0" w:line="240" w:lineRule="auto"/>
        <w:ind w:left="1418"/>
        <w:jc w:val="both"/>
        <w:rPr>
          <w:rFonts w:ascii="Times New Roman" w:eastAsia="Times New Roman" w:hAnsi="Times New Roman" w:cs="Times New Roman"/>
          <w:b/>
          <w:color w:val="000000"/>
          <w:sz w:val="20"/>
          <w:szCs w:val="20"/>
          <w:lang w:val="en-US" w:eastAsia="ru-RU"/>
        </w:rPr>
      </w:pPr>
      <w:r w:rsidRPr="00AE2C8D">
        <w:rPr>
          <w:rFonts w:ascii="Times New Roman" w:eastAsia="MS Mincho" w:hAnsi="Times New Roman" w:cs="Times New Roman"/>
          <w:b/>
          <w:iCs/>
          <w:sz w:val="20"/>
          <w:szCs w:val="20"/>
          <w:lang w:val="en-US"/>
        </w:rPr>
        <w:t>Abstract.</w:t>
      </w:r>
      <w:r>
        <w:rPr>
          <w:rFonts w:ascii="Times New Roman" w:eastAsia="MS Mincho" w:hAnsi="Times New Roman" w:cs="Times New Roman"/>
          <w:b/>
          <w:i/>
          <w:iCs/>
          <w:sz w:val="20"/>
          <w:szCs w:val="20"/>
          <w:lang w:val="en-US"/>
        </w:rPr>
        <w:t xml:space="preserve"> </w:t>
      </w:r>
      <w:r w:rsidR="000F7F0F" w:rsidRPr="00C26FE9">
        <w:rPr>
          <w:rFonts w:ascii="Times New Roman" w:eastAsia="Times New Roman" w:hAnsi="Times New Roman" w:cs="Times New Roman"/>
          <w:color w:val="000000"/>
          <w:sz w:val="20"/>
          <w:szCs w:val="20"/>
          <w:lang w:val="en-US" w:eastAsia="ru-RU"/>
        </w:rPr>
        <w:t>As of today, the problem of the lack of non-destructive methods for assessing the state and determining the residual life of the insulation of electrical cables is relevant for cable lines in operation, and especially for lines that have exhausted their service life.</w:t>
      </w:r>
      <w:r w:rsidR="00C26FE9">
        <w:rPr>
          <w:rFonts w:ascii="Times New Roman" w:eastAsia="Times New Roman" w:hAnsi="Times New Roman" w:cs="Times New Roman"/>
          <w:color w:val="000000"/>
          <w:sz w:val="20"/>
          <w:szCs w:val="20"/>
          <w:lang w:val="en-US" w:eastAsia="ru-RU"/>
        </w:rPr>
        <w:t xml:space="preserve"> </w:t>
      </w:r>
      <w:r w:rsidR="000F7F0F" w:rsidRPr="00C26FE9">
        <w:rPr>
          <w:rFonts w:ascii="Times New Roman" w:eastAsia="Times New Roman" w:hAnsi="Times New Roman" w:cs="Times New Roman"/>
          <w:color w:val="000000"/>
          <w:sz w:val="20"/>
          <w:szCs w:val="20"/>
          <w:lang w:val="en-US" w:eastAsia="ru-RU"/>
        </w:rPr>
        <w:t>The research presented in the framework of this article is aimed at creating a non-destructive technique for assessing the state and residual life of electrical cables insulation.</w:t>
      </w:r>
      <w:r w:rsidR="00C26FE9">
        <w:rPr>
          <w:rFonts w:ascii="Times New Roman" w:eastAsia="Times New Roman" w:hAnsi="Times New Roman" w:cs="Times New Roman"/>
          <w:color w:val="000000"/>
          <w:sz w:val="20"/>
          <w:szCs w:val="20"/>
          <w:lang w:val="en-US" w:eastAsia="ru-RU"/>
        </w:rPr>
        <w:t xml:space="preserve"> </w:t>
      </w:r>
      <w:r w:rsidR="00AD3834" w:rsidRPr="00C26FE9">
        <w:rPr>
          <w:rFonts w:ascii="Times New Roman" w:eastAsia="Times New Roman" w:hAnsi="Times New Roman" w:cs="Times New Roman"/>
          <w:color w:val="000000"/>
          <w:sz w:val="20"/>
          <w:szCs w:val="20"/>
          <w:lang w:val="en-US" w:eastAsia="ru-RU"/>
        </w:rPr>
        <w:t>The study was carried out using computer simulation methods and using the basic theoretical laws of physics and electrical engineering.</w:t>
      </w:r>
      <w:r w:rsidR="00C26FE9">
        <w:rPr>
          <w:rFonts w:ascii="Times New Roman" w:eastAsia="Times New Roman" w:hAnsi="Times New Roman" w:cs="Times New Roman"/>
          <w:color w:val="000000"/>
          <w:sz w:val="20"/>
          <w:szCs w:val="20"/>
          <w:lang w:val="en-US" w:eastAsia="ru-RU"/>
        </w:rPr>
        <w:t xml:space="preserve"> A</w:t>
      </w:r>
      <w:r w:rsidR="00AD3834" w:rsidRPr="00C26FE9">
        <w:rPr>
          <w:rFonts w:ascii="Times New Roman" w:eastAsia="Times New Roman" w:hAnsi="Times New Roman" w:cs="Times New Roman"/>
          <w:color w:val="000000"/>
          <w:sz w:val="20"/>
          <w:szCs w:val="20"/>
          <w:lang w:val="en-US" w:eastAsia="ru-RU"/>
        </w:rPr>
        <w:t xml:space="preserve"> method for assessing the condition and residual life of electrical cable insulation has been developed, which is based on the analysis of the discharge time of the cable capacity. The applicability of the method is determined, instructions are given on its applicability and the analysis of the output data.</w:t>
      </w:r>
      <w:r w:rsidR="00C26FE9">
        <w:rPr>
          <w:rFonts w:ascii="Times New Roman" w:eastAsia="Times New Roman" w:hAnsi="Times New Roman" w:cs="Times New Roman"/>
          <w:color w:val="000000"/>
          <w:sz w:val="20"/>
          <w:szCs w:val="20"/>
          <w:lang w:val="en-US" w:eastAsia="ru-RU"/>
        </w:rPr>
        <w:t xml:space="preserve"> </w:t>
      </w:r>
      <w:r w:rsidR="00AD3834" w:rsidRPr="00C26FE9">
        <w:rPr>
          <w:rFonts w:ascii="Times New Roman" w:eastAsia="Times New Roman" w:hAnsi="Times New Roman" w:cs="Times New Roman"/>
          <w:color w:val="000000"/>
          <w:sz w:val="20"/>
          <w:szCs w:val="20"/>
          <w:lang w:val="en-US" w:eastAsia="ru-RU"/>
        </w:rPr>
        <w:t>The obtained  results can be used by power grid companies and industrial enterprises to analyze the state of the insulation of electrical cables.</w:t>
      </w:r>
    </w:p>
    <w:p w14:paraId="0B076DDD" w14:textId="77777777" w:rsidR="00C312CA" w:rsidRPr="00C312CA" w:rsidRDefault="00C312CA" w:rsidP="00642EAB">
      <w:pPr>
        <w:spacing w:after="0" w:line="240" w:lineRule="auto"/>
        <w:rPr>
          <w:sz w:val="20"/>
          <w:lang w:val="en-US"/>
        </w:rPr>
      </w:pPr>
    </w:p>
    <w:p w14:paraId="4937AA42" w14:textId="418E16C4" w:rsidR="007C4475" w:rsidRPr="00FE43ED" w:rsidRDefault="00C312CA" w:rsidP="00642EAB">
      <w:pPr>
        <w:pStyle w:val="1"/>
        <w:numPr>
          <w:ilvl w:val="0"/>
          <w:numId w:val="0"/>
        </w:numPr>
        <w:jc w:val="both"/>
        <w:rPr>
          <w:szCs w:val="22"/>
        </w:rPr>
      </w:pPr>
      <w:r w:rsidRPr="00FE43ED">
        <w:rPr>
          <w:rFonts w:eastAsia="MS Mincho"/>
          <w:smallCaps/>
          <w:szCs w:val="22"/>
        </w:rPr>
        <w:t xml:space="preserve">1. </w:t>
      </w:r>
      <w:r w:rsidR="00CF507E" w:rsidRPr="00FE43ED">
        <w:rPr>
          <w:szCs w:val="22"/>
        </w:rPr>
        <w:t>Introduction</w:t>
      </w:r>
    </w:p>
    <w:p w14:paraId="40C1FE9E" w14:textId="13297955" w:rsidR="004834D1" w:rsidRPr="00FE43ED" w:rsidRDefault="004834D1" w:rsidP="00642EAB">
      <w:pPr>
        <w:pStyle w:val="aa"/>
        <w:suppressAutoHyphens/>
        <w:spacing w:after="0" w:line="240" w:lineRule="auto"/>
        <w:ind w:firstLine="0"/>
        <w:rPr>
          <w:sz w:val="22"/>
          <w:szCs w:val="22"/>
        </w:rPr>
      </w:pPr>
      <w:r w:rsidRPr="00FE43ED">
        <w:rPr>
          <w:sz w:val="22"/>
          <w:szCs w:val="22"/>
        </w:rPr>
        <w:t xml:space="preserve">Assessment of the state of insulation of electrical cables and, in particular, determination of its residual </w:t>
      </w:r>
      <w:r w:rsidR="00F446EA" w:rsidRPr="00FE43ED">
        <w:rPr>
          <w:sz w:val="22"/>
          <w:szCs w:val="22"/>
        </w:rPr>
        <w:t xml:space="preserve">resource </w:t>
      </w:r>
      <w:r w:rsidRPr="00FE43ED">
        <w:rPr>
          <w:sz w:val="22"/>
          <w:szCs w:val="22"/>
        </w:rPr>
        <w:t>is currently one of the most important areas of the main activity of electric grid companies due to the need to schedul</w:t>
      </w:r>
      <w:r w:rsidR="00F446EA" w:rsidRPr="00FE43ED">
        <w:rPr>
          <w:sz w:val="22"/>
          <w:szCs w:val="22"/>
        </w:rPr>
        <w:t>e</w:t>
      </w:r>
      <w:r w:rsidRPr="00FE43ED">
        <w:rPr>
          <w:sz w:val="22"/>
          <w:szCs w:val="22"/>
        </w:rPr>
        <w:t xml:space="preserve"> repair</w:t>
      </w:r>
      <w:r w:rsidR="00F446EA" w:rsidRPr="00FE43ED">
        <w:rPr>
          <w:sz w:val="22"/>
          <w:szCs w:val="22"/>
        </w:rPr>
        <w:t>s</w:t>
      </w:r>
      <w:r w:rsidRPr="00FE43ED">
        <w:rPr>
          <w:sz w:val="22"/>
          <w:szCs w:val="22"/>
        </w:rPr>
        <w:t xml:space="preserve"> and maintenance of electrical equipment, as well as assessing the need </w:t>
      </w:r>
      <w:r w:rsidR="00F446EA" w:rsidRPr="00FE43ED">
        <w:rPr>
          <w:sz w:val="22"/>
          <w:szCs w:val="22"/>
        </w:rPr>
        <w:t>for</w:t>
      </w:r>
      <w:r w:rsidRPr="00FE43ED">
        <w:rPr>
          <w:sz w:val="22"/>
          <w:szCs w:val="22"/>
        </w:rPr>
        <w:t xml:space="preserve"> repair a </w:t>
      </w:r>
      <w:r w:rsidR="00434059" w:rsidRPr="00FE43ED">
        <w:rPr>
          <w:sz w:val="22"/>
          <w:szCs w:val="22"/>
        </w:rPr>
        <w:t>this or that</w:t>
      </w:r>
      <w:r w:rsidRPr="00FE43ED">
        <w:rPr>
          <w:sz w:val="22"/>
          <w:szCs w:val="22"/>
        </w:rPr>
        <w:t xml:space="preserve"> cable line.</w:t>
      </w:r>
    </w:p>
    <w:p w14:paraId="6D51C30B" w14:textId="3D06838F" w:rsidR="004834D1" w:rsidRPr="00FE43ED" w:rsidRDefault="004834D1" w:rsidP="00642EAB">
      <w:pPr>
        <w:pStyle w:val="aa"/>
        <w:suppressAutoHyphens/>
        <w:spacing w:after="0" w:line="240" w:lineRule="auto"/>
        <w:ind w:firstLine="0"/>
        <w:rPr>
          <w:sz w:val="22"/>
          <w:szCs w:val="22"/>
        </w:rPr>
      </w:pPr>
      <w:r w:rsidRPr="00FE43ED">
        <w:rPr>
          <w:sz w:val="22"/>
          <w:szCs w:val="22"/>
        </w:rPr>
        <w:t>Modern methods of assessing the suitability of an electric cable for a voltage over 1000 V in the Russian Federation are based on testing the insulation of a cable with increased voltage according to the Rules of technical operation of electrical installations of consumers [1], in the world – on the basis of similar regulatory documents. However, the application of increased voltage to the insulation of electrical cables in some cases can lead to the appearance and development of insulation defects that were absent before the application of the test voltage. At the same time, there are cases when the insulation of electrical cables, being under an</w:t>
      </w:r>
      <w:r w:rsidR="004737EE" w:rsidRPr="00FE43ED">
        <w:rPr>
          <w:sz w:val="22"/>
          <w:szCs w:val="22"/>
        </w:rPr>
        <w:t xml:space="preserve"> normal</w:t>
      </w:r>
      <w:r w:rsidRPr="00FE43ED">
        <w:rPr>
          <w:sz w:val="22"/>
          <w:szCs w:val="22"/>
        </w:rPr>
        <w:t xml:space="preserve"> operating voltage limited by the permissible deviation limits, provided the possibility of nor</w:t>
      </w:r>
      <w:r w:rsidR="00A4391E" w:rsidRPr="00FE43ED">
        <w:rPr>
          <w:sz w:val="22"/>
          <w:szCs w:val="22"/>
        </w:rPr>
        <w:t>mal operation of the cable line. H</w:t>
      </w:r>
      <w:r w:rsidRPr="00FE43ED">
        <w:rPr>
          <w:sz w:val="22"/>
          <w:szCs w:val="22"/>
        </w:rPr>
        <w:t>owever, if insulation defects</w:t>
      </w:r>
      <w:r w:rsidR="00A94ED0" w:rsidRPr="00FE43ED">
        <w:rPr>
          <w:sz w:val="22"/>
          <w:szCs w:val="22"/>
        </w:rPr>
        <w:t>, allowing the line to continue operating,</w:t>
      </w:r>
      <w:r w:rsidRPr="00FE43ED">
        <w:rPr>
          <w:sz w:val="22"/>
          <w:szCs w:val="22"/>
        </w:rPr>
        <w:t xml:space="preserve"> appear as a result of tests with increased voltage</w:t>
      </w:r>
      <w:r w:rsidR="00A94ED0" w:rsidRPr="00FE43ED">
        <w:rPr>
          <w:sz w:val="22"/>
          <w:szCs w:val="22"/>
        </w:rPr>
        <w:t>,</w:t>
      </w:r>
      <w:r w:rsidRPr="00FE43ED">
        <w:rPr>
          <w:sz w:val="22"/>
          <w:szCs w:val="22"/>
        </w:rPr>
        <w:t xml:space="preserve"> the condition of the line will </w:t>
      </w:r>
      <w:r w:rsidR="00340608" w:rsidRPr="00FE43ED">
        <w:rPr>
          <w:sz w:val="22"/>
          <w:szCs w:val="22"/>
        </w:rPr>
        <w:t xml:space="preserve">worsen </w:t>
      </w:r>
      <w:r w:rsidRPr="00FE43ED">
        <w:rPr>
          <w:sz w:val="22"/>
          <w:szCs w:val="22"/>
        </w:rPr>
        <w:t xml:space="preserve">with the development of the </w:t>
      </w:r>
      <w:r w:rsidR="00626005" w:rsidRPr="00FE43ED">
        <w:rPr>
          <w:sz w:val="22"/>
          <w:szCs w:val="22"/>
        </w:rPr>
        <w:t xml:space="preserve">arisen </w:t>
      </w:r>
      <w:r w:rsidRPr="00FE43ED">
        <w:rPr>
          <w:sz w:val="22"/>
          <w:szCs w:val="22"/>
        </w:rPr>
        <w:t>defects even during normal operation</w:t>
      </w:r>
      <w:r w:rsidR="00626005" w:rsidRPr="00FE43ED">
        <w:rPr>
          <w:sz w:val="22"/>
          <w:szCs w:val="22"/>
        </w:rPr>
        <w:t xml:space="preserve"> conditions</w:t>
      </w:r>
      <w:r w:rsidRPr="00FE43ED">
        <w:rPr>
          <w:sz w:val="22"/>
          <w:szCs w:val="22"/>
        </w:rPr>
        <w:t xml:space="preserve"> and, ultimately, this will lead to the failure of the cable line. The mentioned processes are covered in detail in a number of Russian [2-</w:t>
      </w:r>
      <w:r w:rsidR="004C22DB" w:rsidRPr="004C22DB">
        <w:rPr>
          <w:sz w:val="22"/>
          <w:szCs w:val="22"/>
        </w:rPr>
        <w:t>4</w:t>
      </w:r>
      <w:r w:rsidRPr="00FE43ED">
        <w:rPr>
          <w:sz w:val="22"/>
          <w:szCs w:val="22"/>
        </w:rPr>
        <w:t>] a</w:t>
      </w:r>
      <w:r w:rsidR="004C22DB">
        <w:rPr>
          <w:sz w:val="22"/>
          <w:szCs w:val="22"/>
        </w:rPr>
        <w:t>nd foreign scientific studies [5</w:t>
      </w:r>
      <w:r w:rsidRPr="00FE43ED">
        <w:rPr>
          <w:sz w:val="22"/>
          <w:szCs w:val="22"/>
        </w:rPr>
        <w:t>-</w:t>
      </w:r>
      <w:r w:rsidR="004C22DB" w:rsidRPr="004C22DB">
        <w:rPr>
          <w:sz w:val="22"/>
          <w:szCs w:val="22"/>
        </w:rPr>
        <w:t>7</w:t>
      </w:r>
      <w:r w:rsidRPr="00FE43ED">
        <w:rPr>
          <w:sz w:val="22"/>
          <w:szCs w:val="22"/>
        </w:rPr>
        <w:t>].</w:t>
      </w:r>
    </w:p>
    <w:p w14:paraId="74B4806B" w14:textId="77777777" w:rsidR="004834D1" w:rsidRPr="00FE43ED" w:rsidRDefault="004834D1" w:rsidP="00642EAB">
      <w:pPr>
        <w:pStyle w:val="aa"/>
        <w:suppressAutoHyphens/>
        <w:spacing w:after="0" w:line="240" w:lineRule="auto"/>
        <w:ind w:firstLine="0"/>
        <w:rPr>
          <w:sz w:val="22"/>
          <w:szCs w:val="22"/>
        </w:rPr>
      </w:pPr>
      <w:r w:rsidRPr="00FE43ED">
        <w:rPr>
          <w:sz w:val="22"/>
          <w:szCs w:val="22"/>
        </w:rPr>
        <w:t>Also, when conducting tests with increased voltage, minor insulation defects can develop into a full-fledged irreversible breakdown and lead to the need to repair the cable line.</w:t>
      </w:r>
    </w:p>
    <w:p w14:paraId="4BAF79CA" w14:textId="77777777" w:rsidR="004834D1" w:rsidRPr="00FE43ED" w:rsidRDefault="004834D1" w:rsidP="00642EAB">
      <w:pPr>
        <w:pStyle w:val="aa"/>
        <w:suppressAutoHyphens/>
        <w:spacing w:after="0" w:line="240" w:lineRule="auto"/>
        <w:ind w:firstLine="0"/>
        <w:rPr>
          <w:sz w:val="22"/>
          <w:szCs w:val="22"/>
        </w:rPr>
      </w:pPr>
      <w:r w:rsidRPr="00FE43ED">
        <w:rPr>
          <w:sz w:val="22"/>
          <w:szCs w:val="22"/>
        </w:rPr>
        <w:t>Thus, high-voltage insulation testing is a destructive testing technique.</w:t>
      </w:r>
    </w:p>
    <w:p w14:paraId="25E00A09" w14:textId="29A355C4" w:rsidR="004834D1" w:rsidRPr="00FE43ED" w:rsidRDefault="004834D1" w:rsidP="00642EAB">
      <w:pPr>
        <w:pStyle w:val="aa"/>
        <w:suppressAutoHyphens/>
        <w:spacing w:after="0" w:line="240" w:lineRule="auto"/>
        <w:ind w:firstLine="0"/>
        <w:rPr>
          <w:sz w:val="22"/>
          <w:szCs w:val="22"/>
        </w:rPr>
      </w:pPr>
      <w:r w:rsidRPr="00FE43ED">
        <w:rPr>
          <w:sz w:val="22"/>
          <w:szCs w:val="22"/>
        </w:rPr>
        <w:t xml:space="preserve">To date, many studies have been conducted and published on this topic </w:t>
      </w:r>
      <w:r w:rsidR="00A475E1" w:rsidRPr="00FE43ED">
        <w:rPr>
          <w:sz w:val="22"/>
          <w:szCs w:val="22"/>
        </w:rPr>
        <w:br/>
      </w:r>
      <w:r w:rsidR="004C22DB">
        <w:rPr>
          <w:sz w:val="22"/>
          <w:szCs w:val="22"/>
        </w:rPr>
        <w:t>[8</w:t>
      </w:r>
      <w:r w:rsidRPr="00FE43ED">
        <w:rPr>
          <w:sz w:val="22"/>
          <w:szCs w:val="22"/>
        </w:rPr>
        <w:t>-</w:t>
      </w:r>
      <w:r w:rsidR="004C22DB" w:rsidRPr="004C22DB">
        <w:rPr>
          <w:sz w:val="22"/>
          <w:szCs w:val="22"/>
        </w:rPr>
        <w:t>10</w:t>
      </w:r>
      <w:r w:rsidRPr="00FE43ED">
        <w:rPr>
          <w:sz w:val="22"/>
          <w:szCs w:val="22"/>
        </w:rPr>
        <w:t xml:space="preserve">], various options for assessing the state of cable insulation and residual life are offered, but no effective methodology for evaluating a cable line based on a </w:t>
      </w:r>
      <w:r w:rsidR="00E327BD" w:rsidRPr="00FE43ED">
        <w:rPr>
          <w:sz w:val="22"/>
          <w:szCs w:val="22"/>
        </w:rPr>
        <w:t xml:space="preserve">examining </w:t>
      </w:r>
      <w:r w:rsidRPr="00FE43ED">
        <w:rPr>
          <w:sz w:val="22"/>
          <w:szCs w:val="22"/>
        </w:rPr>
        <w:t>of the cable's own capacity has yet been proposed.</w:t>
      </w:r>
    </w:p>
    <w:p w14:paraId="627F59D2" w14:textId="5C4CAB0A" w:rsidR="00DC554A" w:rsidRPr="00FE43ED" w:rsidRDefault="004834D1" w:rsidP="00642EAB">
      <w:pPr>
        <w:pStyle w:val="aa"/>
        <w:tabs>
          <w:tab w:val="clear" w:pos="288"/>
        </w:tabs>
        <w:suppressAutoHyphens/>
        <w:spacing w:after="0" w:line="240" w:lineRule="auto"/>
        <w:ind w:firstLine="0"/>
        <w:rPr>
          <w:sz w:val="22"/>
          <w:szCs w:val="22"/>
        </w:rPr>
      </w:pPr>
      <w:r w:rsidRPr="00FE43ED">
        <w:rPr>
          <w:sz w:val="22"/>
          <w:szCs w:val="22"/>
        </w:rPr>
        <w:t>In this regard, there is a need to create a methodology for assessing the condition and residual insulation life of an electrical cable of a non-destructive nature,</w:t>
      </w:r>
      <w:r w:rsidR="00807848" w:rsidRPr="00FE43ED">
        <w:rPr>
          <w:sz w:val="22"/>
          <w:szCs w:val="22"/>
        </w:rPr>
        <w:t xml:space="preserve"> based on research on the capacity of the cable line, </w:t>
      </w:r>
      <w:r w:rsidRPr="00FE43ED">
        <w:rPr>
          <w:sz w:val="22"/>
          <w:szCs w:val="22"/>
        </w:rPr>
        <w:t>which, however, provides reliable data on the residual insulation life of the cable.</w:t>
      </w:r>
    </w:p>
    <w:p w14:paraId="044A7D0C" w14:textId="77777777" w:rsidR="00807848" w:rsidRPr="00FE43ED" w:rsidRDefault="00807848" w:rsidP="00642EAB">
      <w:pPr>
        <w:pStyle w:val="aa"/>
        <w:tabs>
          <w:tab w:val="clear" w:pos="288"/>
        </w:tabs>
        <w:suppressAutoHyphens/>
        <w:spacing w:after="0" w:line="240" w:lineRule="auto"/>
        <w:ind w:firstLine="0"/>
        <w:rPr>
          <w:sz w:val="22"/>
          <w:szCs w:val="22"/>
        </w:rPr>
      </w:pPr>
    </w:p>
    <w:p w14:paraId="6C1B120D" w14:textId="0163CED3" w:rsidR="007C4475" w:rsidRPr="00FE43ED" w:rsidRDefault="00AF7476" w:rsidP="00AF7476">
      <w:pPr>
        <w:pStyle w:val="1"/>
        <w:numPr>
          <w:ilvl w:val="0"/>
          <w:numId w:val="0"/>
        </w:numPr>
        <w:tabs>
          <w:tab w:val="clear" w:pos="216"/>
          <w:tab w:val="left" w:pos="0"/>
        </w:tabs>
        <w:suppressAutoHyphens/>
        <w:jc w:val="both"/>
        <w:rPr>
          <w:rFonts w:eastAsia="MS Mincho"/>
          <w:smallCaps/>
          <w:szCs w:val="22"/>
        </w:rPr>
      </w:pPr>
      <w:r>
        <w:rPr>
          <w:color w:val="000000"/>
          <w:szCs w:val="22"/>
        </w:rPr>
        <w:lastRenderedPageBreak/>
        <w:t>2. Problem statement</w:t>
      </w:r>
    </w:p>
    <w:p w14:paraId="6021B487" w14:textId="2B7D10D5" w:rsidR="00FC59B5" w:rsidRPr="00FE43ED" w:rsidRDefault="00FC59B5" w:rsidP="00642EAB">
      <w:pPr>
        <w:pStyle w:val="aa"/>
        <w:tabs>
          <w:tab w:val="left" w:pos="851"/>
        </w:tabs>
        <w:suppressAutoHyphens/>
        <w:spacing w:after="0" w:line="240" w:lineRule="auto"/>
        <w:ind w:firstLine="0"/>
        <w:rPr>
          <w:color w:val="000000"/>
          <w:sz w:val="22"/>
          <w:szCs w:val="22"/>
        </w:rPr>
      </w:pPr>
      <w:r w:rsidRPr="00FE43ED">
        <w:rPr>
          <w:color w:val="000000"/>
          <w:sz w:val="22"/>
          <w:szCs w:val="22"/>
        </w:rPr>
        <w:t>The methodology for assessing the condition and residual insulation life of electrical cables is being developed to assess the insulation of three-</w:t>
      </w:r>
      <w:r w:rsidR="009B4C8E" w:rsidRPr="00FE43ED">
        <w:rPr>
          <w:color w:val="000000"/>
          <w:sz w:val="22"/>
          <w:szCs w:val="22"/>
        </w:rPr>
        <w:t>wire</w:t>
      </w:r>
      <w:r w:rsidRPr="00FE43ED">
        <w:rPr>
          <w:color w:val="000000"/>
          <w:sz w:val="22"/>
          <w:szCs w:val="22"/>
        </w:rPr>
        <w:t xml:space="preserve"> cables at a voltage of 6/10 kV with paper </w:t>
      </w:r>
      <w:r w:rsidR="00FF0C10" w:rsidRPr="00FE43ED">
        <w:rPr>
          <w:color w:val="000000"/>
          <w:sz w:val="22"/>
          <w:szCs w:val="22"/>
        </w:rPr>
        <w:t xml:space="preserve">soaked </w:t>
      </w:r>
      <w:r w:rsidRPr="00FE43ED">
        <w:rPr>
          <w:color w:val="000000"/>
          <w:sz w:val="22"/>
          <w:szCs w:val="22"/>
        </w:rPr>
        <w:t>insulation, armored and unarmored.</w:t>
      </w:r>
    </w:p>
    <w:p w14:paraId="081791C3" w14:textId="77777777" w:rsidR="00FC59B5" w:rsidRPr="00FE43ED" w:rsidRDefault="00FC59B5" w:rsidP="00642EAB">
      <w:pPr>
        <w:pStyle w:val="aa"/>
        <w:tabs>
          <w:tab w:val="left" w:pos="851"/>
        </w:tabs>
        <w:suppressAutoHyphens/>
        <w:spacing w:after="0" w:line="240" w:lineRule="auto"/>
        <w:ind w:firstLine="0"/>
        <w:rPr>
          <w:color w:val="000000"/>
          <w:sz w:val="22"/>
          <w:szCs w:val="22"/>
        </w:rPr>
      </w:pPr>
      <w:r w:rsidRPr="00FE43ED">
        <w:rPr>
          <w:color w:val="000000"/>
          <w:sz w:val="22"/>
          <w:szCs w:val="22"/>
        </w:rPr>
        <w:t>The developed methodology for assessing the condition and residual insulation life of electrical cables should have the following properties:</w:t>
      </w:r>
    </w:p>
    <w:p w14:paraId="0B3F9CD7" w14:textId="73151DA4" w:rsidR="00FC59B5" w:rsidRPr="00FE43ED" w:rsidRDefault="009303A7" w:rsidP="00682AC5">
      <w:pPr>
        <w:pStyle w:val="aa"/>
        <w:tabs>
          <w:tab w:val="clear" w:pos="288"/>
          <w:tab w:val="left" w:pos="142"/>
        </w:tabs>
        <w:suppressAutoHyphens/>
        <w:spacing w:after="0" w:line="240" w:lineRule="auto"/>
        <w:ind w:firstLine="0"/>
        <w:rPr>
          <w:color w:val="000000"/>
          <w:sz w:val="22"/>
          <w:szCs w:val="22"/>
        </w:rPr>
      </w:pPr>
      <w:r w:rsidRPr="00FE43ED">
        <w:rPr>
          <w:color w:val="000000"/>
          <w:sz w:val="22"/>
          <w:szCs w:val="22"/>
        </w:rPr>
        <w:t>-</w:t>
      </w:r>
      <w:r w:rsidRPr="00FE43ED">
        <w:rPr>
          <w:color w:val="000000"/>
          <w:sz w:val="22"/>
          <w:szCs w:val="22"/>
        </w:rPr>
        <w:tab/>
      </w:r>
      <w:r w:rsidR="00FC59B5" w:rsidRPr="00FE43ED">
        <w:rPr>
          <w:color w:val="000000"/>
          <w:sz w:val="22"/>
          <w:szCs w:val="22"/>
        </w:rPr>
        <w:t>be a non-destructive testing technique;</w:t>
      </w:r>
    </w:p>
    <w:p w14:paraId="2270A405" w14:textId="5ADD81A7" w:rsidR="00FC59B5" w:rsidRPr="00FE43ED" w:rsidRDefault="009303A7" w:rsidP="00682AC5">
      <w:pPr>
        <w:pStyle w:val="aa"/>
        <w:tabs>
          <w:tab w:val="clear" w:pos="288"/>
          <w:tab w:val="left" w:pos="142"/>
        </w:tabs>
        <w:suppressAutoHyphens/>
        <w:spacing w:after="0" w:line="240" w:lineRule="auto"/>
        <w:ind w:firstLine="0"/>
        <w:rPr>
          <w:color w:val="000000"/>
          <w:sz w:val="22"/>
          <w:szCs w:val="22"/>
        </w:rPr>
      </w:pPr>
      <w:r w:rsidRPr="00FE43ED">
        <w:rPr>
          <w:color w:val="000000"/>
          <w:sz w:val="22"/>
          <w:szCs w:val="22"/>
        </w:rPr>
        <w:t>-</w:t>
      </w:r>
      <w:r w:rsidRPr="00FE43ED">
        <w:rPr>
          <w:color w:val="000000"/>
          <w:sz w:val="22"/>
          <w:szCs w:val="22"/>
        </w:rPr>
        <w:tab/>
      </w:r>
      <w:r w:rsidR="00FC59B5" w:rsidRPr="00FE43ED">
        <w:rPr>
          <w:color w:val="000000"/>
          <w:sz w:val="22"/>
          <w:szCs w:val="22"/>
        </w:rPr>
        <w:t xml:space="preserve">allow a comparative analysis of the insulation condition of the </w:t>
      </w:r>
      <w:r w:rsidR="00FD0FD7" w:rsidRPr="00FE43ED">
        <w:rPr>
          <w:color w:val="000000"/>
          <w:sz w:val="22"/>
          <w:szCs w:val="22"/>
        </w:rPr>
        <w:t>wires</w:t>
      </w:r>
      <w:r w:rsidR="00FC59B5" w:rsidRPr="00FE43ED">
        <w:rPr>
          <w:color w:val="000000"/>
          <w:sz w:val="22"/>
          <w:szCs w:val="22"/>
        </w:rPr>
        <w:t xml:space="preserve"> of one cable or different cables;</w:t>
      </w:r>
    </w:p>
    <w:p w14:paraId="56512B55" w14:textId="402B2980" w:rsidR="00FC59B5" w:rsidRPr="00FE43ED" w:rsidRDefault="009303A7" w:rsidP="00682AC5">
      <w:pPr>
        <w:pStyle w:val="aa"/>
        <w:tabs>
          <w:tab w:val="clear" w:pos="288"/>
          <w:tab w:val="left" w:pos="142"/>
        </w:tabs>
        <w:suppressAutoHyphens/>
        <w:spacing w:after="0" w:line="240" w:lineRule="auto"/>
        <w:ind w:firstLine="0"/>
        <w:rPr>
          <w:color w:val="000000"/>
          <w:sz w:val="22"/>
          <w:szCs w:val="22"/>
        </w:rPr>
      </w:pPr>
      <w:r w:rsidRPr="00FE43ED">
        <w:rPr>
          <w:color w:val="000000"/>
          <w:sz w:val="22"/>
          <w:szCs w:val="22"/>
        </w:rPr>
        <w:t>-</w:t>
      </w:r>
      <w:r w:rsidRPr="00FE43ED">
        <w:rPr>
          <w:color w:val="000000"/>
          <w:sz w:val="22"/>
          <w:szCs w:val="22"/>
        </w:rPr>
        <w:tab/>
      </w:r>
      <w:r w:rsidR="00FC59B5" w:rsidRPr="00FE43ED">
        <w:rPr>
          <w:color w:val="000000"/>
          <w:sz w:val="22"/>
          <w:szCs w:val="22"/>
        </w:rPr>
        <w:t>have strict algorithmic calculations;</w:t>
      </w:r>
    </w:p>
    <w:p w14:paraId="02F83BB7" w14:textId="57BD07EF" w:rsidR="00FC59B5" w:rsidRPr="00FE43ED" w:rsidRDefault="009303A7" w:rsidP="00682AC5">
      <w:pPr>
        <w:pStyle w:val="aa"/>
        <w:tabs>
          <w:tab w:val="clear" w:pos="288"/>
          <w:tab w:val="left" w:pos="142"/>
        </w:tabs>
        <w:suppressAutoHyphens/>
        <w:spacing w:after="0" w:line="240" w:lineRule="auto"/>
        <w:ind w:firstLine="0"/>
        <w:rPr>
          <w:color w:val="000000"/>
          <w:sz w:val="22"/>
          <w:szCs w:val="22"/>
        </w:rPr>
      </w:pPr>
      <w:r w:rsidRPr="00FE43ED">
        <w:rPr>
          <w:color w:val="000000"/>
          <w:sz w:val="22"/>
          <w:szCs w:val="22"/>
        </w:rPr>
        <w:t>-</w:t>
      </w:r>
      <w:r w:rsidRPr="00FE43ED">
        <w:rPr>
          <w:color w:val="000000"/>
          <w:sz w:val="22"/>
          <w:szCs w:val="22"/>
        </w:rPr>
        <w:tab/>
      </w:r>
      <w:r w:rsidR="00FC59B5" w:rsidRPr="00FE43ED">
        <w:rPr>
          <w:color w:val="000000"/>
          <w:sz w:val="22"/>
          <w:szCs w:val="22"/>
        </w:rPr>
        <w:t>be based on the basic laws of physics and electrical engineering, have a physical meaning;</w:t>
      </w:r>
    </w:p>
    <w:p w14:paraId="08179B2C" w14:textId="6C64CDA7" w:rsidR="00FC59B5" w:rsidRPr="00FE43ED" w:rsidRDefault="009303A7" w:rsidP="00682AC5">
      <w:pPr>
        <w:pStyle w:val="aa"/>
        <w:tabs>
          <w:tab w:val="clear" w:pos="288"/>
          <w:tab w:val="left" w:pos="142"/>
        </w:tabs>
        <w:suppressAutoHyphens/>
        <w:spacing w:after="0" w:line="240" w:lineRule="auto"/>
        <w:ind w:firstLine="0"/>
        <w:rPr>
          <w:color w:val="000000"/>
          <w:sz w:val="22"/>
          <w:szCs w:val="22"/>
        </w:rPr>
      </w:pPr>
      <w:r w:rsidRPr="00FE43ED">
        <w:rPr>
          <w:color w:val="000000"/>
          <w:sz w:val="22"/>
          <w:szCs w:val="22"/>
        </w:rPr>
        <w:t>-</w:t>
      </w:r>
      <w:r w:rsidRPr="00FE43ED">
        <w:rPr>
          <w:color w:val="000000"/>
          <w:sz w:val="22"/>
          <w:szCs w:val="22"/>
        </w:rPr>
        <w:tab/>
      </w:r>
      <w:r w:rsidR="00FC59B5" w:rsidRPr="00FE43ED">
        <w:rPr>
          <w:color w:val="000000"/>
          <w:sz w:val="22"/>
          <w:szCs w:val="22"/>
        </w:rPr>
        <w:t>to ensure the reliability of the obtained results sufficient for practical use.</w:t>
      </w:r>
    </w:p>
    <w:p w14:paraId="68F3F3BF" w14:textId="5A8FC17F" w:rsidR="00731FCB" w:rsidRPr="00FE43ED" w:rsidRDefault="00FC59B5" w:rsidP="00642EAB">
      <w:pPr>
        <w:pStyle w:val="aa"/>
        <w:tabs>
          <w:tab w:val="clear" w:pos="288"/>
          <w:tab w:val="left" w:pos="851"/>
        </w:tabs>
        <w:suppressAutoHyphens/>
        <w:spacing w:after="0" w:line="240" w:lineRule="auto"/>
        <w:ind w:firstLine="0"/>
        <w:rPr>
          <w:color w:val="000000"/>
          <w:sz w:val="22"/>
          <w:szCs w:val="22"/>
        </w:rPr>
      </w:pPr>
      <w:r w:rsidRPr="00FE43ED">
        <w:rPr>
          <w:color w:val="000000"/>
          <w:sz w:val="22"/>
          <w:szCs w:val="22"/>
        </w:rPr>
        <w:t xml:space="preserve">The application of the developed methodology should be carried out </w:t>
      </w:r>
      <w:r w:rsidR="00750BF8" w:rsidRPr="00FE43ED">
        <w:rPr>
          <w:color w:val="000000"/>
          <w:sz w:val="22"/>
          <w:szCs w:val="22"/>
        </w:rPr>
        <w:t>using a</w:t>
      </w:r>
      <w:r w:rsidRPr="00FE43ED">
        <w:rPr>
          <w:color w:val="000000"/>
          <w:sz w:val="22"/>
          <w:szCs w:val="22"/>
        </w:rPr>
        <w:t xml:space="preserve"> technical </w:t>
      </w:r>
      <w:r w:rsidR="00FD0FD7" w:rsidRPr="00FE43ED">
        <w:rPr>
          <w:color w:val="000000"/>
          <w:sz w:val="22"/>
          <w:szCs w:val="22"/>
        </w:rPr>
        <w:t xml:space="preserve">equipment </w:t>
      </w:r>
      <w:r w:rsidRPr="00FE43ED">
        <w:rPr>
          <w:color w:val="000000"/>
          <w:sz w:val="22"/>
          <w:szCs w:val="22"/>
        </w:rPr>
        <w:t>available to electrotechnical laboratories.</w:t>
      </w:r>
      <w:r w:rsidR="00AF7476">
        <w:rPr>
          <w:color w:val="000000"/>
          <w:sz w:val="22"/>
          <w:szCs w:val="22"/>
        </w:rPr>
        <w:t xml:space="preserve"> </w:t>
      </w:r>
    </w:p>
    <w:p w14:paraId="4A3512E4" w14:textId="77777777" w:rsidR="00DC554A" w:rsidRPr="00FE43ED" w:rsidRDefault="00DC554A" w:rsidP="00642EAB">
      <w:pPr>
        <w:pStyle w:val="aa"/>
        <w:tabs>
          <w:tab w:val="clear" w:pos="288"/>
        </w:tabs>
        <w:suppressAutoHyphens/>
        <w:spacing w:after="0" w:line="240" w:lineRule="auto"/>
        <w:ind w:firstLine="0"/>
        <w:rPr>
          <w:color w:val="000000"/>
          <w:sz w:val="22"/>
          <w:szCs w:val="22"/>
        </w:rPr>
      </w:pPr>
    </w:p>
    <w:p w14:paraId="215DF63E" w14:textId="7584CB90" w:rsidR="005B7D7E" w:rsidRPr="00FE43ED" w:rsidRDefault="00AF7476" w:rsidP="00AF7476">
      <w:pPr>
        <w:pStyle w:val="1"/>
        <w:numPr>
          <w:ilvl w:val="0"/>
          <w:numId w:val="0"/>
        </w:numPr>
        <w:tabs>
          <w:tab w:val="clear" w:pos="216"/>
          <w:tab w:val="left" w:pos="0"/>
        </w:tabs>
        <w:suppressAutoHyphens/>
        <w:jc w:val="both"/>
        <w:rPr>
          <w:rFonts w:eastAsia="MS Mincho"/>
          <w:smallCaps/>
          <w:szCs w:val="22"/>
        </w:rPr>
      </w:pPr>
      <w:r>
        <w:rPr>
          <w:rFonts w:eastAsia="MS Mincho"/>
        </w:rPr>
        <w:t>3. Materials and methods</w:t>
      </w:r>
    </w:p>
    <w:p w14:paraId="640C856A" w14:textId="20512BD4" w:rsidR="00491D5D" w:rsidRPr="00FE43ED" w:rsidRDefault="00491D5D"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The methodology for assessing the condition and residual insulation </w:t>
      </w:r>
      <w:r w:rsidR="00093C96" w:rsidRPr="00FE43ED">
        <w:rPr>
          <w:rFonts w:ascii="Times New Roman" w:eastAsia="MS Mincho" w:hAnsi="Times New Roman" w:cs="Times New Roman"/>
          <w:lang w:val="en-US"/>
        </w:rPr>
        <w:t xml:space="preserve">resource </w:t>
      </w:r>
      <w:r w:rsidRPr="00FE43ED">
        <w:rPr>
          <w:rFonts w:ascii="Times New Roman" w:eastAsia="MS Mincho" w:hAnsi="Times New Roman" w:cs="Times New Roman"/>
          <w:lang w:val="en-US"/>
        </w:rPr>
        <w:t xml:space="preserve">of electric cables is based on the analysis of the discharge time of the capacity of the cable line, the charge of which is carried out during tests with increased voltage. At the same time, the test voltage can be </w:t>
      </w:r>
      <w:r w:rsidR="00D3676E" w:rsidRPr="00FE43ED">
        <w:rPr>
          <w:rFonts w:ascii="Times New Roman" w:eastAsia="MS Mincho" w:hAnsi="Times New Roman" w:cs="Times New Roman"/>
          <w:lang w:val="en-US"/>
        </w:rPr>
        <w:t>arbitrary</w:t>
      </w:r>
      <w:r w:rsidRPr="00FE43ED">
        <w:rPr>
          <w:rFonts w:ascii="Times New Roman" w:eastAsia="MS Mincho" w:hAnsi="Times New Roman" w:cs="Times New Roman"/>
          <w:lang w:val="en-US"/>
        </w:rPr>
        <w:t>: from the required by the standards of testing for a cable of this voltage class and type of insulation to the one selected according to local conditions to ensure the non-destructive nature of the research.</w:t>
      </w:r>
    </w:p>
    <w:p w14:paraId="05A518DB" w14:textId="77777777" w:rsidR="00AF7476" w:rsidRDefault="00491D5D"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When testing a cable with increased voltage according to the traditional </w:t>
      </w:r>
      <w:r w:rsidR="001371B2" w:rsidRPr="00FE43ED">
        <w:rPr>
          <w:rFonts w:ascii="Times New Roman" w:eastAsia="MS Mincho" w:hAnsi="Times New Roman" w:cs="Times New Roman"/>
          <w:lang w:val="en-US"/>
        </w:rPr>
        <w:t xml:space="preserve">wiring diagram for connecting the test </w:t>
      </w:r>
      <w:r w:rsidR="008C2DF0" w:rsidRPr="00FE43ED">
        <w:rPr>
          <w:rFonts w:ascii="Times New Roman" w:eastAsia="MS Mincho" w:hAnsi="Times New Roman" w:cs="Times New Roman"/>
          <w:lang w:val="en-US"/>
        </w:rPr>
        <w:t>unit</w:t>
      </w:r>
      <w:r w:rsidR="001371B2" w:rsidRPr="00FE43ED">
        <w:rPr>
          <w:rFonts w:ascii="Times New Roman" w:eastAsia="MS Mincho" w:hAnsi="Times New Roman" w:cs="Times New Roman"/>
          <w:lang w:val="en-US"/>
        </w:rPr>
        <w:t xml:space="preserve"> </w:t>
      </w:r>
      <w:r w:rsidRPr="00FE43ED">
        <w:rPr>
          <w:rFonts w:ascii="Times New Roman" w:eastAsia="MS Mincho" w:hAnsi="Times New Roman" w:cs="Times New Roman"/>
          <w:lang w:val="en-US"/>
        </w:rPr>
        <w:t>(Figure 1), the cable</w:t>
      </w:r>
      <w:r w:rsidR="004612D6" w:rsidRPr="00FE43ED">
        <w:rPr>
          <w:rFonts w:ascii="Times New Roman" w:eastAsia="MS Mincho" w:hAnsi="Times New Roman" w:cs="Times New Roman"/>
          <w:lang w:val="en-US"/>
        </w:rPr>
        <w:t xml:space="preserve"> represents a capacitor</w:t>
      </w:r>
      <w:r w:rsidRPr="00FE43ED">
        <w:rPr>
          <w:rFonts w:ascii="Times New Roman" w:eastAsia="MS Mincho" w:hAnsi="Times New Roman" w:cs="Times New Roman"/>
          <w:lang w:val="en-US"/>
        </w:rPr>
        <w:t>, due to the</w:t>
      </w:r>
      <w:r w:rsidR="00736B0F" w:rsidRPr="00FE43ED">
        <w:rPr>
          <w:rFonts w:ascii="Times New Roman" w:hAnsi="Times New Roman" w:cs="Times New Roman"/>
          <w:lang w:val="en-US"/>
        </w:rPr>
        <w:t xml:space="preserve"> </w:t>
      </w:r>
      <w:r w:rsidR="00736B0F" w:rsidRPr="00FE43ED">
        <w:rPr>
          <w:rFonts w:ascii="Times New Roman" w:eastAsia="MS Mincho" w:hAnsi="Times New Roman" w:cs="Times New Roman"/>
          <w:lang w:val="en-US"/>
        </w:rPr>
        <w:t>presence of</w:t>
      </w:r>
      <w:r w:rsidRPr="00FE43ED">
        <w:rPr>
          <w:rFonts w:ascii="Times New Roman" w:eastAsia="MS Mincho" w:hAnsi="Times New Roman" w:cs="Times New Roman"/>
          <w:lang w:val="en-US"/>
        </w:rPr>
        <w:t xml:space="preserve"> distributed capacitance between the </w:t>
      </w:r>
      <w:r w:rsidR="006138E2" w:rsidRPr="00FE43ED">
        <w:rPr>
          <w:rFonts w:ascii="Times New Roman" w:eastAsia="MS Mincho" w:hAnsi="Times New Roman" w:cs="Times New Roman"/>
          <w:lang w:val="en-US"/>
        </w:rPr>
        <w:t>wires</w:t>
      </w:r>
      <w:r w:rsidRPr="00FE43ED">
        <w:rPr>
          <w:rFonts w:ascii="Times New Roman" w:eastAsia="MS Mincho" w:hAnsi="Times New Roman" w:cs="Times New Roman"/>
          <w:lang w:val="en-US"/>
        </w:rPr>
        <w:t xml:space="preserve"> and on the </w:t>
      </w:r>
      <w:r w:rsidR="006138E2" w:rsidRPr="00FE43ED">
        <w:rPr>
          <w:rFonts w:ascii="Times New Roman" w:eastAsia="MS Mincho" w:hAnsi="Times New Roman" w:cs="Times New Roman"/>
          <w:lang w:val="en-US"/>
        </w:rPr>
        <w:t xml:space="preserve">cable </w:t>
      </w:r>
      <w:r w:rsidR="006138E2" w:rsidRPr="00FE43ED">
        <w:rPr>
          <w:rFonts w:ascii="Times New Roman" w:hAnsi="Times New Roman" w:cs="Times New Roman"/>
          <w:lang w:val="en-US"/>
        </w:rPr>
        <w:t>sheath</w:t>
      </w:r>
      <w:r w:rsidR="004612D6" w:rsidRPr="00FE43ED">
        <w:rPr>
          <w:rFonts w:ascii="Times New Roman" w:eastAsia="MS Mincho" w:hAnsi="Times New Roman" w:cs="Times New Roman"/>
          <w:lang w:val="en-US"/>
        </w:rPr>
        <w:t>.</w:t>
      </w:r>
      <w:r w:rsidRPr="00FE43ED">
        <w:rPr>
          <w:rFonts w:ascii="Times New Roman" w:eastAsia="MS Mincho" w:hAnsi="Times New Roman" w:cs="Times New Roman"/>
          <w:lang w:val="en-US"/>
        </w:rPr>
        <w:t xml:space="preserve"> </w:t>
      </w:r>
      <w:r w:rsidR="00736B0F" w:rsidRPr="00FE43ED">
        <w:rPr>
          <w:rFonts w:ascii="Times New Roman" w:eastAsia="MS Mincho" w:hAnsi="Times New Roman" w:cs="Times New Roman"/>
          <w:lang w:val="en-US"/>
        </w:rPr>
        <w:t>T</w:t>
      </w:r>
      <w:r w:rsidRPr="00FE43ED">
        <w:rPr>
          <w:rFonts w:ascii="Times New Roman" w:eastAsia="MS Mincho" w:hAnsi="Times New Roman" w:cs="Times New Roman"/>
          <w:lang w:val="en-US"/>
        </w:rPr>
        <w:t>he leakage current</w:t>
      </w:r>
      <w:r w:rsidR="000B560E" w:rsidRPr="00FE43ED">
        <w:rPr>
          <w:rFonts w:ascii="Times New Roman" w:eastAsia="MS Mincho" w:hAnsi="Times New Roman" w:cs="Times New Roman"/>
          <w:lang w:val="en-US"/>
        </w:rPr>
        <w:t xml:space="preserve"> flows</w:t>
      </w:r>
      <w:r w:rsidRPr="00FE43ED">
        <w:rPr>
          <w:rFonts w:ascii="Times New Roman" w:eastAsia="MS Mincho" w:hAnsi="Times New Roman" w:cs="Times New Roman"/>
          <w:lang w:val="en-US"/>
        </w:rPr>
        <w:t xml:space="preserve"> through </w:t>
      </w:r>
      <w:r w:rsidR="000B560E" w:rsidRPr="00FE43ED">
        <w:rPr>
          <w:rFonts w:ascii="Times New Roman" w:eastAsia="MS Mincho" w:hAnsi="Times New Roman" w:cs="Times New Roman"/>
          <w:lang w:val="en-US"/>
        </w:rPr>
        <w:t xml:space="preserve">this capacitor </w:t>
      </w:r>
      <w:r w:rsidRPr="00FE43ED">
        <w:rPr>
          <w:rFonts w:ascii="Times New Roman" w:eastAsia="MS Mincho" w:hAnsi="Times New Roman" w:cs="Times New Roman"/>
          <w:lang w:val="en-US"/>
        </w:rPr>
        <w:t xml:space="preserve">due to the </w:t>
      </w:r>
      <w:r w:rsidR="0063256B" w:rsidRPr="00FE43ED">
        <w:rPr>
          <w:rFonts w:ascii="Times New Roman" w:eastAsia="MS Mincho" w:hAnsi="Times New Roman" w:cs="Times New Roman"/>
          <w:lang w:val="en-US"/>
        </w:rPr>
        <w:t>finite</w:t>
      </w:r>
      <w:r w:rsidRPr="00FE43ED">
        <w:rPr>
          <w:rFonts w:ascii="Times New Roman" w:eastAsia="MS Mincho" w:hAnsi="Times New Roman" w:cs="Times New Roman"/>
          <w:lang w:val="en-US"/>
        </w:rPr>
        <w:t xml:space="preserve"> insulation resistance of the cable, as well as </w:t>
      </w:r>
      <w:r w:rsidR="002C4E65" w:rsidRPr="00FE43ED">
        <w:rPr>
          <w:rFonts w:ascii="Times New Roman" w:eastAsia="MS Mincho" w:hAnsi="Times New Roman" w:cs="Times New Roman"/>
          <w:lang w:val="en-US"/>
        </w:rPr>
        <w:t xml:space="preserve">due to </w:t>
      </w:r>
      <w:r w:rsidRPr="00FE43ED">
        <w:rPr>
          <w:rFonts w:ascii="Times New Roman" w:eastAsia="MS Mincho" w:hAnsi="Times New Roman" w:cs="Times New Roman"/>
          <w:lang w:val="en-US"/>
        </w:rPr>
        <w:t>the effects</w:t>
      </w:r>
      <w:r w:rsidR="00592293" w:rsidRPr="00FE43ED">
        <w:rPr>
          <w:rFonts w:ascii="Times New Roman" w:eastAsia="MS Mincho" w:hAnsi="Times New Roman" w:cs="Times New Roman"/>
          <w:lang w:val="en-US"/>
        </w:rPr>
        <w:t xml:space="preserve"> of absorption and polarization.</w:t>
      </w:r>
      <w:r w:rsidRPr="00FE43ED">
        <w:rPr>
          <w:rFonts w:ascii="Times New Roman" w:eastAsia="MS Mincho" w:hAnsi="Times New Roman" w:cs="Times New Roman"/>
          <w:lang w:val="en-US"/>
        </w:rPr>
        <w:t xml:space="preserve"> </w:t>
      </w:r>
      <w:r w:rsidR="00592293" w:rsidRPr="00FE43ED">
        <w:rPr>
          <w:rFonts w:ascii="Times New Roman" w:eastAsia="MS Mincho" w:hAnsi="Times New Roman" w:cs="Times New Roman"/>
          <w:lang w:val="en-US"/>
        </w:rPr>
        <w:t>But th</w:t>
      </w:r>
      <w:r w:rsidRPr="00FE43ED">
        <w:rPr>
          <w:rFonts w:ascii="Times New Roman" w:eastAsia="MS Mincho" w:hAnsi="Times New Roman" w:cs="Times New Roman"/>
          <w:lang w:val="en-US"/>
        </w:rPr>
        <w:t xml:space="preserve">e contribution </w:t>
      </w:r>
      <w:r w:rsidR="00592293" w:rsidRPr="00FE43ED">
        <w:rPr>
          <w:rFonts w:ascii="Times New Roman" w:eastAsia="MS Mincho" w:hAnsi="Times New Roman" w:cs="Times New Roman"/>
          <w:lang w:val="en-US"/>
        </w:rPr>
        <w:t>the effects of absorption and polarization</w:t>
      </w:r>
      <w:r w:rsidRPr="00FE43ED">
        <w:rPr>
          <w:rFonts w:ascii="Times New Roman" w:eastAsia="MS Mincho" w:hAnsi="Times New Roman" w:cs="Times New Roman"/>
          <w:lang w:val="en-US"/>
        </w:rPr>
        <w:t xml:space="preserve">, however, is leveled </w:t>
      </w:r>
      <w:r w:rsidR="00592293" w:rsidRPr="00FE43ED">
        <w:rPr>
          <w:rFonts w:ascii="Times New Roman" w:eastAsia="MS Mincho" w:hAnsi="Times New Roman" w:cs="Times New Roman"/>
          <w:lang w:val="en-US"/>
        </w:rPr>
        <w:t xml:space="preserve">off </w:t>
      </w:r>
      <w:r w:rsidRPr="00FE43ED">
        <w:rPr>
          <w:rFonts w:ascii="Times New Roman" w:eastAsia="MS Mincho" w:hAnsi="Times New Roman" w:cs="Times New Roman"/>
          <w:lang w:val="en-US"/>
        </w:rPr>
        <w:t xml:space="preserve">during the test due to the prolonged application of the test voltage (according to the standards of testing of electrical equipment in the current edition – </w:t>
      </w:r>
      <w:r w:rsidR="00592293" w:rsidRPr="00FE43ED">
        <w:rPr>
          <w:rFonts w:ascii="Times New Roman" w:eastAsia="MS Mincho" w:hAnsi="Times New Roman" w:cs="Times New Roman"/>
          <w:lang w:val="en-US"/>
        </w:rPr>
        <w:t>on practice</w:t>
      </w:r>
      <w:r w:rsidRPr="00FE43ED">
        <w:rPr>
          <w:rFonts w:ascii="Times New Roman" w:eastAsia="MS Mincho" w:hAnsi="Times New Roman" w:cs="Times New Roman"/>
          <w:lang w:val="en-US"/>
        </w:rPr>
        <w:t>, the duration of the application of the test voltage is 5 minutes). Thus, with prolonged exposure to the test voltage, the leakage current is characterized only by the state of insulation and its active resistance.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5"/>
      </w:tblGrid>
      <w:tr w:rsidR="00FF1D35" w14:paraId="05EF9B9D" w14:textId="77777777" w:rsidTr="004C22DB">
        <w:tc>
          <w:tcPr>
            <w:tcW w:w="4815" w:type="dxa"/>
          </w:tcPr>
          <w:p w14:paraId="5A846422" w14:textId="77777777" w:rsidR="003E55D7" w:rsidRDefault="003E55D7" w:rsidP="00642EAB">
            <w:pPr>
              <w:suppressAutoHyphens/>
              <w:jc w:val="center"/>
              <w:rPr>
                <w:rFonts w:ascii="Times New Roman" w:eastAsia="MS Mincho" w:hAnsi="Times New Roman"/>
                <w:lang w:val="en-US"/>
              </w:rPr>
            </w:pPr>
            <w:r w:rsidRPr="00FE43ED">
              <w:rPr>
                <w:rFonts w:ascii="Times New Roman" w:eastAsia="MS Mincho" w:hAnsi="Times New Roman"/>
                <w:noProof/>
              </w:rPr>
              <w:drawing>
                <wp:inline distT="0" distB="0" distL="0" distR="0" wp14:anchorId="78888F5C" wp14:editId="34F9B3A0">
                  <wp:extent cx="2819400" cy="131442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Fig.1) .jpg"/>
                          <pic:cNvPicPr/>
                        </pic:nvPicPr>
                        <pic:blipFill rotWithShape="1">
                          <a:blip r:embed="rId8" cstate="print">
                            <a:extLst>
                              <a:ext uri="{28A0092B-C50C-407E-A947-70E740481C1C}">
                                <a14:useLocalDpi xmlns:a14="http://schemas.microsoft.com/office/drawing/2010/main" val="0"/>
                              </a:ext>
                            </a:extLst>
                          </a:blip>
                          <a:srcRect t="19331"/>
                          <a:stretch/>
                        </pic:blipFill>
                        <pic:spPr bwMode="auto">
                          <a:xfrm>
                            <a:off x="0" y="0"/>
                            <a:ext cx="2890172" cy="1347419"/>
                          </a:xfrm>
                          <a:prstGeom prst="rect">
                            <a:avLst/>
                          </a:prstGeom>
                          <a:ln>
                            <a:noFill/>
                          </a:ln>
                          <a:extLst>
                            <a:ext uri="{53640926-AAD7-44D8-BBD7-CCE9431645EC}">
                              <a14:shadowObscured xmlns:a14="http://schemas.microsoft.com/office/drawing/2010/main"/>
                            </a:ext>
                          </a:extLst>
                        </pic:spPr>
                      </pic:pic>
                    </a:graphicData>
                  </a:graphic>
                </wp:inline>
              </w:drawing>
            </w:r>
          </w:p>
        </w:tc>
        <w:tc>
          <w:tcPr>
            <w:tcW w:w="4245" w:type="dxa"/>
          </w:tcPr>
          <w:p w14:paraId="240243CB" w14:textId="77777777" w:rsidR="003E55D7" w:rsidRDefault="003E55D7" w:rsidP="00642EAB">
            <w:pPr>
              <w:suppressAutoHyphens/>
              <w:jc w:val="center"/>
              <w:rPr>
                <w:rFonts w:ascii="Times New Roman" w:eastAsia="MS Mincho" w:hAnsi="Times New Roman"/>
                <w:lang w:val="en-US"/>
              </w:rPr>
            </w:pPr>
            <w:r w:rsidRPr="00FE43ED">
              <w:rPr>
                <w:rFonts w:ascii="Times New Roman" w:eastAsia="MS Mincho" w:hAnsi="Times New Roman"/>
                <w:noProof/>
              </w:rPr>
              <w:drawing>
                <wp:inline distT="0" distB="0" distL="0" distR="0" wp14:anchorId="115370F7" wp14:editId="49216795">
                  <wp:extent cx="2073204" cy="1330233"/>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Fig.2)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226" cy="1344363"/>
                          </a:xfrm>
                          <a:prstGeom prst="rect">
                            <a:avLst/>
                          </a:prstGeom>
                        </pic:spPr>
                      </pic:pic>
                    </a:graphicData>
                  </a:graphic>
                </wp:inline>
              </w:drawing>
            </w:r>
          </w:p>
        </w:tc>
      </w:tr>
      <w:tr w:rsidR="00FF1D35" w:rsidRPr="007D107D" w14:paraId="12F267E6" w14:textId="77777777" w:rsidTr="004C22DB">
        <w:tc>
          <w:tcPr>
            <w:tcW w:w="4815" w:type="dxa"/>
          </w:tcPr>
          <w:p w14:paraId="543199D8" w14:textId="0C1DAE75" w:rsidR="003E55D7" w:rsidRDefault="003E55D7" w:rsidP="00642EAB">
            <w:pPr>
              <w:suppressAutoHyphens/>
              <w:jc w:val="both"/>
              <w:rPr>
                <w:rFonts w:ascii="Times New Roman" w:eastAsia="MS Mincho" w:hAnsi="Times New Roman"/>
                <w:lang w:val="en-US"/>
              </w:rPr>
            </w:pPr>
            <w:r w:rsidRPr="008B7FD3">
              <w:rPr>
                <w:rFonts w:ascii="Times New Roman" w:eastAsia="MS Mincho" w:hAnsi="Times New Roman"/>
                <w:b/>
                <w:sz w:val="22"/>
                <w:szCs w:val="22"/>
                <w:lang w:val="en-US"/>
              </w:rPr>
              <w:t>Figure 1</w:t>
            </w:r>
            <w:r w:rsidR="00FF1D35" w:rsidRPr="008B7FD3">
              <w:rPr>
                <w:rFonts w:ascii="Times New Roman" w:eastAsia="MS Mincho" w:hAnsi="Times New Roman"/>
                <w:b/>
                <w:sz w:val="22"/>
                <w:szCs w:val="22"/>
                <w:lang w:val="en-US"/>
              </w:rPr>
              <w:t>.</w:t>
            </w:r>
            <w:r w:rsidRPr="00FE43ED">
              <w:rPr>
                <w:rFonts w:ascii="Times New Roman" w:eastAsia="MS Mincho" w:hAnsi="Times New Roman"/>
                <w:sz w:val="22"/>
                <w:szCs w:val="22"/>
                <w:lang w:val="en-US"/>
              </w:rPr>
              <w:t xml:space="preserve"> Typical wiring diagram for connecting the test unit</w:t>
            </w:r>
            <w:r w:rsidR="008B7FD3">
              <w:rPr>
                <w:rFonts w:ascii="Times New Roman" w:eastAsia="MS Mincho" w:hAnsi="Times New Roman"/>
                <w:sz w:val="22"/>
                <w:szCs w:val="22"/>
                <w:lang w:val="en-US"/>
              </w:rPr>
              <w:t>.</w:t>
            </w:r>
          </w:p>
        </w:tc>
        <w:tc>
          <w:tcPr>
            <w:tcW w:w="4245" w:type="dxa"/>
          </w:tcPr>
          <w:p w14:paraId="0DE7DC12" w14:textId="69BA8828" w:rsidR="003E55D7" w:rsidRDefault="003E55D7" w:rsidP="00642EAB">
            <w:pPr>
              <w:suppressAutoHyphens/>
              <w:jc w:val="both"/>
              <w:rPr>
                <w:rFonts w:ascii="Times New Roman" w:eastAsia="MS Mincho" w:hAnsi="Times New Roman"/>
                <w:lang w:val="en-US"/>
              </w:rPr>
            </w:pPr>
            <w:r w:rsidRPr="008B7FD3">
              <w:rPr>
                <w:rFonts w:ascii="Times New Roman" w:eastAsia="MS Mincho" w:hAnsi="Times New Roman"/>
                <w:b/>
                <w:sz w:val="22"/>
                <w:szCs w:val="22"/>
                <w:lang w:val="en-US"/>
              </w:rPr>
              <w:t>Figure 2</w:t>
            </w:r>
            <w:r w:rsidR="00FF1D35" w:rsidRPr="008B7FD3">
              <w:rPr>
                <w:rFonts w:ascii="Times New Roman" w:eastAsia="MS Mincho" w:hAnsi="Times New Roman"/>
                <w:b/>
                <w:sz w:val="22"/>
                <w:szCs w:val="22"/>
                <w:lang w:val="en-US"/>
              </w:rPr>
              <w:t>.</w:t>
            </w:r>
            <w:r w:rsidRPr="00FE43ED">
              <w:rPr>
                <w:rFonts w:ascii="Times New Roman" w:eastAsia="MS Mincho" w:hAnsi="Times New Roman"/>
                <w:sz w:val="22"/>
                <w:szCs w:val="22"/>
                <w:lang w:val="en-US"/>
              </w:rPr>
              <w:t xml:space="preserve"> Wiring diagram of connecting a voltmeter for each cable wire</w:t>
            </w:r>
            <w:r w:rsidR="008B7FD3">
              <w:rPr>
                <w:rFonts w:ascii="Times New Roman" w:eastAsia="MS Mincho" w:hAnsi="Times New Roman"/>
                <w:sz w:val="22"/>
                <w:szCs w:val="22"/>
                <w:lang w:val="en-US"/>
              </w:rPr>
              <w:t>.</w:t>
            </w:r>
          </w:p>
        </w:tc>
      </w:tr>
    </w:tbl>
    <w:p w14:paraId="16170C5C" w14:textId="77777777" w:rsidR="007B0361" w:rsidRDefault="007B0361" w:rsidP="00642EAB">
      <w:pPr>
        <w:suppressAutoHyphens/>
        <w:spacing w:after="0" w:line="240" w:lineRule="auto"/>
        <w:jc w:val="both"/>
        <w:rPr>
          <w:rFonts w:ascii="Times New Roman" w:eastAsia="MS Mincho" w:hAnsi="Times New Roman" w:cs="Times New Roman"/>
          <w:lang w:val="en-US"/>
        </w:rPr>
      </w:pPr>
    </w:p>
    <w:p w14:paraId="12C87F8A" w14:textId="604A1BBD" w:rsidR="00DC0AF3" w:rsidRPr="00FE43ED" w:rsidRDefault="008C36D3"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w:t>
      </w:r>
      <w:r w:rsidR="00DC0AF3" w:rsidRPr="00FE43ED">
        <w:rPr>
          <w:rFonts w:ascii="Times New Roman" w:eastAsia="MS Mincho" w:hAnsi="Times New Roman" w:cs="Times New Roman"/>
          <w:lang w:val="en-US"/>
        </w:rPr>
        <w:t xml:space="preserve">hen the test voltage is stopped and the test </w:t>
      </w:r>
      <w:r w:rsidR="008C2DF0" w:rsidRPr="00FE43ED">
        <w:rPr>
          <w:rFonts w:ascii="Times New Roman" w:eastAsia="MS Mincho" w:hAnsi="Times New Roman" w:cs="Times New Roman"/>
          <w:lang w:val="en-US"/>
        </w:rPr>
        <w:t>unit</w:t>
      </w:r>
      <w:r w:rsidR="00DC0AF3" w:rsidRPr="00FE43ED">
        <w:rPr>
          <w:rFonts w:ascii="Times New Roman" w:eastAsia="MS Mincho" w:hAnsi="Times New Roman" w:cs="Times New Roman"/>
          <w:lang w:val="en-US"/>
        </w:rPr>
        <w:t xml:space="preserve"> is disconnected from the cable line, the tested cable </w:t>
      </w:r>
      <w:r w:rsidR="008C2DF0" w:rsidRPr="00FE43ED">
        <w:rPr>
          <w:rFonts w:ascii="Times New Roman" w:eastAsia="MS Mincho" w:hAnsi="Times New Roman" w:cs="Times New Roman"/>
          <w:lang w:val="en-US"/>
        </w:rPr>
        <w:t>wire</w:t>
      </w:r>
      <w:r w:rsidR="00DC0AF3" w:rsidRPr="00FE43ED">
        <w:rPr>
          <w:rFonts w:ascii="Times New Roman" w:eastAsia="MS Mincho" w:hAnsi="Times New Roman" w:cs="Times New Roman"/>
          <w:lang w:val="en-US"/>
        </w:rPr>
        <w:t xml:space="preserve"> will remain under full test voltage relative to the other two </w:t>
      </w:r>
      <w:r w:rsidR="008C2DF0" w:rsidRPr="00FE43ED">
        <w:rPr>
          <w:rFonts w:ascii="Times New Roman" w:eastAsia="MS Mincho" w:hAnsi="Times New Roman" w:cs="Times New Roman"/>
          <w:lang w:val="en-US"/>
        </w:rPr>
        <w:t>wires</w:t>
      </w:r>
      <w:r w:rsidR="00DC0AF3" w:rsidRPr="00FE43ED">
        <w:rPr>
          <w:rFonts w:ascii="Times New Roman" w:eastAsia="MS Mincho" w:hAnsi="Times New Roman" w:cs="Times New Roman"/>
          <w:lang w:val="en-US"/>
        </w:rPr>
        <w:t xml:space="preserve"> and the ground</w:t>
      </w:r>
      <w:r w:rsidR="003C17C6" w:rsidRPr="00FE43ED">
        <w:rPr>
          <w:rFonts w:ascii="Times New Roman" w:eastAsia="MS Mincho" w:hAnsi="Times New Roman" w:cs="Times New Roman"/>
          <w:lang w:val="en-US"/>
        </w:rPr>
        <w:t>ed surfaces</w:t>
      </w:r>
      <w:r w:rsidR="00DC0AF3" w:rsidRPr="00FE43ED">
        <w:rPr>
          <w:rFonts w:ascii="Times New Roman" w:eastAsia="MS Mincho" w:hAnsi="Times New Roman" w:cs="Times New Roman"/>
          <w:lang w:val="en-US"/>
        </w:rPr>
        <w:t xml:space="preserve"> at the initial moment of time. As a result, the process of discharging the capacitance in the cable begins along the only available circuit </w:t>
      </w:r>
      <w:r w:rsidR="003C17C6" w:rsidRPr="00FE43ED">
        <w:rPr>
          <w:rFonts w:ascii="Times New Roman" w:eastAsia="MS Mincho" w:hAnsi="Times New Roman" w:cs="Times New Roman"/>
          <w:lang w:val="en-US"/>
        </w:rPr>
        <w:t>–</w:t>
      </w:r>
      <w:r w:rsidR="00DC0AF3" w:rsidRPr="00FE43ED">
        <w:rPr>
          <w:rFonts w:ascii="Times New Roman" w:eastAsia="MS Mincho" w:hAnsi="Times New Roman" w:cs="Times New Roman"/>
          <w:lang w:val="en-US"/>
        </w:rPr>
        <w:t xml:space="preserve"> through the active insulation resistance.</w:t>
      </w:r>
    </w:p>
    <w:p w14:paraId="394211BD" w14:textId="64460256" w:rsidR="004062FC" w:rsidRDefault="00DC0AF3"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Obviously, the better the insulation condition, the higher its resistance and the longer the process of discharging the cable capacity will be. This process can be controlled using </w:t>
      </w:r>
      <w:r w:rsidR="002C7376" w:rsidRPr="00FE43ED">
        <w:rPr>
          <w:rFonts w:ascii="Times New Roman" w:eastAsia="MS Mincho" w:hAnsi="Times New Roman" w:cs="Times New Roman"/>
          <w:lang w:val="en-US"/>
        </w:rPr>
        <w:t xml:space="preserve">a chronometer and </w:t>
      </w:r>
      <w:r w:rsidRPr="00FE43ED">
        <w:rPr>
          <w:rFonts w:ascii="Times New Roman" w:eastAsia="MS Mincho" w:hAnsi="Times New Roman" w:cs="Times New Roman"/>
          <w:lang w:val="en-US"/>
        </w:rPr>
        <w:t>a high-precision voltmeter, which allows measuring voltage</w:t>
      </w:r>
      <w:r w:rsidR="003C17C6" w:rsidRPr="00FE43ED">
        <w:rPr>
          <w:rFonts w:ascii="Times New Roman" w:eastAsia="MS Mincho" w:hAnsi="Times New Roman" w:cs="Times New Roman"/>
          <w:lang w:val="en-US"/>
        </w:rPr>
        <w:t xml:space="preserve"> in range</w:t>
      </w:r>
      <w:r w:rsidRPr="00FE43ED">
        <w:rPr>
          <w:rFonts w:ascii="Times New Roman" w:eastAsia="MS Mincho" w:hAnsi="Times New Roman" w:cs="Times New Roman"/>
          <w:lang w:val="en-US"/>
        </w:rPr>
        <w:t xml:space="preserve"> from zero to full test</w:t>
      </w:r>
      <w:r w:rsidR="003C17C6" w:rsidRPr="00FE43ED">
        <w:rPr>
          <w:rFonts w:ascii="Times New Roman" w:eastAsia="MS Mincho" w:hAnsi="Times New Roman" w:cs="Times New Roman"/>
          <w:lang w:val="en-US"/>
        </w:rPr>
        <w:t xml:space="preserve"> value</w:t>
      </w:r>
      <w:r w:rsidRPr="00FE43ED">
        <w:rPr>
          <w:rFonts w:ascii="Times New Roman" w:eastAsia="MS Mincho" w:hAnsi="Times New Roman" w:cs="Times New Roman"/>
          <w:lang w:val="en-US"/>
        </w:rPr>
        <w:t xml:space="preserve">. In this case, it is required to </w:t>
      </w:r>
      <w:r w:rsidR="00AB6D30" w:rsidRPr="00FE43ED">
        <w:rPr>
          <w:rFonts w:ascii="Times New Roman" w:eastAsia="MS Mincho" w:hAnsi="Times New Roman" w:cs="Times New Roman"/>
          <w:lang w:val="en-US"/>
        </w:rPr>
        <w:t xml:space="preserve">write down </w:t>
      </w:r>
      <w:r w:rsidRPr="00FE43ED">
        <w:rPr>
          <w:rFonts w:ascii="Times New Roman" w:eastAsia="MS Mincho" w:hAnsi="Times New Roman" w:cs="Times New Roman"/>
          <w:lang w:val="en-US"/>
        </w:rPr>
        <w:t xml:space="preserve">and construct a discharge </w:t>
      </w:r>
      <w:r w:rsidR="00AB6D30" w:rsidRPr="00FE43ED">
        <w:rPr>
          <w:rFonts w:ascii="Times New Roman" w:eastAsia="MS Mincho" w:hAnsi="Times New Roman" w:cs="Times New Roman"/>
          <w:lang w:val="en-US"/>
        </w:rPr>
        <w:t>graph</w:t>
      </w:r>
      <w:r w:rsidRPr="00FE43ED">
        <w:rPr>
          <w:rFonts w:ascii="Times New Roman" w:eastAsia="MS Mincho" w:hAnsi="Times New Roman" w:cs="Times New Roman"/>
          <w:lang w:val="en-US"/>
        </w:rPr>
        <w:t xml:space="preserve"> in time-voltage coordinates. The </w:t>
      </w:r>
      <w:r w:rsidR="00AA6716" w:rsidRPr="00FE43ED">
        <w:rPr>
          <w:rFonts w:ascii="Times New Roman" w:eastAsia="MS Mincho" w:hAnsi="Times New Roman" w:cs="Times New Roman"/>
          <w:lang w:val="en-US"/>
        </w:rPr>
        <w:t>wiring diagram</w:t>
      </w:r>
      <w:r w:rsidRPr="00FE43ED">
        <w:rPr>
          <w:rFonts w:ascii="Times New Roman" w:eastAsia="MS Mincho" w:hAnsi="Times New Roman" w:cs="Times New Roman"/>
          <w:lang w:val="en-US"/>
        </w:rPr>
        <w:t xml:space="preserve"> of connecting the voltmeter is shown in Figure 2. The view of the discharge </w:t>
      </w:r>
      <w:r w:rsidR="00AB6D30" w:rsidRPr="00FE43ED">
        <w:rPr>
          <w:rFonts w:ascii="Times New Roman" w:eastAsia="MS Mincho" w:hAnsi="Times New Roman" w:cs="Times New Roman"/>
          <w:lang w:val="en-US"/>
        </w:rPr>
        <w:t>graph</w:t>
      </w:r>
      <w:r w:rsidRPr="00FE43ED">
        <w:rPr>
          <w:rFonts w:ascii="Times New Roman" w:eastAsia="MS Mincho" w:hAnsi="Times New Roman" w:cs="Times New Roman"/>
          <w:lang w:val="en-US"/>
        </w:rPr>
        <w:t xml:space="preserve"> for the general case is shown in Figure 3.</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6"/>
        <w:gridCol w:w="2254"/>
      </w:tblGrid>
      <w:tr w:rsidR="00682AC5" w:rsidRPr="007D107D" w14:paraId="46C5CAAF" w14:textId="77777777" w:rsidTr="004C22DB">
        <w:tc>
          <w:tcPr>
            <w:tcW w:w="6658" w:type="dxa"/>
          </w:tcPr>
          <w:p w14:paraId="4CCDFCB4" w14:textId="472D2B6D" w:rsidR="004E02DA" w:rsidRDefault="00052CFA" w:rsidP="00642EAB">
            <w:pPr>
              <w:suppressAutoHyphens/>
              <w:jc w:val="both"/>
              <w:rPr>
                <w:rFonts w:ascii="Times New Roman" w:eastAsia="MS Mincho" w:hAnsi="Times New Roman"/>
                <w:lang w:val="en-US"/>
              </w:rPr>
            </w:pPr>
            <w:r w:rsidRPr="00FE43ED">
              <w:rPr>
                <w:rFonts w:ascii="Times New Roman" w:eastAsia="MS Mincho" w:hAnsi="Times New Roman"/>
                <w:noProof/>
              </w:rPr>
              <w:lastRenderedPageBreak/>
              <w:drawing>
                <wp:inline distT="0" distB="0" distL="0" distR="0" wp14:anchorId="2AE7C24D" wp14:editId="5165CCAA">
                  <wp:extent cx="4187435" cy="1800000"/>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7435" cy="1800000"/>
                          </a:xfrm>
                          <a:prstGeom prst="rect">
                            <a:avLst/>
                          </a:prstGeom>
                          <a:noFill/>
                        </pic:spPr>
                      </pic:pic>
                    </a:graphicData>
                  </a:graphic>
                </wp:inline>
              </w:drawing>
            </w:r>
          </w:p>
        </w:tc>
        <w:tc>
          <w:tcPr>
            <w:tcW w:w="2402" w:type="dxa"/>
          </w:tcPr>
          <w:p w14:paraId="7E97F848" w14:textId="766577AC" w:rsidR="00052CFA" w:rsidRPr="00FE43ED" w:rsidRDefault="00052CFA" w:rsidP="00052CFA">
            <w:pPr>
              <w:suppressAutoHyphens/>
              <w:jc w:val="both"/>
              <w:rPr>
                <w:rFonts w:ascii="Times New Roman" w:eastAsia="MS Mincho" w:hAnsi="Times New Roman"/>
                <w:sz w:val="22"/>
                <w:szCs w:val="22"/>
                <w:lang w:val="en-US"/>
              </w:rPr>
            </w:pPr>
            <w:r w:rsidRPr="00052CFA">
              <w:rPr>
                <w:rFonts w:ascii="Times New Roman" w:eastAsia="MS Mincho" w:hAnsi="Times New Roman"/>
                <w:b/>
                <w:sz w:val="22"/>
                <w:szCs w:val="22"/>
                <w:lang w:val="en-US"/>
              </w:rPr>
              <w:t>Figure 3.</w:t>
            </w:r>
            <w:r w:rsidRPr="00FE43ED">
              <w:rPr>
                <w:rFonts w:ascii="Times New Roman" w:eastAsia="MS Mincho" w:hAnsi="Times New Roman"/>
                <w:sz w:val="22"/>
                <w:szCs w:val="22"/>
                <w:lang w:val="en-US"/>
              </w:rPr>
              <w:t xml:space="preserve"> Cable discharge graph (initial voltage: 36 kV; specific capacity: 0.42 μF/km, </w:t>
            </w:r>
            <w:r w:rsidR="009140A8">
              <w:rPr>
                <w:rFonts w:ascii="Times New Roman" w:eastAsia="MS Mincho" w:hAnsi="Times New Roman"/>
                <w:sz w:val="22"/>
                <w:szCs w:val="22"/>
                <w:lang w:val="en-US"/>
              </w:rPr>
              <w:br/>
            </w:r>
            <w:r w:rsidRPr="00FE43ED">
              <w:rPr>
                <w:rFonts w:ascii="Times New Roman" w:eastAsia="MS Mincho" w:hAnsi="Times New Roman"/>
                <w:sz w:val="22"/>
                <w:szCs w:val="22"/>
                <w:lang w:val="en-US"/>
              </w:rPr>
              <w:t xml:space="preserve">line length: 10 km; </w:t>
            </w:r>
            <w:r w:rsidR="009140A8">
              <w:rPr>
                <w:rFonts w:ascii="Times New Roman" w:eastAsia="MS Mincho" w:hAnsi="Times New Roman"/>
                <w:sz w:val="22"/>
                <w:szCs w:val="22"/>
                <w:lang w:val="en-US"/>
              </w:rPr>
              <w:br/>
            </w:r>
            <w:r w:rsidRPr="00FE43ED">
              <w:rPr>
                <w:rFonts w:ascii="Times New Roman" w:eastAsia="MS Mincho" w:hAnsi="Times New Roman"/>
                <w:sz w:val="22"/>
                <w:szCs w:val="22"/>
                <w:lang w:val="en-US"/>
              </w:rPr>
              <w:t>insulation resistance: 1000 MOhm)</w:t>
            </w:r>
            <w:r>
              <w:rPr>
                <w:rFonts w:ascii="Times New Roman" w:eastAsia="MS Mincho" w:hAnsi="Times New Roman"/>
                <w:sz w:val="22"/>
                <w:szCs w:val="22"/>
                <w:lang w:val="en-US"/>
              </w:rPr>
              <w:t>.</w:t>
            </w:r>
          </w:p>
          <w:p w14:paraId="1564600F" w14:textId="77777777" w:rsidR="004E02DA" w:rsidRDefault="004E02DA" w:rsidP="00052CFA">
            <w:pPr>
              <w:suppressAutoHyphens/>
              <w:jc w:val="both"/>
              <w:rPr>
                <w:rFonts w:ascii="Times New Roman" w:eastAsia="MS Mincho" w:hAnsi="Times New Roman"/>
                <w:lang w:val="en-US"/>
              </w:rPr>
            </w:pPr>
          </w:p>
        </w:tc>
      </w:tr>
    </w:tbl>
    <w:p w14:paraId="4E522421" w14:textId="026ED450" w:rsidR="0083358F" w:rsidRPr="00FE43ED" w:rsidRDefault="0083358F"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At the end of the construction of the discharge </w:t>
      </w:r>
      <w:r w:rsidR="000361E1" w:rsidRPr="00FE43ED">
        <w:rPr>
          <w:rFonts w:ascii="Times New Roman" w:eastAsia="MS Mincho" w:hAnsi="Times New Roman" w:cs="Times New Roman"/>
          <w:lang w:val="en-US"/>
        </w:rPr>
        <w:t>graph</w:t>
      </w:r>
      <w:r w:rsidRPr="00FE43ED">
        <w:rPr>
          <w:rFonts w:ascii="Times New Roman" w:eastAsia="MS Mincho" w:hAnsi="Times New Roman" w:cs="Times New Roman"/>
          <w:lang w:val="en-US"/>
        </w:rPr>
        <w:t xml:space="preserve"> (Figure 3), it is required to determine the time constant based on the characteristic points of the discharge </w:t>
      </w:r>
      <w:r w:rsidR="000361E1" w:rsidRPr="00FE43ED">
        <w:rPr>
          <w:rFonts w:ascii="Times New Roman" w:eastAsia="MS Mincho" w:hAnsi="Times New Roman" w:cs="Times New Roman"/>
          <w:lang w:val="en-US"/>
        </w:rPr>
        <w:t>graph</w:t>
      </w:r>
      <w:r w:rsidRPr="00FE43ED">
        <w:rPr>
          <w:rFonts w:ascii="Times New Roman" w:eastAsia="MS Mincho" w:hAnsi="Times New Roman" w:cs="Times New Roman"/>
          <w:lang w:val="en-US"/>
        </w:rPr>
        <w:t xml:space="preserve"> and their correspondence to the typical discharge </w:t>
      </w:r>
      <w:r w:rsidR="000361E1" w:rsidRPr="00FE43ED">
        <w:rPr>
          <w:rFonts w:ascii="Times New Roman" w:eastAsia="MS Mincho" w:hAnsi="Times New Roman" w:cs="Times New Roman"/>
          <w:lang w:val="en-US"/>
        </w:rPr>
        <w:t>graph</w:t>
      </w:r>
      <w:r w:rsidRPr="00FE43ED">
        <w:rPr>
          <w:rFonts w:ascii="Times New Roman" w:eastAsia="MS Mincho" w:hAnsi="Times New Roman" w:cs="Times New Roman"/>
          <w:lang w:val="en-US"/>
        </w:rPr>
        <w:t xml:space="preserve"> of the capacitor </w:t>
      </w:r>
      <w:r w:rsidR="000361E1" w:rsidRPr="00FE43ED">
        <w:rPr>
          <w:rFonts w:ascii="Times New Roman" w:eastAsia="MS Mincho" w:hAnsi="Times New Roman" w:cs="Times New Roman"/>
          <w:lang w:val="en-US"/>
        </w:rPr>
        <w:t>–</w:t>
      </w:r>
      <w:r w:rsidRPr="00FE43ED">
        <w:rPr>
          <w:rFonts w:ascii="Times New Roman" w:eastAsia="MS Mincho" w:hAnsi="Times New Roman" w:cs="Times New Roman"/>
          <w:lang w:val="en-US"/>
        </w:rPr>
        <w:t xml:space="preserve"> the voltage reduction to a level of 36.8% of the initial should occur 3 times faster than the reduction to a level of 5.0% of the initial and 5 times faster than 0.7% of the initial. If the actual data significantly</w:t>
      </w:r>
      <w:r w:rsidR="006448BA" w:rsidRPr="00FE43ED">
        <w:rPr>
          <w:rFonts w:ascii="Times New Roman" w:eastAsia="MS Mincho" w:hAnsi="Times New Roman" w:cs="Times New Roman"/>
          <w:lang w:val="en-US"/>
        </w:rPr>
        <w:t xml:space="preserve"> differ</w:t>
      </w:r>
      <w:r w:rsidRPr="00FE43ED">
        <w:rPr>
          <w:rFonts w:ascii="Times New Roman" w:eastAsia="MS Mincho" w:hAnsi="Times New Roman" w:cs="Times New Roman"/>
          <w:lang w:val="en-US"/>
        </w:rPr>
        <w:t xml:space="preserve"> from the assumed ones, it is concluded that there are insulation defects</w:t>
      </w:r>
      <w:r w:rsidR="006448BA" w:rsidRPr="00FE43ED">
        <w:rPr>
          <w:rFonts w:ascii="Times New Roman" w:eastAsia="MS Mincho" w:hAnsi="Times New Roman" w:cs="Times New Roman"/>
          <w:lang w:val="en-US"/>
        </w:rPr>
        <w:t xml:space="preserve"> in cable</w:t>
      </w:r>
      <w:r w:rsidRPr="00FE43ED">
        <w:rPr>
          <w:rFonts w:ascii="Times New Roman" w:eastAsia="MS Mincho" w:hAnsi="Times New Roman" w:cs="Times New Roman"/>
          <w:lang w:val="en-US"/>
        </w:rPr>
        <w:t xml:space="preserve">, the influence of which weakens with a decrease </w:t>
      </w:r>
      <w:r w:rsidR="006448BA" w:rsidRPr="00FE43ED">
        <w:rPr>
          <w:rFonts w:ascii="Times New Roman" w:eastAsia="MS Mincho" w:hAnsi="Times New Roman" w:cs="Times New Roman"/>
          <w:lang w:val="en-US"/>
        </w:rPr>
        <w:t>of</w:t>
      </w:r>
      <w:r w:rsidRPr="00FE43ED">
        <w:rPr>
          <w:rFonts w:ascii="Times New Roman" w:eastAsia="MS Mincho" w:hAnsi="Times New Roman" w:cs="Times New Roman"/>
          <w:lang w:val="en-US"/>
        </w:rPr>
        <w:t xml:space="preserve"> the voltage value.</w:t>
      </w:r>
    </w:p>
    <w:p w14:paraId="3FD57855" w14:textId="3E0174EA" w:rsidR="000562F6" w:rsidRPr="00FE43ED" w:rsidRDefault="0083358F"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If the discharge </w:t>
      </w:r>
      <w:r w:rsidR="006448BA" w:rsidRPr="00FE43ED">
        <w:rPr>
          <w:rFonts w:ascii="Times New Roman" w:eastAsia="MS Mincho" w:hAnsi="Times New Roman" w:cs="Times New Roman"/>
          <w:lang w:val="en-US"/>
        </w:rPr>
        <w:t>graph</w:t>
      </w:r>
      <w:r w:rsidRPr="00FE43ED">
        <w:rPr>
          <w:rFonts w:ascii="Times New Roman" w:eastAsia="MS Mincho" w:hAnsi="Times New Roman" w:cs="Times New Roman"/>
          <w:lang w:val="en-US"/>
        </w:rPr>
        <w:t xml:space="preserve"> corresponds to a typical one for a capacitor, it is required to determine the insulation resistance based on the obtained value of the time constant and the cable capacity according to the formula (1):</w:t>
      </w:r>
    </w:p>
    <w:p w14:paraId="0E6ABE30" w14:textId="6B1E18B8" w:rsidR="00B0536A" w:rsidRPr="00FE43ED" w:rsidRDefault="00B0536A" w:rsidP="00642EAB">
      <w:pPr>
        <w:tabs>
          <w:tab w:val="left" w:pos="3828"/>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R</m:t>
            </m:r>
          </m:e>
          <m:sub>
            <m:r>
              <w:rPr>
                <w:rFonts w:ascii="Cambria Math" w:eastAsia="MS Mincho" w:hAnsi="Cambria Math" w:cs="Times New Roman"/>
                <w:lang w:val="en-US"/>
              </w:rPr>
              <m:t>is</m:t>
            </m:r>
          </m:sub>
        </m:sSub>
        <m:r>
          <w:rPr>
            <w:rFonts w:ascii="Cambria Math" w:eastAsia="MS Mincho" w:hAnsi="Cambria Math" w:cs="Times New Roman"/>
            <w:lang w:val="en-US"/>
          </w:rPr>
          <m:t>=</m:t>
        </m:r>
        <m:f>
          <m:fPr>
            <m:ctrlPr>
              <w:rPr>
                <w:rFonts w:ascii="Cambria Math" w:eastAsia="MS Mincho" w:hAnsi="Cambria Math" w:cs="Times New Roman"/>
                <w:i/>
              </w:rPr>
            </m:ctrlPr>
          </m:fPr>
          <m:num>
            <m:r>
              <w:rPr>
                <w:rFonts w:ascii="Cambria Math" w:eastAsia="MS Mincho" w:hAnsi="Cambria Math" w:cs="Times New Roman"/>
              </w:rPr>
              <m:t>τ</m:t>
            </m:r>
          </m:num>
          <m:den>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rPr>
                  <m:t>c</m:t>
                </m:r>
              </m:sub>
            </m:sSub>
          </m:den>
        </m:f>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(1)</w:t>
      </w:r>
    </w:p>
    <w:p w14:paraId="28BF2D66" w14:textId="2E1BB421" w:rsidR="00B0536A" w:rsidRPr="00FE43ED" w:rsidRDefault="00494DFE"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where</w:t>
      </w:r>
      <w:r w:rsidR="00B0536A" w:rsidRPr="00FE43ED">
        <w:rPr>
          <w:rFonts w:ascii="Times New Roman" w:eastAsia="MS Mincho" w:hAnsi="Times New Roman" w:cs="Times New Roman"/>
          <w:lang w:val="en-US"/>
        </w:rPr>
        <w:tab/>
      </w:r>
      <m:oMath>
        <m:r>
          <w:rPr>
            <w:rFonts w:ascii="Cambria Math" w:eastAsia="MS Mincho" w:hAnsi="Cambria Math" w:cs="Times New Roman"/>
          </w:rPr>
          <m:t>τ</m:t>
        </m:r>
      </m:oMath>
      <w:r w:rsidR="00B0536A" w:rsidRPr="00FE43ED">
        <w:rPr>
          <w:rFonts w:ascii="Times New Roman" w:eastAsia="MS Mincho" w:hAnsi="Times New Roman" w:cs="Times New Roman"/>
          <w:lang w:val="en-US"/>
        </w:rPr>
        <w:t xml:space="preserve"> – </w:t>
      </w:r>
      <w:r w:rsidR="003D6CDE" w:rsidRPr="00FE43ED">
        <w:rPr>
          <w:rFonts w:ascii="Times New Roman" w:eastAsia="MS Mincho" w:hAnsi="Times New Roman" w:cs="Times New Roman"/>
          <w:lang w:val="en-US"/>
        </w:rPr>
        <w:t>discharge time constant, seconds;</w:t>
      </w:r>
    </w:p>
    <w:p w14:paraId="493D5C5A" w14:textId="27890AFB" w:rsidR="00B0536A" w:rsidRPr="00FE43ED" w:rsidRDefault="00B0536A"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rPr>
              <m:t>c</m:t>
            </m:r>
          </m:sub>
        </m:sSub>
      </m:oMath>
      <w:r w:rsidRPr="00FE43ED">
        <w:rPr>
          <w:rFonts w:ascii="Times New Roman" w:eastAsia="MS Mincho" w:hAnsi="Times New Roman" w:cs="Times New Roman"/>
          <w:lang w:val="en-US"/>
        </w:rPr>
        <w:t xml:space="preserve"> – </w:t>
      </w:r>
      <w:r w:rsidR="003D6CDE" w:rsidRPr="00FE43ED">
        <w:rPr>
          <w:rFonts w:ascii="Times New Roman" w:eastAsia="MS Mincho" w:hAnsi="Times New Roman" w:cs="Times New Roman"/>
          <w:lang w:val="en-US"/>
        </w:rPr>
        <w:t>cable capacity, μF.</w:t>
      </w:r>
    </w:p>
    <w:p w14:paraId="202AB123" w14:textId="2F646EBC" w:rsidR="000562F6" w:rsidRPr="00FE43ED" w:rsidRDefault="003D6CDE"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In this case, the cable capacity can be calculated by the formula (2):</w:t>
      </w:r>
    </w:p>
    <w:p w14:paraId="69930BEF" w14:textId="036E9FE8" w:rsidR="000562F6" w:rsidRPr="00FE43ED" w:rsidRDefault="00B0536A" w:rsidP="00642EAB">
      <w:pPr>
        <w:tabs>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rPr>
              <m:t>c</m:t>
            </m:r>
          </m:sub>
        </m:sSub>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lang w:val="en-US"/>
              </w:rPr>
              <m:t>0</m:t>
            </m:r>
          </m:sub>
        </m:sSub>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rPr>
              <m:t>l</m:t>
            </m:r>
          </m:e>
          <m:sub>
            <m:r>
              <w:rPr>
                <w:rFonts w:ascii="Cambria Math" w:eastAsia="MS Mincho" w:hAnsi="Cambria Math" w:cs="Times New Roman"/>
              </w:rPr>
              <m:t>c</m:t>
            </m:r>
          </m:sub>
        </m:sSub>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(2)</w:t>
      </w:r>
    </w:p>
    <w:p w14:paraId="650E7971" w14:textId="5FB11063" w:rsidR="00B0536A" w:rsidRPr="00FE43ED" w:rsidRDefault="00494DFE"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where</w:t>
      </w:r>
      <w:r w:rsidR="00B0536A"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lang w:val="en-US"/>
              </w:rPr>
              <m:t>0</m:t>
            </m:r>
          </m:sub>
        </m:sSub>
      </m:oMath>
      <w:r w:rsidR="00B0536A" w:rsidRPr="00FE43ED">
        <w:rPr>
          <w:rFonts w:ascii="Times New Roman" w:eastAsia="MS Mincho" w:hAnsi="Times New Roman" w:cs="Times New Roman"/>
          <w:lang w:val="en-US"/>
        </w:rPr>
        <w:t xml:space="preserve"> – </w:t>
      </w:r>
      <w:r w:rsidR="00F56499" w:rsidRPr="00FE43ED">
        <w:rPr>
          <w:rFonts w:ascii="Times New Roman" w:eastAsia="MS Mincho" w:hAnsi="Times New Roman" w:cs="Times New Roman"/>
          <w:lang w:val="en-US"/>
        </w:rPr>
        <w:t xml:space="preserve"> specific capacity of the cable (reference data), μF/km;</w:t>
      </w:r>
    </w:p>
    <w:p w14:paraId="7DA5C93D" w14:textId="52F99AC8" w:rsidR="00B0536A" w:rsidRPr="00FE43ED" w:rsidRDefault="00B0536A"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rPr>
              <m:t>l</m:t>
            </m:r>
          </m:e>
          <m:sub>
            <m:r>
              <w:rPr>
                <w:rFonts w:ascii="Cambria Math" w:eastAsia="MS Mincho" w:hAnsi="Cambria Math" w:cs="Times New Roman"/>
              </w:rPr>
              <m:t>c</m:t>
            </m:r>
          </m:sub>
        </m:sSub>
      </m:oMath>
      <w:r w:rsidRPr="00FE43ED">
        <w:rPr>
          <w:rFonts w:ascii="Times New Roman" w:eastAsia="MS Mincho" w:hAnsi="Times New Roman" w:cs="Times New Roman"/>
          <w:lang w:val="en-US"/>
        </w:rPr>
        <w:t xml:space="preserve"> – </w:t>
      </w:r>
      <w:r w:rsidR="003D6CDE" w:rsidRPr="00FE43ED">
        <w:rPr>
          <w:rFonts w:ascii="Times New Roman" w:eastAsia="MS Mincho" w:hAnsi="Times New Roman" w:cs="Times New Roman"/>
          <w:lang w:val="en-US"/>
        </w:rPr>
        <w:t>cable length (design and/or operational data), km.</w:t>
      </w:r>
    </w:p>
    <w:p w14:paraId="51827984" w14:textId="00F10BA3" w:rsidR="00F56499" w:rsidRPr="00FE43ED" w:rsidRDefault="00F56499"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It is worth noting that the results obtained by formula (1) </w:t>
      </w:r>
      <m:oMath>
        <m:sSub>
          <m:sSubPr>
            <m:ctrlPr>
              <w:rPr>
                <w:rFonts w:ascii="Cambria Math" w:eastAsia="MS Mincho" w:hAnsi="Cambria Math" w:cs="Times New Roman"/>
                <w:i/>
              </w:rPr>
            </m:ctrlPr>
          </m:sSubPr>
          <m:e>
            <m:r>
              <w:rPr>
                <w:rFonts w:ascii="Cambria Math" w:eastAsia="MS Mincho" w:hAnsi="Cambria Math" w:cs="Times New Roman"/>
                <w:lang w:val="en-US"/>
              </w:rPr>
              <m:t>R</m:t>
            </m:r>
          </m:e>
          <m:sub>
            <m:r>
              <w:rPr>
                <w:rFonts w:ascii="Cambria Math" w:eastAsia="MS Mincho" w:hAnsi="Cambria Math" w:cs="Times New Roman"/>
                <w:lang w:val="en-US"/>
              </w:rPr>
              <m:t>is</m:t>
            </m:r>
          </m:sub>
        </m:sSub>
      </m:oMath>
      <w:r w:rsidRPr="00FE43ED">
        <w:rPr>
          <w:rFonts w:ascii="Times New Roman" w:eastAsia="MS Mincho" w:hAnsi="Times New Roman" w:cs="Times New Roman"/>
          <w:lang w:val="en-US"/>
        </w:rPr>
        <w:t xml:space="preserve"> are presented in megaohms (MO</w:t>
      </w:r>
      <w:r w:rsidR="002571AC" w:rsidRPr="00FE43ED">
        <w:rPr>
          <w:rFonts w:ascii="Times New Roman" w:eastAsia="MS Mincho" w:hAnsi="Times New Roman" w:cs="Times New Roman"/>
          <w:lang w:val="en-US"/>
        </w:rPr>
        <w:t>hm</w:t>
      </w:r>
      <w:r w:rsidRPr="00FE43ED">
        <w:rPr>
          <w:rFonts w:ascii="Times New Roman" w:eastAsia="MS Mincho" w:hAnsi="Times New Roman" w:cs="Times New Roman"/>
          <w:lang w:val="en-US"/>
        </w:rPr>
        <w:t>) and do not require additional conversion to the insulation resistance measurement units used during testing.</w:t>
      </w:r>
    </w:p>
    <w:p w14:paraId="157CA196" w14:textId="3F1FDB03" w:rsidR="00F56499" w:rsidRPr="00FE43ED" w:rsidRDefault="00F56499"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Based on the analysis of the insulation resistance obtained and the correspondence of the discharge </w:t>
      </w:r>
      <w:r w:rsidR="00844241" w:rsidRPr="00FE43ED">
        <w:rPr>
          <w:rFonts w:ascii="Times New Roman" w:eastAsia="MS Mincho" w:hAnsi="Times New Roman" w:cs="Times New Roman"/>
          <w:lang w:val="en-US"/>
        </w:rPr>
        <w:t>graph</w:t>
      </w:r>
      <w:r w:rsidR="001112D7" w:rsidRPr="00FE43ED">
        <w:rPr>
          <w:rFonts w:ascii="Times New Roman" w:eastAsia="MS Mincho" w:hAnsi="Times New Roman" w:cs="Times New Roman"/>
          <w:lang w:val="en-US"/>
        </w:rPr>
        <w:t xml:space="preserve"> typical for a capacitor, it can be concluded</w:t>
      </w:r>
      <w:r w:rsidRPr="00FE43ED">
        <w:rPr>
          <w:rFonts w:ascii="Times New Roman" w:eastAsia="MS Mincho" w:hAnsi="Times New Roman" w:cs="Times New Roman"/>
          <w:lang w:val="en-US"/>
        </w:rPr>
        <w:t xml:space="preserve"> </w:t>
      </w:r>
      <w:r w:rsidR="002B449B" w:rsidRPr="00FE43ED">
        <w:rPr>
          <w:rFonts w:ascii="Times New Roman" w:eastAsia="MS Mincho" w:hAnsi="Times New Roman" w:cs="Times New Roman"/>
          <w:lang w:val="en-US"/>
        </w:rPr>
        <w:t>about state of</w:t>
      </w:r>
      <w:r w:rsidRPr="00FE43ED">
        <w:rPr>
          <w:rFonts w:ascii="Times New Roman" w:eastAsia="MS Mincho" w:hAnsi="Times New Roman" w:cs="Times New Roman"/>
          <w:lang w:val="en-US"/>
        </w:rPr>
        <w:t xml:space="preserve"> the insulation </w:t>
      </w:r>
      <w:r w:rsidR="002B449B" w:rsidRPr="00FE43ED">
        <w:rPr>
          <w:rFonts w:ascii="Times New Roman" w:eastAsia="MS Mincho" w:hAnsi="Times New Roman" w:cs="Times New Roman"/>
          <w:lang w:val="en-US"/>
        </w:rPr>
        <w:t>a</w:t>
      </w:r>
      <w:r w:rsidRPr="00FE43ED">
        <w:rPr>
          <w:rFonts w:ascii="Times New Roman" w:eastAsia="MS Mincho" w:hAnsi="Times New Roman" w:cs="Times New Roman"/>
          <w:lang w:val="en-US"/>
        </w:rPr>
        <w:t xml:space="preserve"> separate cable </w:t>
      </w:r>
      <w:r w:rsidR="00844241" w:rsidRPr="00FE43ED">
        <w:rPr>
          <w:rFonts w:ascii="Times New Roman" w:eastAsia="MS Mincho" w:hAnsi="Times New Roman" w:cs="Times New Roman"/>
          <w:lang w:val="en-US"/>
        </w:rPr>
        <w:t>wire</w:t>
      </w:r>
      <w:r w:rsidRPr="00FE43ED">
        <w:rPr>
          <w:rFonts w:ascii="Times New Roman" w:eastAsia="MS Mincho" w:hAnsi="Times New Roman" w:cs="Times New Roman"/>
          <w:lang w:val="en-US"/>
        </w:rPr>
        <w:t xml:space="preserve">. When carrying out similar actions with other two </w:t>
      </w:r>
      <w:r w:rsidR="00844241" w:rsidRPr="00FE43ED">
        <w:rPr>
          <w:rFonts w:ascii="Times New Roman" w:eastAsia="MS Mincho" w:hAnsi="Times New Roman" w:cs="Times New Roman"/>
          <w:lang w:val="en-US"/>
        </w:rPr>
        <w:t>wi</w:t>
      </w:r>
      <w:r w:rsidRPr="00FE43ED">
        <w:rPr>
          <w:rFonts w:ascii="Times New Roman" w:eastAsia="MS Mincho" w:hAnsi="Times New Roman" w:cs="Times New Roman"/>
          <w:lang w:val="en-US"/>
        </w:rPr>
        <w:t>res of the cable, a comparative analysis of the insulation condition can be carried out. For a general assessment of the insulation condition of an electric cable, it is recommended to take the smallest of the received resistances as the</w:t>
      </w:r>
      <w:r w:rsidR="00340A5D" w:rsidRPr="00FE43ED">
        <w:rPr>
          <w:rFonts w:ascii="Times New Roman" w:eastAsia="MS Mincho" w:hAnsi="Times New Roman" w:cs="Times New Roman"/>
          <w:lang w:val="en-US"/>
        </w:rPr>
        <w:t xml:space="preserve"> final</w:t>
      </w:r>
      <w:r w:rsidRPr="00FE43ED">
        <w:rPr>
          <w:rFonts w:ascii="Times New Roman" w:eastAsia="MS Mincho" w:hAnsi="Times New Roman" w:cs="Times New Roman"/>
          <w:lang w:val="en-US"/>
        </w:rPr>
        <w:t xml:space="preserve"> insulation resistance. If there are significant differences in the insul</w:t>
      </w:r>
      <w:r w:rsidR="00340A5D" w:rsidRPr="00FE43ED">
        <w:rPr>
          <w:rFonts w:ascii="Times New Roman" w:eastAsia="MS Mincho" w:hAnsi="Times New Roman" w:cs="Times New Roman"/>
          <w:lang w:val="en-US"/>
        </w:rPr>
        <w:t>ation resistance of different wi</w:t>
      </w:r>
      <w:r w:rsidRPr="00FE43ED">
        <w:rPr>
          <w:rFonts w:ascii="Times New Roman" w:eastAsia="MS Mincho" w:hAnsi="Times New Roman" w:cs="Times New Roman"/>
          <w:lang w:val="en-US"/>
        </w:rPr>
        <w:t xml:space="preserve">res or in the deviation of one of the discharge </w:t>
      </w:r>
      <w:r w:rsidR="00340A5D" w:rsidRPr="00FE43ED">
        <w:rPr>
          <w:rFonts w:ascii="Times New Roman" w:eastAsia="MS Mincho" w:hAnsi="Times New Roman" w:cs="Times New Roman"/>
          <w:lang w:val="en-US"/>
        </w:rPr>
        <w:t>graph</w:t>
      </w:r>
      <w:r w:rsidRPr="00FE43ED">
        <w:rPr>
          <w:rFonts w:ascii="Times New Roman" w:eastAsia="MS Mincho" w:hAnsi="Times New Roman" w:cs="Times New Roman"/>
          <w:lang w:val="en-US"/>
        </w:rPr>
        <w:t xml:space="preserve"> from the typical one, it is concluded that there are insulation defects. Suitability for </w:t>
      </w:r>
      <w:r w:rsidR="00095408" w:rsidRPr="00FE43ED">
        <w:rPr>
          <w:rFonts w:ascii="Times New Roman" w:eastAsia="MS Mincho" w:hAnsi="Times New Roman" w:cs="Times New Roman"/>
          <w:lang w:val="en-US"/>
        </w:rPr>
        <w:t xml:space="preserve">further use of cable line </w:t>
      </w:r>
      <w:r w:rsidRPr="00FE43ED">
        <w:rPr>
          <w:rFonts w:ascii="Times New Roman" w:eastAsia="MS Mincho" w:hAnsi="Times New Roman" w:cs="Times New Roman"/>
          <w:lang w:val="en-US"/>
        </w:rPr>
        <w:t>in this case is determined</w:t>
      </w:r>
      <w:r w:rsidR="00F264AB" w:rsidRPr="00FE43ED">
        <w:rPr>
          <w:rFonts w:ascii="Times New Roman" w:eastAsia="MS Mincho" w:hAnsi="Times New Roman" w:cs="Times New Roman"/>
          <w:lang w:val="en-US"/>
        </w:rPr>
        <w:t xml:space="preserve"> only</w:t>
      </w:r>
      <w:r w:rsidRPr="00FE43ED">
        <w:rPr>
          <w:rFonts w:ascii="Times New Roman" w:eastAsia="MS Mincho" w:hAnsi="Times New Roman" w:cs="Times New Roman"/>
          <w:lang w:val="en-US"/>
        </w:rPr>
        <w:t xml:space="preserve"> on the basis of the results of tests with increased voltage with a standard level of test voltage.</w:t>
      </w:r>
    </w:p>
    <w:p w14:paraId="577BFA70" w14:textId="0CD9B042" w:rsidR="003440E5" w:rsidRDefault="00F56499"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To obtain more accurate data, the nature of the discharge </w:t>
      </w:r>
      <w:r w:rsidR="000E6672" w:rsidRPr="00FE43ED">
        <w:rPr>
          <w:rFonts w:ascii="Times New Roman" w:eastAsia="MS Mincho" w:hAnsi="Times New Roman" w:cs="Times New Roman"/>
          <w:lang w:val="en-US"/>
        </w:rPr>
        <w:t xml:space="preserve">process </w:t>
      </w:r>
      <w:r w:rsidRPr="00FE43ED">
        <w:rPr>
          <w:rFonts w:ascii="Times New Roman" w:eastAsia="MS Mincho" w:hAnsi="Times New Roman" w:cs="Times New Roman"/>
          <w:lang w:val="en-US"/>
        </w:rPr>
        <w:t xml:space="preserve">flow can be studied for voltmeter </w:t>
      </w:r>
      <w:r w:rsidR="000E6672" w:rsidRPr="00FE43ED">
        <w:rPr>
          <w:rFonts w:ascii="Times New Roman" w:eastAsia="MS Mincho" w:hAnsi="Times New Roman" w:cs="Times New Roman"/>
          <w:lang w:val="en-US"/>
        </w:rPr>
        <w:t>wiring diagrams</w:t>
      </w:r>
      <w:r w:rsidRPr="00FE43ED">
        <w:rPr>
          <w:rFonts w:ascii="Times New Roman" w:eastAsia="MS Mincho" w:hAnsi="Times New Roman" w:cs="Times New Roman"/>
          <w:lang w:val="en-US"/>
        </w:rPr>
        <w:t xml:space="preserve"> other than those shown in Figure 2. Alternative voltmeter </w:t>
      </w:r>
      <w:r w:rsidR="000E6672" w:rsidRPr="00FE43ED">
        <w:rPr>
          <w:rFonts w:ascii="Times New Roman" w:eastAsia="MS Mincho" w:hAnsi="Times New Roman" w:cs="Times New Roman"/>
          <w:lang w:val="en-US"/>
        </w:rPr>
        <w:t xml:space="preserve">wiring diagrams </w:t>
      </w:r>
      <w:r w:rsidRPr="00FE43ED">
        <w:rPr>
          <w:rFonts w:ascii="Times New Roman" w:eastAsia="MS Mincho" w:hAnsi="Times New Roman" w:cs="Times New Roman"/>
          <w:lang w:val="en-US"/>
        </w:rPr>
        <w:t>are shown in Figures 4-7.</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7"/>
      </w:tblGrid>
      <w:tr w:rsidR="00BF253B" w14:paraId="50EE0AB7" w14:textId="77777777" w:rsidTr="00682AC5">
        <w:trPr>
          <w:trHeight w:val="1928"/>
        </w:trPr>
        <w:tc>
          <w:tcPr>
            <w:tcW w:w="4673" w:type="dxa"/>
          </w:tcPr>
          <w:p w14:paraId="561D1884" w14:textId="3D7811CD" w:rsidR="008B7FD3" w:rsidRDefault="008B7FD3" w:rsidP="00642EAB">
            <w:pPr>
              <w:suppressAutoHyphens/>
              <w:jc w:val="center"/>
              <w:rPr>
                <w:rFonts w:ascii="Times New Roman" w:eastAsia="MS Mincho" w:hAnsi="Times New Roman"/>
                <w:lang w:val="en-US"/>
              </w:rPr>
            </w:pPr>
            <w:r w:rsidRPr="00FE43ED">
              <w:rPr>
                <w:rFonts w:ascii="Times New Roman" w:eastAsia="MS Mincho" w:hAnsi="Times New Roman"/>
                <w:noProof/>
              </w:rPr>
              <w:drawing>
                <wp:inline distT="0" distB="0" distL="0" distR="0" wp14:anchorId="424FA802" wp14:editId="4D0CA67E">
                  <wp:extent cx="1907635" cy="1224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Fig.2)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7635" cy="1224000"/>
                          </a:xfrm>
                          <a:prstGeom prst="rect">
                            <a:avLst/>
                          </a:prstGeom>
                        </pic:spPr>
                      </pic:pic>
                    </a:graphicData>
                  </a:graphic>
                </wp:inline>
              </w:drawing>
            </w:r>
          </w:p>
        </w:tc>
        <w:tc>
          <w:tcPr>
            <w:tcW w:w="4387" w:type="dxa"/>
          </w:tcPr>
          <w:p w14:paraId="354270CC" w14:textId="6695A9D2" w:rsidR="008B7FD3" w:rsidRDefault="008B7FD3" w:rsidP="00642EAB">
            <w:pPr>
              <w:suppressAutoHyphens/>
              <w:jc w:val="center"/>
              <w:rPr>
                <w:rFonts w:ascii="Times New Roman" w:eastAsia="MS Mincho" w:hAnsi="Times New Roman"/>
                <w:lang w:val="en-US"/>
              </w:rPr>
            </w:pPr>
            <w:r w:rsidRPr="00FE43ED">
              <w:rPr>
                <w:rFonts w:ascii="Times New Roman" w:eastAsia="MS Mincho" w:hAnsi="Times New Roman"/>
                <w:noProof/>
              </w:rPr>
              <w:drawing>
                <wp:inline distT="0" distB="0" distL="0" distR="0" wp14:anchorId="16A0D4F4" wp14:editId="671F9BEA">
                  <wp:extent cx="1907637" cy="1224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Fig.2)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7637" cy="1224000"/>
                          </a:xfrm>
                          <a:prstGeom prst="rect">
                            <a:avLst/>
                          </a:prstGeom>
                        </pic:spPr>
                      </pic:pic>
                    </a:graphicData>
                  </a:graphic>
                </wp:inline>
              </w:drawing>
            </w:r>
          </w:p>
        </w:tc>
      </w:tr>
      <w:tr w:rsidR="00BF253B" w:rsidRPr="007D107D" w14:paraId="676290B5" w14:textId="77777777" w:rsidTr="00BF253B">
        <w:tc>
          <w:tcPr>
            <w:tcW w:w="4673" w:type="dxa"/>
          </w:tcPr>
          <w:p w14:paraId="571DE8B1" w14:textId="4B535848" w:rsidR="008B7FD3" w:rsidRDefault="008B7FD3" w:rsidP="00642EAB">
            <w:pPr>
              <w:suppressAutoHyphens/>
              <w:jc w:val="both"/>
              <w:rPr>
                <w:rFonts w:ascii="Times New Roman" w:eastAsia="MS Mincho" w:hAnsi="Times New Roman"/>
                <w:lang w:val="en-US"/>
              </w:rPr>
            </w:pPr>
            <w:r w:rsidRPr="008B7FD3">
              <w:rPr>
                <w:rFonts w:ascii="Times New Roman" w:eastAsia="MS Mincho" w:hAnsi="Times New Roman"/>
                <w:b/>
                <w:sz w:val="22"/>
                <w:szCs w:val="22"/>
                <w:lang w:val="en-US"/>
              </w:rPr>
              <w:t xml:space="preserve">Figure </w:t>
            </w:r>
            <w:r>
              <w:rPr>
                <w:rFonts w:ascii="Times New Roman" w:eastAsia="MS Mincho" w:hAnsi="Times New Roman"/>
                <w:b/>
                <w:sz w:val="22"/>
                <w:szCs w:val="22"/>
                <w:lang w:val="en-US"/>
              </w:rPr>
              <w:t>4</w:t>
            </w:r>
            <w:r w:rsidRPr="008B7FD3">
              <w:rPr>
                <w:rFonts w:ascii="Times New Roman" w:eastAsia="MS Mincho" w:hAnsi="Times New Roman"/>
                <w:b/>
                <w:sz w:val="22"/>
                <w:szCs w:val="22"/>
                <w:lang w:val="en-US"/>
              </w:rPr>
              <w:t>.</w:t>
            </w:r>
            <w:r w:rsidRPr="00FE43ED">
              <w:rPr>
                <w:rFonts w:ascii="Times New Roman" w:eastAsia="MS Mincho" w:hAnsi="Times New Roman"/>
                <w:sz w:val="22"/>
                <w:szCs w:val="22"/>
                <w:lang w:val="en-US"/>
              </w:rPr>
              <w:t xml:space="preserve"> </w:t>
            </w:r>
            <w:r w:rsidRPr="008B7FD3">
              <w:rPr>
                <w:rFonts w:ascii="Times New Roman" w:eastAsia="MS Mincho" w:hAnsi="Times New Roman"/>
                <w:sz w:val="22"/>
                <w:szCs w:val="22"/>
                <w:lang w:val="en-US"/>
              </w:rPr>
              <w:t>Wiring diagram of connecting a voltmeter for each cable wire</w:t>
            </w:r>
            <w:r>
              <w:rPr>
                <w:rFonts w:ascii="Times New Roman" w:eastAsia="MS Mincho" w:hAnsi="Times New Roman"/>
                <w:sz w:val="22"/>
                <w:szCs w:val="22"/>
                <w:lang w:val="en-US"/>
              </w:rPr>
              <w:t>.</w:t>
            </w:r>
          </w:p>
        </w:tc>
        <w:tc>
          <w:tcPr>
            <w:tcW w:w="4387" w:type="dxa"/>
          </w:tcPr>
          <w:p w14:paraId="3174C2D1" w14:textId="39CC039E" w:rsidR="008B7FD3" w:rsidRDefault="008B7FD3" w:rsidP="00642EAB">
            <w:pPr>
              <w:suppressAutoHyphens/>
              <w:jc w:val="both"/>
              <w:rPr>
                <w:rFonts w:ascii="Times New Roman" w:eastAsia="MS Mincho" w:hAnsi="Times New Roman"/>
                <w:lang w:val="en-US"/>
              </w:rPr>
            </w:pPr>
            <w:r w:rsidRPr="008B7FD3">
              <w:rPr>
                <w:rFonts w:ascii="Times New Roman" w:eastAsia="MS Mincho" w:hAnsi="Times New Roman"/>
                <w:b/>
                <w:sz w:val="22"/>
                <w:szCs w:val="22"/>
                <w:lang w:val="en-US"/>
              </w:rPr>
              <w:t xml:space="preserve">Figure </w:t>
            </w:r>
            <w:r>
              <w:rPr>
                <w:rFonts w:ascii="Times New Roman" w:eastAsia="MS Mincho" w:hAnsi="Times New Roman"/>
                <w:b/>
                <w:sz w:val="22"/>
                <w:szCs w:val="22"/>
                <w:lang w:val="en-US"/>
              </w:rPr>
              <w:t>5</w:t>
            </w:r>
            <w:r w:rsidRPr="008B7FD3">
              <w:rPr>
                <w:rFonts w:ascii="Times New Roman" w:eastAsia="MS Mincho" w:hAnsi="Times New Roman"/>
                <w:b/>
                <w:sz w:val="22"/>
                <w:szCs w:val="22"/>
                <w:lang w:val="en-US"/>
              </w:rPr>
              <w:t>.</w:t>
            </w:r>
            <w:r w:rsidRPr="00FE43ED">
              <w:rPr>
                <w:rFonts w:ascii="Times New Roman" w:eastAsia="MS Mincho" w:hAnsi="Times New Roman"/>
                <w:sz w:val="22"/>
                <w:szCs w:val="22"/>
                <w:lang w:val="en-US"/>
              </w:rPr>
              <w:t xml:space="preserve"> </w:t>
            </w:r>
            <w:r w:rsidRPr="008B7FD3">
              <w:rPr>
                <w:rFonts w:ascii="Times New Roman" w:eastAsia="MS Mincho" w:hAnsi="Times New Roman"/>
                <w:sz w:val="22"/>
                <w:szCs w:val="22"/>
                <w:lang w:val="en-US"/>
              </w:rPr>
              <w:t>Wiring diagram of connecting a voltmeter for each cable wire</w:t>
            </w:r>
            <w:r>
              <w:rPr>
                <w:rFonts w:ascii="Times New Roman" w:eastAsia="MS Mincho" w:hAnsi="Times New Roman"/>
                <w:sz w:val="22"/>
                <w:szCs w:val="22"/>
                <w:lang w:val="en-US"/>
              </w:rPr>
              <w:t>.</w:t>
            </w:r>
          </w:p>
        </w:tc>
      </w:tr>
      <w:tr w:rsidR="00A825B4" w14:paraId="0C409F5A" w14:textId="77777777" w:rsidTr="00BF253B">
        <w:tc>
          <w:tcPr>
            <w:tcW w:w="4673" w:type="dxa"/>
          </w:tcPr>
          <w:p w14:paraId="3DF4389B" w14:textId="4BAA4024" w:rsidR="00A825B4" w:rsidRDefault="00A825B4" w:rsidP="00642EAB">
            <w:pPr>
              <w:suppressAutoHyphens/>
              <w:jc w:val="center"/>
              <w:rPr>
                <w:rFonts w:ascii="Times New Roman" w:eastAsia="MS Mincho" w:hAnsi="Times New Roman"/>
                <w:lang w:val="en-US"/>
              </w:rPr>
            </w:pPr>
            <w:r w:rsidRPr="00FE43ED">
              <w:rPr>
                <w:rFonts w:ascii="Times New Roman" w:eastAsia="MS Mincho" w:hAnsi="Times New Roman"/>
                <w:noProof/>
              </w:rPr>
              <w:lastRenderedPageBreak/>
              <w:drawing>
                <wp:inline distT="0" distB="0" distL="0" distR="0" wp14:anchorId="5D6B880F" wp14:editId="57C7C7FD">
                  <wp:extent cx="1907635" cy="1224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Fig.2) .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7635" cy="1224000"/>
                          </a:xfrm>
                          <a:prstGeom prst="rect">
                            <a:avLst/>
                          </a:prstGeom>
                        </pic:spPr>
                      </pic:pic>
                    </a:graphicData>
                  </a:graphic>
                </wp:inline>
              </w:drawing>
            </w:r>
          </w:p>
        </w:tc>
        <w:tc>
          <w:tcPr>
            <w:tcW w:w="4387" w:type="dxa"/>
          </w:tcPr>
          <w:p w14:paraId="5D2C6C39" w14:textId="61F3DFC3" w:rsidR="00A825B4" w:rsidRDefault="00A825B4" w:rsidP="00642EAB">
            <w:pPr>
              <w:suppressAutoHyphens/>
              <w:jc w:val="center"/>
              <w:rPr>
                <w:rFonts w:ascii="Times New Roman" w:eastAsia="MS Mincho" w:hAnsi="Times New Roman"/>
                <w:lang w:val="en-US"/>
              </w:rPr>
            </w:pPr>
            <w:r w:rsidRPr="00FE43ED">
              <w:rPr>
                <w:rFonts w:ascii="Times New Roman" w:eastAsia="MS Mincho" w:hAnsi="Times New Roman"/>
                <w:noProof/>
              </w:rPr>
              <w:drawing>
                <wp:inline distT="0" distB="0" distL="0" distR="0" wp14:anchorId="63DC2749" wp14:editId="59D8CA43">
                  <wp:extent cx="1907635" cy="1224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Fig.2)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7635" cy="1224000"/>
                          </a:xfrm>
                          <a:prstGeom prst="rect">
                            <a:avLst/>
                          </a:prstGeom>
                        </pic:spPr>
                      </pic:pic>
                    </a:graphicData>
                  </a:graphic>
                </wp:inline>
              </w:drawing>
            </w:r>
          </w:p>
        </w:tc>
      </w:tr>
      <w:tr w:rsidR="00A825B4" w:rsidRPr="007D107D" w14:paraId="3F7CBB17" w14:textId="77777777" w:rsidTr="00BF253B">
        <w:tc>
          <w:tcPr>
            <w:tcW w:w="4673" w:type="dxa"/>
          </w:tcPr>
          <w:p w14:paraId="262DEE9A" w14:textId="4647116E" w:rsidR="00A825B4" w:rsidRDefault="00A825B4" w:rsidP="00642EAB">
            <w:pPr>
              <w:suppressAutoHyphens/>
              <w:jc w:val="both"/>
              <w:rPr>
                <w:rFonts w:ascii="Times New Roman" w:eastAsia="MS Mincho" w:hAnsi="Times New Roman"/>
                <w:lang w:val="en-US"/>
              </w:rPr>
            </w:pPr>
            <w:r w:rsidRPr="008B7FD3">
              <w:rPr>
                <w:rFonts w:ascii="Times New Roman" w:eastAsia="MS Mincho" w:hAnsi="Times New Roman"/>
                <w:b/>
                <w:sz w:val="22"/>
                <w:szCs w:val="22"/>
                <w:lang w:val="en-US"/>
              </w:rPr>
              <w:t xml:space="preserve">Figure </w:t>
            </w:r>
            <w:r>
              <w:rPr>
                <w:rFonts w:ascii="Times New Roman" w:eastAsia="MS Mincho" w:hAnsi="Times New Roman"/>
                <w:b/>
                <w:sz w:val="22"/>
                <w:szCs w:val="22"/>
                <w:lang w:val="en-US"/>
              </w:rPr>
              <w:t>6</w:t>
            </w:r>
            <w:r w:rsidRPr="008B7FD3">
              <w:rPr>
                <w:rFonts w:ascii="Times New Roman" w:eastAsia="MS Mincho" w:hAnsi="Times New Roman"/>
                <w:b/>
                <w:sz w:val="22"/>
                <w:szCs w:val="22"/>
                <w:lang w:val="en-US"/>
              </w:rPr>
              <w:t>.</w:t>
            </w:r>
            <w:r w:rsidRPr="00FE43ED">
              <w:rPr>
                <w:rFonts w:ascii="Times New Roman" w:eastAsia="MS Mincho" w:hAnsi="Times New Roman"/>
                <w:sz w:val="22"/>
                <w:szCs w:val="22"/>
                <w:lang w:val="en-US"/>
              </w:rPr>
              <w:t xml:space="preserve"> </w:t>
            </w:r>
            <w:r w:rsidRPr="008B7FD3">
              <w:rPr>
                <w:rFonts w:ascii="Times New Roman" w:eastAsia="MS Mincho" w:hAnsi="Times New Roman"/>
                <w:sz w:val="22"/>
                <w:szCs w:val="22"/>
                <w:lang w:val="en-US"/>
              </w:rPr>
              <w:t>Wiring diagram of connecting a voltmeter for each cable wire</w:t>
            </w:r>
            <w:r>
              <w:rPr>
                <w:rFonts w:ascii="Times New Roman" w:eastAsia="MS Mincho" w:hAnsi="Times New Roman"/>
                <w:sz w:val="22"/>
                <w:szCs w:val="22"/>
                <w:lang w:val="en-US"/>
              </w:rPr>
              <w:t>.</w:t>
            </w:r>
          </w:p>
        </w:tc>
        <w:tc>
          <w:tcPr>
            <w:tcW w:w="4387" w:type="dxa"/>
          </w:tcPr>
          <w:p w14:paraId="4B27588B" w14:textId="22329683" w:rsidR="00A825B4" w:rsidRDefault="00A825B4" w:rsidP="00642EAB">
            <w:pPr>
              <w:suppressAutoHyphens/>
              <w:jc w:val="both"/>
              <w:rPr>
                <w:rFonts w:ascii="Times New Roman" w:eastAsia="MS Mincho" w:hAnsi="Times New Roman"/>
                <w:lang w:val="en-US"/>
              </w:rPr>
            </w:pPr>
            <w:r w:rsidRPr="008B7FD3">
              <w:rPr>
                <w:rFonts w:ascii="Times New Roman" w:eastAsia="MS Mincho" w:hAnsi="Times New Roman"/>
                <w:b/>
                <w:sz w:val="22"/>
                <w:szCs w:val="22"/>
                <w:lang w:val="en-US"/>
              </w:rPr>
              <w:t xml:space="preserve">Figure </w:t>
            </w:r>
            <w:r>
              <w:rPr>
                <w:rFonts w:ascii="Times New Roman" w:eastAsia="MS Mincho" w:hAnsi="Times New Roman"/>
                <w:b/>
                <w:sz w:val="22"/>
                <w:szCs w:val="22"/>
                <w:lang w:val="en-US"/>
              </w:rPr>
              <w:t>7</w:t>
            </w:r>
            <w:r w:rsidRPr="008B7FD3">
              <w:rPr>
                <w:rFonts w:ascii="Times New Roman" w:eastAsia="MS Mincho" w:hAnsi="Times New Roman"/>
                <w:b/>
                <w:sz w:val="22"/>
                <w:szCs w:val="22"/>
                <w:lang w:val="en-US"/>
              </w:rPr>
              <w:t>.</w:t>
            </w:r>
            <w:r w:rsidRPr="00FE43ED">
              <w:rPr>
                <w:rFonts w:ascii="Times New Roman" w:eastAsia="MS Mincho" w:hAnsi="Times New Roman"/>
                <w:sz w:val="22"/>
                <w:szCs w:val="22"/>
                <w:lang w:val="en-US"/>
              </w:rPr>
              <w:t xml:space="preserve"> </w:t>
            </w:r>
            <w:r w:rsidRPr="008B7FD3">
              <w:rPr>
                <w:rFonts w:ascii="Times New Roman" w:eastAsia="MS Mincho" w:hAnsi="Times New Roman"/>
                <w:sz w:val="22"/>
                <w:szCs w:val="22"/>
                <w:lang w:val="en-US"/>
              </w:rPr>
              <w:t>Wiring diagram of connecting a voltmeter for each cable wire</w:t>
            </w:r>
            <w:r>
              <w:rPr>
                <w:rFonts w:ascii="Times New Roman" w:eastAsia="MS Mincho" w:hAnsi="Times New Roman"/>
                <w:sz w:val="22"/>
                <w:szCs w:val="22"/>
                <w:lang w:val="en-US"/>
              </w:rPr>
              <w:t>.</w:t>
            </w:r>
          </w:p>
        </w:tc>
      </w:tr>
    </w:tbl>
    <w:p w14:paraId="32D1AF1E" w14:textId="5E402B04" w:rsidR="000A422C" w:rsidRPr="00FE43ED" w:rsidRDefault="000A422C" w:rsidP="00642EAB">
      <w:pPr>
        <w:suppressAutoHyphens/>
        <w:spacing w:after="0" w:line="240" w:lineRule="auto"/>
        <w:jc w:val="center"/>
        <w:rPr>
          <w:rFonts w:ascii="Times New Roman" w:eastAsia="MS Mincho" w:hAnsi="Times New Roman" w:cs="Times New Roman"/>
          <w:lang w:val="en-US"/>
        </w:rPr>
      </w:pPr>
    </w:p>
    <w:p w14:paraId="0B094FF0" w14:textId="75D39F45" w:rsidR="00D10881" w:rsidRPr="00FE43ED" w:rsidRDefault="00D10881"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It is obvious that in the vast majority of cases</w:t>
      </w:r>
      <w:r w:rsidR="00B33DB6" w:rsidRPr="00FE43ED">
        <w:rPr>
          <w:rFonts w:ascii="Times New Roman" w:eastAsia="MS Mincho" w:hAnsi="Times New Roman" w:cs="Times New Roman"/>
          <w:lang w:val="en-US"/>
        </w:rPr>
        <w:t xml:space="preserve"> in practice</w:t>
      </w:r>
      <w:r w:rsidRPr="00FE43ED">
        <w:rPr>
          <w:rFonts w:ascii="Times New Roman" w:eastAsia="MS Mincho" w:hAnsi="Times New Roman" w:cs="Times New Roman"/>
          <w:lang w:val="en-US"/>
        </w:rPr>
        <w:t xml:space="preserve">, for power cables with a voltage above 1000 V, it is not possible to monitor the discharge process according to the schemes shown in Figures 5-7, due to the </w:t>
      </w:r>
      <w:r w:rsidR="00B33DB6" w:rsidRPr="00FE43ED">
        <w:rPr>
          <w:rFonts w:ascii="Times New Roman" w:eastAsia="MS Mincho" w:hAnsi="Times New Roman" w:cs="Times New Roman"/>
          <w:lang w:val="en-US"/>
        </w:rPr>
        <w:t>absence</w:t>
      </w:r>
      <w:r w:rsidRPr="00FE43ED">
        <w:rPr>
          <w:rFonts w:ascii="Times New Roman" w:eastAsia="MS Mincho" w:hAnsi="Times New Roman" w:cs="Times New Roman"/>
          <w:lang w:val="en-US"/>
        </w:rPr>
        <w:t xml:space="preserve"> of a real possibility to ensure reliable insulation of the cable sheath from grounded surfaces along the entire length of the cable due to the fact that the cable sheath is attached to grounded surfaces at the end cutting points and structurally h</w:t>
      </w:r>
      <w:r w:rsidR="00DF58FD" w:rsidRPr="00FE43ED">
        <w:rPr>
          <w:rFonts w:ascii="Times New Roman" w:eastAsia="MS Mincho" w:hAnsi="Times New Roman" w:cs="Times New Roman"/>
          <w:lang w:val="en-US"/>
        </w:rPr>
        <w:t>as no insulation from armor and</w:t>
      </w:r>
      <w:r w:rsidRPr="00FE43ED">
        <w:rPr>
          <w:rFonts w:ascii="Times New Roman" w:eastAsia="MS Mincho" w:hAnsi="Times New Roman" w:cs="Times New Roman"/>
          <w:lang w:val="en-US"/>
        </w:rPr>
        <w:t>/or protective cover designed for the operating voltage of the cable.</w:t>
      </w:r>
    </w:p>
    <w:p w14:paraId="7F4C5771" w14:textId="5326FA06" w:rsidR="00D10881" w:rsidRPr="00FE43ED" w:rsidRDefault="00D10881"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In all cases, the discharge </w:t>
      </w:r>
      <w:r w:rsidR="00DF58FD" w:rsidRPr="00FE43ED">
        <w:rPr>
          <w:rFonts w:ascii="Times New Roman" w:eastAsia="MS Mincho" w:hAnsi="Times New Roman" w:cs="Times New Roman"/>
          <w:lang w:val="en-US"/>
        </w:rPr>
        <w:t>graph</w:t>
      </w:r>
      <w:r w:rsidRPr="00FE43ED">
        <w:rPr>
          <w:rFonts w:ascii="Times New Roman" w:eastAsia="MS Mincho" w:hAnsi="Times New Roman" w:cs="Times New Roman"/>
          <w:lang w:val="en-US"/>
        </w:rPr>
        <w:t xml:space="preserve"> must correspond to the typical one for the capacitor, however, the discharge time constant will be different for each of the connection schemes due to changes in cable capacitance (not all cable capacit</w:t>
      </w:r>
      <w:r w:rsidR="00BE01DB" w:rsidRPr="00FE43ED">
        <w:rPr>
          <w:rFonts w:ascii="Times New Roman" w:eastAsia="MS Mincho" w:hAnsi="Times New Roman" w:cs="Times New Roman"/>
          <w:lang w:val="en-US"/>
        </w:rPr>
        <w:t>y</w:t>
      </w:r>
      <w:r w:rsidRPr="00FE43ED">
        <w:rPr>
          <w:rFonts w:ascii="Times New Roman" w:eastAsia="MS Mincho" w:hAnsi="Times New Roman" w:cs="Times New Roman"/>
          <w:lang w:val="en-US"/>
        </w:rPr>
        <w:t xml:space="preserve"> are involved during discharge).</w:t>
      </w:r>
    </w:p>
    <w:p w14:paraId="51867C31" w14:textId="7147C46C" w:rsidR="003440E5" w:rsidRPr="00FE43ED" w:rsidRDefault="00D10881" w:rsidP="00642EAB">
      <w:pPr>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An assessment of </w:t>
      </w:r>
      <w:r w:rsidR="00BE01DB" w:rsidRPr="00FE43ED">
        <w:rPr>
          <w:rFonts w:ascii="Times New Roman" w:eastAsia="MS Mincho" w:hAnsi="Times New Roman" w:cs="Times New Roman"/>
          <w:lang w:val="en-US"/>
        </w:rPr>
        <w:t>changing</w:t>
      </w:r>
      <w:r w:rsidRPr="00FE43ED">
        <w:rPr>
          <w:rFonts w:ascii="Times New Roman" w:eastAsia="MS Mincho" w:hAnsi="Times New Roman" w:cs="Times New Roman"/>
          <w:lang w:val="en-US"/>
        </w:rPr>
        <w:t xml:space="preserve"> the discharge time constant, provided</w:t>
      </w:r>
      <w:r w:rsidR="00040D35" w:rsidRPr="00FE43ED">
        <w:rPr>
          <w:rFonts w:ascii="Times New Roman" w:eastAsia="MS Mincho" w:hAnsi="Times New Roman" w:cs="Times New Roman"/>
          <w:lang w:val="en-US"/>
        </w:rPr>
        <w:t xml:space="preserve"> that</w:t>
      </w:r>
      <w:r w:rsidRPr="00FE43ED">
        <w:rPr>
          <w:rFonts w:ascii="Times New Roman" w:eastAsia="MS Mincho" w:hAnsi="Times New Roman" w:cs="Times New Roman"/>
          <w:lang w:val="en-US"/>
        </w:rPr>
        <w:t xml:space="preserve"> the insulation resistance remains unchanged, will allow us to estimate the change in the actual capacity of the cable under various switching schemes. The resulting capacitance values must satisfy the following expression (3):</w:t>
      </w:r>
    </w:p>
    <w:p w14:paraId="3C42204B" w14:textId="68887DD0" w:rsidR="003440E5" w:rsidRPr="00FE43ED" w:rsidRDefault="003440E5" w:rsidP="00642EAB">
      <w:pPr>
        <w:tabs>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rPr>
              <m:t>с</m:t>
            </m:r>
          </m:sub>
        </m:sSub>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lang w:val="en-US"/>
              </w:rPr>
              <m:t>0</m:t>
            </m:r>
          </m:sub>
        </m:sSub>
        <m:r>
          <w:rPr>
            <w:rFonts w:ascii="Cambria Math" w:eastAsia="MS Mincho" w:hAnsi="Cambria Math" w:cs="Times New Roman"/>
            <w:lang w:val="en-US"/>
          </w:rPr>
          <m:t>+2∙</m:t>
        </m:r>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lang w:val="en-US"/>
              </w:rPr>
              <m:t>p</m:t>
            </m:r>
          </m:sub>
        </m:sSub>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w:t>
      </w:r>
      <w:r w:rsidR="00DB4DD0" w:rsidRPr="00FE43ED">
        <w:rPr>
          <w:rFonts w:ascii="Times New Roman" w:eastAsia="MS Mincho" w:hAnsi="Times New Roman" w:cs="Times New Roman"/>
          <w:lang w:val="en-US"/>
        </w:rPr>
        <w:t>3</w:t>
      </w:r>
      <w:r w:rsidRPr="00FE43ED">
        <w:rPr>
          <w:rFonts w:ascii="Times New Roman" w:eastAsia="MS Mincho" w:hAnsi="Times New Roman" w:cs="Times New Roman"/>
          <w:lang w:val="en-US"/>
        </w:rPr>
        <w:t>)</w:t>
      </w:r>
    </w:p>
    <w:p w14:paraId="080F1E10" w14:textId="1B815A0A" w:rsidR="00DB4DD0" w:rsidRPr="00FE43ED" w:rsidRDefault="00494DFE"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where</w:t>
      </w:r>
      <w:r w:rsidR="00DB4DD0"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rPr>
              <m:t>c</m:t>
            </m:r>
          </m:sub>
        </m:sSub>
      </m:oMath>
      <w:r w:rsidR="00DB4DD0" w:rsidRPr="00FE43ED">
        <w:rPr>
          <w:rFonts w:ascii="Times New Roman" w:eastAsia="MS Mincho" w:hAnsi="Times New Roman" w:cs="Times New Roman"/>
          <w:lang w:val="en-US"/>
        </w:rPr>
        <w:t xml:space="preserve"> – </w:t>
      </w:r>
      <w:r w:rsidR="00040D35" w:rsidRPr="00FE43ED">
        <w:rPr>
          <w:rFonts w:ascii="Times New Roman" w:eastAsia="MS Mincho" w:hAnsi="Times New Roman" w:cs="Times New Roman"/>
          <w:lang w:val="en-US"/>
        </w:rPr>
        <w:t>capacitance between</w:t>
      </w:r>
      <w:r w:rsidR="00D10881" w:rsidRPr="00FE43ED">
        <w:rPr>
          <w:rFonts w:ascii="Times New Roman" w:eastAsia="MS Mincho" w:hAnsi="Times New Roman" w:cs="Times New Roman"/>
          <w:lang w:val="en-US"/>
        </w:rPr>
        <w:t xml:space="preserve"> one </w:t>
      </w:r>
      <w:r w:rsidR="00040D35" w:rsidRPr="00FE43ED">
        <w:rPr>
          <w:rFonts w:ascii="Times New Roman" w:eastAsia="MS Mincho" w:hAnsi="Times New Roman" w:cs="Times New Roman"/>
          <w:lang w:val="en-US"/>
        </w:rPr>
        <w:t>wire</w:t>
      </w:r>
      <w:r w:rsidR="00D10881" w:rsidRPr="00FE43ED">
        <w:rPr>
          <w:rFonts w:ascii="Times New Roman" w:eastAsia="MS Mincho" w:hAnsi="Times New Roman" w:cs="Times New Roman"/>
          <w:lang w:val="en-US"/>
        </w:rPr>
        <w:t xml:space="preserve"> </w:t>
      </w:r>
      <w:r w:rsidR="00FD0E04" w:rsidRPr="00FE43ED">
        <w:rPr>
          <w:rFonts w:ascii="Times New Roman" w:eastAsia="MS Mincho" w:hAnsi="Times New Roman" w:cs="Times New Roman"/>
          <w:lang w:val="en-US"/>
        </w:rPr>
        <w:t>and</w:t>
      </w:r>
      <w:r w:rsidR="00D10881" w:rsidRPr="00FE43ED">
        <w:rPr>
          <w:rFonts w:ascii="Times New Roman" w:eastAsia="MS Mincho" w:hAnsi="Times New Roman" w:cs="Times New Roman"/>
          <w:lang w:val="en-US"/>
        </w:rPr>
        <w:t xml:space="preserve"> to the metal </w:t>
      </w:r>
      <w:r w:rsidR="006138E2" w:rsidRPr="00FE43ED">
        <w:rPr>
          <w:rFonts w:ascii="Times New Roman" w:eastAsia="MS Mincho" w:hAnsi="Times New Roman" w:cs="Times New Roman"/>
          <w:lang w:val="en-US"/>
        </w:rPr>
        <w:t>sheath</w:t>
      </w:r>
      <w:r w:rsidR="00D10881" w:rsidRPr="00FE43ED">
        <w:rPr>
          <w:rFonts w:ascii="Times New Roman" w:eastAsia="MS Mincho" w:hAnsi="Times New Roman" w:cs="Times New Roman"/>
          <w:lang w:val="en-US"/>
        </w:rPr>
        <w:t xml:space="preserve"> and</w:t>
      </w:r>
      <w:r w:rsidR="00FD0E04" w:rsidRPr="00FE43ED">
        <w:rPr>
          <w:rFonts w:ascii="Times New Roman" w:eastAsia="MS Mincho" w:hAnsi="Times New Roman" w:cs="Times New Roman"/>
          <w:lang w:val="en-US"/>
        </w:rPr>
        <w:t xml:space="preserve"> between same wire and</w:t>
      </w:r>
      <w:r w:rsidR="00D10881" w:rsidRPr="00FE43ED">
        <w:rPr>
          <w:rFonts w:ascii="Times New Roman" w:eastAsia="MS Mincho" w:hAnsi="Times New Roman" w:cs="Times New Roman"/>
          <w:lang w:val="en-US"/>
        </w:rPr>
        <w:t xml:space="preserve"> other two </w:t>
      </w:r>
      <w:r w:rsidR="00AC4BC6" w:rsidRPr="00FE43ED">
        <w:rPr>
          <w:rFonts w:ascii="Times New Roman" w:eastAsia="MS Mincho" w:hAnsi="Times New Roman" w:cs="Times New Roman"/>
          <w:lang w:val="en-US"/>
        </w:rPr>
        <w:t>wires</w:t>
      </w:r>
      <w:r w:rsidR="00D10881" w:rsidRPr="00FE43ED">
        <w:rPr>
          <w:rFonts w:ascii="Times New Roman" w:eastAsia="MS Mincho" w:hAnsi="Times New Roman" w:cs="Times New Roman"/>
          <w:lang w:val="en-US"/>
        </w:rPr>
        <w:t xml:space="preserve">, </w:t>
      </w:r>
      <w:r w:rsidR="00AC4BC6" w:rsidRPr="00FE43ED">
        <w:rPr>
          <w:rFonts w:ascii="Times New Roman" w:eastAsia="MS Mincho" w:hAnsi="Times New Roman" w:cs="Times New Roman"/>
          <w:lang w:val="en-US"/>
        </w:rPr>
        <w:t>μ</w:t>
      </w:r>
      <w:r w:rsidR="00D10881" w:rsidRPr="00FE43ED">
        <w:rPr>
          <w:rFonts w:ascii="Times New Roman" w:eastAsia="MS Mincho" w:hAnsi="Times New Roman" w:cs="Times New Roman"/>
          <w:lang w:val="en-US"/>
        </w:rPr>
        <w:t>F;</w:t>
      </w:r>
    </w:p>
    <w:p w14:paraId="4FDDBD01" w14:textId="74744B3F" w:rsidR="003440E5" w:rsidRPr="00FE43ED" w:rsidRDefault="003440E5"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lang w:val="en-US"/>
              </w:rPr>
              <m:t>0</m:t>
            </m:r>
          </m:sub>
        </m:sSub>
      </m:oMath>
      <w:r w:rsidR="00AC4BC6" w:rsidRPr="00FE43ED">
        <w:rPr>
          <w:rFonts w:ascii="Times New Roman" w:eastAsia="MS Mincho" w:hAnsi="Times New Roman" w:cs="Times New Roman"/>
          <w:lang w:val="en-US"/>
        </w:rPr>
        <w:t xml:space="preserve"> – capacity between wire and </w:t>
      </w:r>
      <w:r w:rsidR="00A22ED9" w:rsidRPr="00FE43ED">
        <w:rPr>
          <w:rFonts w:ascii="Times New Roman" w:eastAsia="MS Mincho" w:hAnsi="Times New Roman" w:cs="Times New Roman"/>
          <w:lang w:val="en-US"/>
        </w:rPr>
        <w:t>sheath</w:t>
      </w:r>
      <w:r w:rsidR="00AC4BC6" w:rsidRPr="00FE43ED">
        <w:rPr>
          <w:rFonts w:ascii="Times New Roman" w:eastAsia="MS Mincho" w:hAnsi="Times New Roman" w:cs="Times New Roman"/>
          <w:lang w:val="en-US"/>
        </w:rPr>
        <w:t>, μF</w:t>
      </w:r>
      <w:r w:rsidR="00F11D48" w:rsidRPr="00FE43ED">
        <w:rPr>
          <w:rFonts w:ascii="Times New Roman" w:eastAsia="MS Mincho" w:hAnsi="Times New Roman" w:cs="Times New Roman"/>
          <w:lang w:val="en-US"/>
        </w:rPr>
        <w:t>;</w:t>
      </w:r>
    </w:p>
    <w:p w14:paraId="08A8AE73" w14:textId="21C87BBD" w:rsidR="003440E5" w:rsidRPr="00FE43ED" w:rsidRDefault="003440E5"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rPr>
              <m:t>p</m:t>
            </m:r>
          </m:sub>
        </m:sSub>
      </m:oMath>
      <w:r w:rsidRPr="00FE43ED">
        <w:rPr>
          <w:rFonts w:ascii="Times New Roman" w:eastAsia="MS Mincho" w:hAnsi="Times New Roman" w:cs="Times New Roman"/>
          <w:lang w:val="en-US"/>
        </w:rPr>
        <w:t xml:space="preserve"> – </w:t>
      </w:r>
      <w:r w:rsidR="00AC4BC6" w:rsidRPr="00FE43ED">
        <w:rPr>
          <w:rFonts w:ascii="Times New Roman" w:eastAsia="MS Mincho" w:hAnsi="Times New Roman" w:cs="Times New Roman"/>
          <w:lang w:val="en-US"/>
        </w:rPr>
        <w:t>capacity between the wires, μF.</w:t>
      </w:r>
    </w:p>
    <w:p w14:paraId="604B0696" w14:textId="2DB82844" w:rsidR="00FD0E04" w:rsidRPr="00FE43ED" w:rsidRDefault="00AC4BC6" w:rsidP="00642EAB">
      <w:pPr>
        <w:tabs>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According to referen</w:t>
      </w:r>
      <w:r w:rsidR="00BF253B">
        <w:rPr>
          <w:rFonts w:ascii="Times New Roman" w:eastAsia="MS Mincho" w:hAnsi="Times New Roman" w:cs="Times New Roman"/>
          <w:lang w:val="en-US"/>
        </w:rPr>
        <w:t>ce data</w:t>
      </w:r>
      <w:r w:rsidRPr="00FE43ED">
        <w:rPr>
          <w:rFonts w:ascii="Times New Roman" w:eastAsia="MS Mincho" w:hAnsi="Times New Roman" w:cs="Times New Roman"/>
          <w:lang w:val="en-US"/>
        </w:rPr>
        <w:t xml:space="preserve">, the </w:t>
      </w:r>
      <w:r w:rsidR="00F11D48" w:rsidRPr="00FE43ED">
        <w:rPr>
          <w:rFonts w:ascii="Times New Roman" w:eastAsia="MS Mincho" w:hAnsi="Times New Roman" w:cs="Times New Roman"/>
          <w:lang w:val="en-US"/>
        </w:rPr>
        <w:t xml:space="preserve">capacity between wire and </w:t>
      </w:r>
      <w:r w:rsidR="00A22ED9" w:rsidRPr="00FE43ED">
        <w:rPr>
          <w:rFonts w:ascii="Times New Roman" w:eastAsia="MS Mincho" w:hAnsi="Times New Roman" w:cs="Times New Roman"/>
          <w:lang w:val="en-US"/>
        </w:rPr>
        <w:t xml:space="preserve">sheath </w:t>
      </w:r>
      <w:r w:rsidRPr="00FE43ED">
        <w:rPr>
          <w:rFonts w:ascii="Times New Roman" w:eastAsia="MS Mincho" w:hAnsi="Times New Roman" w:cs="Times New Roman"/>
          <w:lang w:val="en-US"/>
        </w:rPr>
        <w:t xml:space="preserve">and the capacity between the </w:t>
      </w:r>
      <w:r w:rsidR="00F11D48" w:rsidRPr="00FE43ED">
        <w:rPr>
          <w:rFonts w:ascii="Times New Roman" w:eastAsia="MS Mincho" w:hAnsi="Times New Roman" w:cs="Times New Roman"/>
          <w:lang w:val="en-US"/>
        </w:rPr>
        <w:t xml:space="preserve">wires </w:t>
      </w:r>
      <w:r w:rsidRPr="00FE43ED">
        <w:rPr>
          <w:rFonts w:ascii="Times New Roman" w:eastAsia="MS Mincho" w:hAnsi="Times New Roman" w:cs="Times New Roman"/>
          <w:lang w:val="en-US"/>
        </w:rPr>
        <w:t>are related by the expression (4):</w:t>
      </w:r>
    </w:p>
    <w:p w14:paraId="54C8A838" w14:textId="670FB2CB" w:rsidR="00DB4DD0" w:rsidRPr="00FE43ED" w:rsidRDefault="00DB4DD0" w:rsidP="00642EAB">
      <w:pPr>
        <w:tabs>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rPr>
              <m:t>p</m:t>
            </m:r>
          </m:sub>
        </m:sSub>
        <m:r>
          <w:rPr>
            <w:rFonts w:ascii="Cambria Math" w:eastAsia="MS Mincho" w:hAnsi="Cambria Math" w:cs="Times New Roman"/>
            <w:lang w:val="en-US"/>
          </w:rPr>
          <m:t>=0,27∙</m:t>
        </m:r>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lang w:val="en-US"/>
              </w:rPr>
              <m:t>0</m:t>
            </m:r>
          </m:sub>
        </m:sSub>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(4)</w:t>
      </w:r>
    </w:p>
    <w:p w14:paraId="291CED85" w14:textId="5238847C" w:rsidR="00DB4DD0" w:rsidRPr="00FE43ED" w:rsidRDefault="00494DFE"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where</w:t>
      </w:r>
      <w:r w:rsidR="00DB4DD0"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lang w:val="en-US"/>
              </w:rPr>
              <m:t>0</m:t>
            </m:r>
          </m:sub>
        </m:sSub>
      </m:oMath>
      <w:r w:rsidR="00DB4DD0" w:rsidRPr="00FE43ED">
        <w:rPr>
          <w:rFonts w:ascii="Times New Roman" w:eastAsia="MS Mincho" w:hAnsi="Times New Roman" w:cs="Times New Roman"/>
          <w:lang w:val="en-US"/>
        </w:rPr>
        <w:t xml:space="preserve"> – </w:t>
      </w:r>
      <w:r w:rsidR="00F11D48" w:rsidRPr="00FE43ED">
        <w:rPr>
          <w:rFonts w:ascii="Times New Roman" w:eastAsia="MS Mincho" w:hAnsi="Times New Roman" w:cs="Times New Roman"/>
          <w:lang w:val="en-US"/>
        </w:rPr>
        <w:t xml:space="preserve">capacity between wire and </w:t>
      </w:r>
      <w:r w:rsidR="00A22ED9" w:rsidRPr="00FE43ED">
        <w:rPr>
          <w:rFonts w:ascii="Times New Roman" w:eastAsia="MS Mincho" w:hAnsi="Times New Roman" w:cs="Times New Roman"/>
          <w:lang w:val="en-US"/>
        </w:rPr>
        <w:t>sheath</w:t>
      </w:r>
      <w:r w:rsidR="00F11D48" w:rsidRPr="00FE43ED">
        <w:rPr>
          <w:rFonts w:ascii="Times New Roman" w:eastAsia="MS Mincho" w:hAnsi="Times New Roman" w:cs="Times New Roman"/>
          <w:lang w:val="en-US"/>
        </w:rPr>
        <w:t>, μF;</w:t>
      </w:r>
    </w:p>
    <w:p w14:paraId="55D0D611" w14:textId="6AFA1343" w:rsidR="00DB4DD0" w:rsidRPr="00FE43ED" w:rsidRDefault="00DB4DD0"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rPr>
              <m:t>p</m:t>
            </m:r>
          </m:sub>
        </m:sSub>
      </m:oMath>
      <w:r w:rsidRPr="00FE43ED">
        <w:rPr>
          <w:rFonts w:ascii="Times New Roman" w:eastAsia="MS Mincho" w:hAnsi="Times New Roman" w:cs="Times New Roman"/>
          <w:lang w:val="en-US"/>
        </w:rPr>
        <w:t xml:space="preserve"> –</w:t>
      </w:r>
      <w:r w:rsidR="00F11D48" w:rsidRPr="00FE43ED">
        <w:rPr>
          <w:rFonts w:ascii="Times New Roman" w:eastAsia="MS Mincho" w:hAnsi="Times New Roman" w:cs="Times New Roman"/>
          <w:lang w:val="en-US"/>
        </w:rPr>
        <w:t>capacity between the wires, μF.</w:t>
      </w:r>
    </w:p>
    <w:p w14:paraId="228B5273" w14:textId="77777777" w:rsidR="00224E91" w:rsidRPr="00FE43ED" w:rsidRDefault="00224E91" w:rsidP="00642EAB">
      <w:pPr>
        <w:tabs>
          <w:tab w:val="left" w:pos="3256"/>
        </w:tabs>
        <w:spacing w:after="0" w:line="240" w:lineRule="auto"/>
        <w:jc w:val="center"/>
        <w:rPr>
          <w:rFonts w:ascii="Times New Roman" w:eastAsia="MS Mincho" w:hAnsi="Times New Roman" w:cs="Times New Roman"/>
          <w:b/>
          <w:smallCaps/>
          <w:lang w:val="en-US"/>
        </w:rPr>
      </w:pPr>
    </w:p>
    <w:p w14:paraId="6EA40145" w14:textId="6281798E" w:rsidR="006C4419" w:rsidRPr="004E02DA" w:rsidRDefault="004E02DA" w:rsidP="004E02DA">
      <w:pPr>
        <w:pStyle w:val="1"/>
        <w:numPr>
          <w:ilvl w:val="0"/>
          <w:numId w:val="0"/>
        </w:numPr>
        <w:tabs>
          <w:tab w:val="clear" w:pos="216"/>
          <w:tab w:val="left" w:pos="0"/>
        </w:tabs>
        <w:suppressAutoHyphens/>
        <w:jc w:val="both"/>
        <w:rPr>
          <w:rFonts w:eastAsia="MS Mincho"/>
          <w:smallCaps/>
          <w:szCs w:val="22"/>
        </w:rPr>
      </w:pPr>
      <w:r>
        <w:rPr>
          <w:rFonts w:eastAsia="MS Mincho"/>
          <w:smallCaps/>
          <w:szCs w:val="22"/>
        </w:rPr>
        <w:t xml:space="preserve">4. </w:t>
      </w:r>
      <w:r>
        <w:rPr>
          <w:szCs w:val="22"/>
        </w:rPr>
        <w:t>Results and Discussion</w:t>
      </w:r>
    </w:p>
    <w:p w14:paraId="4464A7A7" w14:textId="724EDEE0" w:rsidR="00CB12D7" w:rsidRPr="00FE43ED" w:rsidRDefault="00CB12D7" w:rsidP="00642EAB">
      <w:pPr>
        <w:pStyle w:val="aa"/>
        <w:widowControl w:val="0"/>
        <w:suppressAutoHyphens/>
        <w:spacing w:after="0" w:line="240" w:lineRule="auto"/>
        <w:ind w:firstLine="0"/>
        <w:rPr>
          <w:sz w:val="22"/>
          <w:szCs w:val="22"/>
        </w:rPr>
      </w:pPr>
      <w:r w:rsidRPr="00FE43ED">
        <w:rPr>
          <w:sz w:val="22"/>
          <w:szCs w:val="22"/>
        </w:rPr>
        <w:t xml:space="preserve">The insulation resistance value can be obtained by formula (1) both using the calculated cable capacity determined by formula (2) and using the actually measured capacity. The processes of measuring capacity are not considered in this </w:t>
      </w:r>
      <w:r w:rsidR="00BB6C24" w:rsidRPr="00FE43ED">
        <w:rPr>
          <w:sz w:val="22"/>
          <w:szCs w:val="22"/>
        </w:rPr>
        <w:t>research</w:t>
      </w:r>
      <w:r w:rsidRPr="00FE43ED">
        <w:rPr>
          <w:sz w:val="22"/>
          <w:szCs w:val="22"/>
        </w:rPr>
        <w:t>.</w:t>
      </w:r>
      <w:r w:rsidR="004E02DA">
        <w:rPr>
          <w:sz w:val="22"/>
          <w:szCs w:val="22"/>
        </w:rPr>
        <w:t xml:space="preserve"> </w:t>
      </w:r>
    </w:p>
    <w:p w14:paraId="50122CC1" w14:textId="4FDBF460" w:rsidR="006D0EEE" w:rsidRDefault="00CB12D7" w:rsidP="00642EAB">
      <w:pPr>
        <w:pStyle w:val="aa"/>
        <w:widowControl w:val="0"/>
        <w:tabs>
          <w:tab w:val="clear" w:pos="288"/>
        </w:tabs>
        <w:suppressAutoHyphens/>
        <w:spacing w:after="0" w:line="240" w:lineRule="auto"/>
        <w:ind w:firstLine="0"/>
        <w:rPr>
          <w:sz w:val="22"/>
          <w:szCs w:val="22"/>
        </w:rPr>
      </w:pPr>
      <w:r w:rsidRPr="00FE43ED">
        <w:rPr>
          <w:sz w:val="22"/>
          <w:szCs w:val="22"/>
        </w:rPr>
        <w:t xml:space="preserve">To carry out a comprehensive assessment of the </w:t>
      </w:r>
      <w:r w:rsidR="00BB6C24" w:rsidRPr="00FE43ED">
        <w:rPr>
          <w:sz w:val="22"/>
          <w:szCs w:val="22"/>
        </w:rPr>
        <w:t xml:space="preserve">cable </w:t>
      </w:r>
      <w:r w:rsidRPr="00FE43ED">
        <w:rPr>
          <w:sz w:val="22"/>
          <w:szCs w:val="22"/>
        </w:rPr>
        <w:t xml:space="preserve">insulation condition, it is proposed to analyze the discharge time of the cable capacity with different initial voltages, which will allow to </w:t>
      </w:r>
      <w:r w:rsidR="004633E1" w:rsidRPr="00FE43ED">
        <w:rPr>
          <w:sz w:val="22"/>
          <w:szCs w:val="22"/>
        </w:rPr>
        <w:t xml:space="preserve">confirm or deny </w:t>
      </w:r>
      <w:r w:rsidRPr="00FE43ED">
        <w:rPr>
          <w:sz w:val="22"/>
          <w:szCs w:val="22"/>
        </w:rPr>
        <w:t xml:space="preserve">a significant change in the shape of the discharge </w:t>
      </w:r>
      <w:r w:rsidR="00A62774" w:rsidRPr="00FE43ED">
        <w:rPr>
          <w:sz w:val="22"/>
          <w:szCs w:val="22"/>
        </w:rPr>
        <w:t>graph</w:t>
      </w:r>
      <w:r w:rsidRPr="00FE43ED">
        <w:rPr>
          <w:sz w:val="22"/>
          <w:szCs w:val="22"/>
        </w:rPr>
        <w:t xml:space="preserve"> or the </w:t>
      </w:r>
      <w:r w:rsidR="00AB7EC8" w:rsidRPr="00FE43ED">
        <w:rPr>
          <w:sz w:val="22"/>
          <w:szCs w:val="22"/>
        </w:rPr>
        <w:t>value</w:t>
      </w:r>
      <w:r w:rsidRPr="00FE43ED">
        <w:rPr>
          <w:sz w:val="22"/>
          <w:szCs w:val="22"/>
        </w:rPr>
        <w:t xml:space="preserve"> of the discharge time constant (and, consequently, the insulation resistance) due to changes in the initial discharge conditions. In the case of significant changes in the nature of the discharge </w:t>
      </w:r>
      <w:r w:rsidR="004B6E4F" w:rsidRPr="00FE43ED">
        <w:rPr>
          <w:sz w:val="22"/>
          <w:szCs w:val="22"/>
        </w:rPr>
        <w:t>process flow</w:t>
      </w:r>
      <w:r w:rsidRPr="00FE43ED">
        <w:rPr>
          <w:sz w:val="22"/>
          <w:szCs w:val="22"/>
        </w:rPr>
        <w:t xml:space="preserve"> (example in Figure 8), for various initial voltages, it is concluded that there are insulation defects that </w:t>
      </w:r>
      <w:r w:rsidR="00296BB0" w:rsidRPr="00FE43ED">
        <w:rPr>
          <w:sz w:val="22"/>
          <w:szCs w:val="22"/>
        </w:rPr>
        <w:t xml:space="preserve">express </w:t>
      </w:r>
      <w:r w:rsidRPr="00FE43ED">
        <w:rPr>
          <w:sz w:val="22"/>
          <w:szCs w:val="22"/>
        </w:rPr>
        <w:t xml:space="preserve">themselves with an increase </w:t>
      </w:r>
      <w:r w:rsidR="00E327BD" w:rsidRPr="00FE43ED">
        <w:rPr>
          <w:sz w:val="22"/>
          <w:szCs w:val="22"/>
        </w:rPr>
        <w:t>of</w:t>
      </w:r>
      <w:r w:rsidRPr="00FE43ED">
        <w:rPr>
          <w:sz w:val="22"/>
          <w:szCs w:val="22"/>
        </w:rPr>
        <w:t xml:space="preserve"> the voltage applied to the insulation. In this case, the defective part of the insulation can be detected by examining the insulation condition according to the various</w:t>
      </w:r>
      <w:r w:rsidR="008B6A0C" w:rsidRPr="00FE43ED">
        <w:rPr>
          <w:sz w:val="22"/>
          <w:szCs w:val="22"/>
        </w:rPr>
        <w:t xml:space="preserve"> presented</w:t>
      </w:r>
      <w:r w:rsidRPr="00FE43ED">
        <w:rPr>
          <w:sz w:val="22"/>
          <w:szCs w:val="22"/>
        </w:rPr>
        <w:t xml:space="preserve"> </w:t>
      </w:r>
      <w:r w:rsidR="008B6A0C" w:rsidRPr="00FE43ED">
        <w:rPr>
          <w:sz w:val="22"/>
          <w:szCs w:val="22"/>
        </w:rPr>
        <w:t>wiring diagrams of connecting a voltmeter</w:t>
      </w:r>
      <w:r w:rsidRPr="00FE43ED">
        <w:rPr>
          <w:sz w:val="22"/>
          <w:szCs w:val="22"/>
        </w:rPr>
        <w:t>. In this case, it becomes possible to determine whether</w:t>
      </w:r>
      <w:r w:rsidR="00434794" w:rsidRPr="00FE43ED">
        <w:rPr>
          <w:sz w:val="22"/>
          <w:szCs w:val="22"/>
        </w:rPr>
        <w:t xml:space="preserve"> a</w:t>
      </w:r>
      <w:r w:rsidRPr="00FE43ED">
        <w:rPr>
          <w:sz w:val="22"/>
          <w:szCs w:val="22"/>
        </w:rPr>
        <w:t xml:space="preserve"> part of the insulation of the </w:t>
      </w:r>
      <w:r w:rsidR="00A22ED9" w:rsidRPr="00FE43ED">
        <w:rPr>
          <w:sz w:val="22"/>
          <w:szCs w:val="22"/>
        </w:rPr>
        <w:t>wire</w:t>
      </w:r>
      <w:r w:rsidRPr="00FE43ED">
        <w:rPr>
          <w:sz w:val="22"/>
          <w:szCs w:val="22"/>
        </w:rPr>
        <w:t xml:space="preserve"> from the </w:t>
      </w:r>
      <w:r w:rsidR="00A22ED9" w:rsidRPr="00FE43ED">
        <w:rPr>
          <w:sz w:val="22"/>
          <w:szCs w:val="22"/>
        </w:rPr>
        <w:t xml:space="preserve">sheath </w:t>
      </w:r>
      <w:r w:rsidRPr="00FE43ED">
        <w:rPr>
          <w:sz w:val="22"/>
          <w:szCs w:val="22"/>
        </w:rPr>
        <w:t xml:space="preserve">or part of the insulation between the </w:t>
      </w:r>
      <w:r w:rsidR="00A22ED9" w:rsidRPr="00FE43ED">
        <w:rPr>
          <w:sz w:val="22"/>
          <w:szCs w:val="22"/>
        </w:rPr>
        <w:t>wires</w:t>
      </w:r>
      <w:r w:rsidRPr="00FE43ED">
        <w:rPr>
          <w:sz w:val="22"/>
          <w:szCs w:val="22"/>
        </w:rPr>
        <w:t xml:space="preserve"> is defective. An example is shown in Figure 9 (an example when the insulation resistance values obtained are different for different switching schemes).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146"/>
        <w:gridCol w:w="3924"/>
      </w:tblGrid>
      <w:tr w:rsidR="00E83A03" w:rsidRPr="007D107D" w14:paraId="31F92E34" w14:textId="77777777" w:rsidTr="00BF253B">
        <w:tc>
          <w:tcPr>
            <w:tcW w:w="4530" w:type="dxa"/>
          </w:tcPr>
          <w:p w14:paraId="6F3E80C2" w14:textId="09A9BDBB" w:rsidR="00E83A03" w:rsidRDefault="00E83A03" w:rsidP="00642EAB">
            <w:pPr>
              <w:pStyle w:val="aa"/>
              <w:widowControl w:val="0"/>
              <w:tabs>
                <w:tab w:val="clear" w:pos="288"/>
              </w:tabs>
              <w:suppressAutoHyphens/>
              <w:spacing w:after="0" w:line="240" w:lineRule="auto"/>
              <w:ind w:firstLine="0"/>
              <w:rPr>
                <w:sz w:val="22"/>
                <w:szCs w:val="22"/>
              </w:rPr>
            </w:pPr>
            <w:r w:rsidRPr="00FE43ED">
              <w:rPr>
                <w:noProof/>
                <w:sz w:val="22"/>
                <w:szCs w:val="22"/>
                <w:lang w:val="ru-RU"/>
              </w:rPr>
              <w:lastRenderedPageBreak/>
              <w:drawing>
                <wp:inline distT="0" distB="0" distL="0" distR="0" wp14:anchorId="4FE05D9D" wp14:editId="67BAA6D7">
                  <wp:extent cx="3130758" cy="1800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0758" cy="1800000"/>
                          </a:xfrm>
                          <a:prstGeom prst="rect">
                            <a:avLst/>
                          </a:prstGeom>
                          <a:noFill/>
                        </pic:spPr>
                      </pic:pic>
                    </a:graphicData>
                  </a:graphic>
                </wp:inline>
              </w:drawing>
            </w:r>
          </w:p>
        </w:tc>
        <w:tc>
          <w:tcPr>
            <w:tcW w:w="4530" w:type="dxa"/>
          </w:tcPr>
          <w:p w14:paraId="63FBF13A" w14:textId="17CD3154" w:rsidR="00E83A03" w:rsidRPr="00FE43ED" w:rsidRDefault="00E83A03" w:rsidP="00E83A03">
            <w:pPr>
              <w:pStyle w:val="aa"/>
              <w:widowControl w:val="0"/>
              <w:tabs>
                <w:tab w:val="clear" w:pos="288"/>
              </w:tabs>
              <w:suppressAutoHyphens/>
              <w:spacing w:line="240" w:lineRule="auto"/>
              <w:ind w:firstLine="0"/>
              <w:rPr>
                <w:sz w:val="22"/>
                <w:szCs w:val="22"/>
              </w:rPr>
            </w:pPr>
            <w:r w:rsidRPr="00E83A03">
              <w:rPr>
                <w:b/>
                <w:sz w:val="22"/>
                <w:szCs w:val="22"/>
              </w:rPr>
              <w:t>Figure 8.</w:t>
            </w:r>
            <w:r w:rsidRPr="00FE43ED">
              <w:rPr>
                <w:sz w:val="22"/>
                <w:szCs w:val="22"/>
              </w:rPr>
              <w:t xml:space="preserve"> A comparative picture of the nature of the discharge process flow at different initial voltages</w:t>
            </w:r>
            <w:r>
              <w:rPr>
                <w:sz w:val="22"/>
                <w:szCs w:val="22"/>
              </w:rPr>
              <w:t>.</w:t>
            </w:r>
          </w:p>
          <w:p w14:paraId="4BDE809F" w14:textId="77777777" w:rsidR="00E83A03" w:rsidRDefault="00E83A03" w:rsidP="00642EAB">
            <w:pPr>
              <w:pStyle w:val="aa"/>
              <w:widowControl w:val="0"/>
              <w:tabs>
                <w:tab w:val="clear" w:pos="288"/>
              </w:tabs>
              <w:suppressAutoHyphens/>
              <w:spacing w:after="0" w:line="240" w:lineRule="auto"/>
              <w:ind w:firstLine="0"/>
              <w:rPr>
                <w:sz w:val="22"/>
                <w:szCs w:val="22"/>
              </w:rPr>
            </w:pPr>
          </w:p>
        </w:tc>
      </w:tr>
    </w:tbl>
    <w:p w14:paraId="2533AB9E" w14:textId="72E362C8" w:rsidR="006A33AA" w:rsidRDefault="006D0EEE" w:rsidP="00642EAB">
      <w:pPr>
        <w:pStyle w:val="aa"/>
        <w:widowControl w:val="0"/>
        <w:tabs>
          <w:tab w:val="clear" w:pos="288"/>
        </w:tabs>
        <w:suppressAutoHyphens/>
        <w:spacing w:line="240" w:lineRule="auto"/>
        <w:ind w:firstLine="0"/>
        <w:rPr>
          <w:sz w:val="22"/>
          <w:szCs w:val="22"/>
        </w:rPr>
      </w:pPr>
      <w:r w:rsidRPr="00FE43ED">
        <w:rPr>
          <w:sz w:val="22"/>
          <w:szCs w:val="22"/>
        </w:rPr>
        <w:t>It is easy to notice that in Figure 8, the discharge of the cable in Experiment</w:t>
      </w:r>
      <w:r w:rsidR="00A830D6" w:rsidRPr="00FE43ED">
        <w:rPr>
          <w:sz w:val="22"/>
          <w:szCs w:val="22"/>
        </w:rPr>
        <w:t> </w:t>
      </w:r>
      <w:r w:rsidRPr="00FE43ED">
        <w:rPr>
          <w:sz w:val="22"/>
          <w:szCs w:val="22"/>
        </w:rPr>
        <w:t>1 at the voltage range from the initial 36 kV to a value close to 24 kV proceeds much faster than at the voltage range from 24 kV to full discharge for each of the experiments. Obtaining such a comparative picture indicates the presence of insulation defects, the influence of which begins to affect when a constant voltage exceeding 24 kV is applied to the insulation of the cable.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136"/>
        <w:gridCol w:w="3934"/>
      </w:tblGrid>
      <w:tr w:rsidR="00F367CA" w:rsidRPr="007D107D" w14:paraId="5DE5D839" w14:textId="77777777" w:rsidTr="00BF253B">
        <w:tc>
          <w:tcPr>
            <w:tcW w:w="4530" w:type="dxa"/>
          </w:tcPr>
          <w:p w14:paraId="0DA1067B" w14:textId="575AE4C2" w:rsidR="00F367CA" w:rsidRDefault="00F367CA" w:rsidP="008053CA">
            <w:pPr>
              <w:pStyle w:val="aa"/>
              <w:widowControl w:val="0"/>
              <w:tabs>
                <w:tab w:val="clear" w:pos="288"/>
              </w:tabs>
              <w:suppressAutoHyphens/>
              <w:spacing w:after="0" w:line="240" w:lineRule="auto"/>
              <w:ind w:firstLine="0"/>
              <w:rPr>
                <w:sz w:val="22"/>
                <w:szCs w:val="22"/>
              </w:rPr>
            </w:pPr>
            <w:r w:rsidRPr="00FE43ED">
              <w:rPr>
                <w:noProof/>
                <w:sz w:val="22"/>
                <w:szCs w:val="22"/>
                <w:lang w:val="ru-RU"/>
              </w:rPr>
              <w:drawing>
                <wp:inline distT="0" distB="0" distL="0" distR="0" wp14:anchorId="5506CF86" wp14:editId="0FDDFF95">
                  <wp:extent cx="3124048" cy="1800000"/>
                  <wp:effectExtent l="0" t="0" r="63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4048" cy="1800000"/>
                          </a:xfrm>
                          <a:prstGeom prst="rect">
                            <a:avLst/>
                          </a:prstGeom>
                          <a:noFill/>
                        </pic:spPr>
                      </pic:pic>
                    </a:graphicData>
                  </a:graphic>
                </wp:inline>
              </w:drawing>
            </w:r>
          </w:p>
        </w:tc>
        <w:tc>
          <w:tcPr>
            <w:tcW w:w="4530" w:type="dxa"/>
          </w:tcPr>
          <w:p w14:paraId="78855E53" w14:textId="411D0610" w:rsidR="00F367CA" w:rsidRPr="00FE43ED" w:rsidRDefault="00F367CA" w:rsidP="00F367CA">
            <w:pPr>
              <w:pStyle w:val="aa"/>
              <w:widowControl w:val="0"/>
              <w:tabs>
                <w:tab w:val="clear" w:pos="288"/>
              </w:tabs>
              <w:suppressAutoHyphens/>
              <w:spacing w:line="240" w:lineRule="auto"/>
              <w:ind w:firstLine="0"/>
              <w:rPr>
                <w:sz w:val="22"/>
                <w:szCs w:val="22"/>
              </w:rPr>
            </w:pPr>
            <w:r w:rsidRPr="00E83A03">
              <w:rPr>
                <w:b/>
                <w:sz w:val="22"/>
                <w:szCs w:val="22"/>
              </w:rPr>
              <w:t xml:space="preserve">Figure </w:t>
            </w:r>
            <w:r>
              <w:rPr>
                <w:b/>
                <w:sz w:val="22"/>
                <w:szCs w:val="22"/>
              </w:rPr>
              <w:t>9</w:t>
            </w:r>
            <w:r w:rsidRPr="00E83A03">
              <w:rPr>
                <w:b/>
                <w:sz w:val="22"/>
                <w:szCs w:val="22"/>
              </w:rPr>
              <w:t>.</w:t>
            </w:r>
            <w:r w:rsidRPr="00FE43ED">
              <w:rPr>
                <w:sz w:val="22"/>
                <w:szCs w:val="22"/>
              </w:rPr>
              <w:t xml:space="preserve"> A comparative picture of the nature of the discharge process flow with different voltmeter connection schemes (various controlled insulation resistances)</w:t>
            </w:r>
            <w:r w:rsidR="0020786A">
              <w:rPr>
                <w:sz w:val="22"/>
                <w:szCs w:val="22"/>
              </w:rPr>
              <w:t>.</w:t>
            </w:r>
          </w:p>
          <w:p w14:paraId="75825853" w14:textId="17F04B4C" w:rsidR="00F367CA" w:rsidRPr="00FE43ED" w:rsidRDefault="00F367CA" w:rsidP="008053CA">
            <w:pPr>
              <w:pStyle w:val="aa"/>
              <w:widowControl w:val="0"/>
              <w:tabs>
                <w:tab w:val="clear" w:pos="288"/>
              </w:tabs>
              <w:suppressAutoHyphens/>
              <w:spacing w:line="240" w:lineRule="auto"/>
              <w:ind w:firstLine="0"/>
              <w:rPr>
                <w:sz w:val="22"/>
                <w:szCs w:val="22"/>
              </w:rPr>
            </w:pPr>
          </w:p>
          <w:p w14:paraId="24835879" w14:textId="77777777" w:rsidR="00F367CA" w:rsidRDefault="00F367CA" w:rsidP="008053CA">
            <w:pPr>
              <w:pStyle w:val="aa"/>
              <w:widowControl w:val="0"/>
              <w:tabs>
                <w:tab w:val="clear" w:pos="288"/>
              </w:tabs>
              <w:suppressAutoHyphens/>
              <w:spacing w:after="0" w:line="240" w:lineRule="auto"/>
              <w:ind w:firstLine="0"/>
              <w:rPr>
                <w:sz w:val="22"/>
                <w:szCs w:val="22"/>
              </w:rPr>
            </w:pPr>
          </w:p>
        </w:tc>
      </w:tr>
    </w:tbl>
    <w:p w14:paraId="580F1C82" w14:textId="3EA35B5E" w:rsidR="004F74A4" w:rsidRPr="00FE43ED" w:rsidRDefault="006D0EEE" w:rsidP="00F367CA">
      <w:pPr>
        <w:pStyle w:val="aa"/>
        <w:widowControl w:val="0"/>
        <w:tabs>
          <w:tab w:val="clear" w:pos="288"/>
        </w:tabs>
        <w:suppressAutoHyphens/>
        <w:spacing w:after="0" w:line="240" w:lineRule="auto"/>
        <w:ind w:firstLine="0"/>
        <w:rPr>
          <w:sz w:val="22"/>
          <w:szCs w:val="22"/>
        </w:rPr>
      </w:pPr>
      <w:r w:rsidRPr="00FE43ED">
        <w:rPr>
          <w:sz w:val="22"/>
          <w:szCs w:val="22"/>
        </w:rPr>
        <w:t>It is observed from Figure 9 that the discharge in experiment 2 proceeds much faster, which, given the same initial voltage, indicates a lower insulation resistance compared to that studied in Experiment 1. Similar differences for different insulation resistances (for example, for</w:t>
      </w:r>
      <w:r w:rsidR="00B33CB7" w:rsidRPr="00FE43ED">
        <w:rPr>
          <w:sz w:val="22"/>
          <w:szCs w:val="22"/>
        </w:rPr>
        <w:t xml:space="preserve"> insulation resistance between wi</w:t>
      </w:r>
      <w:r w:rsidRPr="00FE43ED">
        <w:rPr>
          <w:sz w:val="22"/>
          <w:szCs w:val="22"/>
        </w:rPr>
        <w:t xml:space="preserve">res and between the </w:t>
      </w:r>
      <w:r w:rsidR="00A22ED9" w:rsidRPr="00FE43ED">
        <w:rPr>
          <w:sz w:val="22"/>
          <w:szCs w:val="22"/>
        </w:rPr>
        <w:t>wire</w:t>
      </w:r>
      <w:r w:rsidRPr="00FE43ED">
        <w:rPr>
          <w:sz w:val="22"/>
          <w:szCs w:val="22"/>
        </w:rPr>
        <w:t xml:space="preserve"> and the </w:t>
      </w:r>
      <w:r w:rsidR="00A22ED9" w:rsidRPr="00FE43ED">
        <w:rPr>
          <w:sz w:val="22"/>
          <w:szCs w:val="22"/>
        </w:rPr>
        <w:t>sheath</w:t>
      </w:r>
      <w:r w:rsidRPr="00FE43ED">
        <w:rPr>
          <w:sz w:val="22"/>
          <w:szCs w:val="22"/>
        </w:rPr>
        <w:t>) are the expected picture due to the known design features of the electric cable. At the same time, significa</w:t>
      </w:r>
      <w:r w:rsidR="00A62774" w:rsidRPr="00FE43ED">
        <w:rPr>
          <w:sz w:val="22"/>
          <w:szCs w:val="22"/>
        </w:rPr>
        <w:t>nt deviations of discharge graph</w:t>
      </w:r>
      <w:r w:rsidRPr="00FE43ED">
        <w:rPr>
          <w:sz w:val="22"/>
          <w:szCs w:val="22"/>
        </w:rPr>
        <w:t xml:space="preserve">s showing significant deviations of insulation resistance values for theoretically predicted identical insulation resistance values (for example, different insulation resistance values between different </w:t>
      </w:r>
      <w:r w:rsidR="00A22ED9" w:rsidRPr="00FE43ED">
        <w:rPr>
          <w:sz w:val="22"/>
          <w:szCs w:val="22"/>
        </w:rPr>
        <w:t>wires</w:t>
      </w:r>
      <w:r w:rsidRPr="00FE43ED">
        <w:rPr>
          <w:sz w:val="22"/>
          <w:szCs w:val="22"/>
        </w:rPr>
        <w:t xml:space="preserve"> and the </w:t>
      </w:r>
      <w:r w:rsidR="00A22ED9" w:rsidRPr="00FE43ED">
        <w:rPr>
          <w:sz w:val="22"/>
          <w:szCs w:val="22"/>
        </w:rPr>
        <w:t xml:space="preserve">sheath </w:t>
      </w:r>
      <w:r w:rsidRPr="00FE43ED">
        <w:rPr>
          <w:sz w:val="22"/>
          <w:szCs w:val="22"/>
        </w:rPr>
        <w:t xml:space="preserve">or between different </w:t>
      </w:r>
      <w:r w:rsidR="00A22ED9" w:rsidRPr="00FE43ED">
        <w:rPr>
          <w:sz w:val="22"/>
          <w:szCs w:val="22"/>
        </w:rPr>
        <w:t>wires</w:t>
      </w:r>
      <w:r w:rsidRPr="00FE43ED">
        <w:rPr>
          <w:sz w:val="22"/>
          <w:szCs w:val="22"/>
        </w:rPr>
        <w:t>) clearly indicate the presence of insulation defects and even allow localizing the damaged zone</w:t>
      </w:r>
      <w:r w:rsidR="00C74F76" w:rsidRPr="00FE43ED">
        <w:rPr>
          <w:sz w:val="22"/>
          <w:szCs w:val="22"/>
        </w:rPr>
        <w:t xml:space="preserve"> of insulation</w:t>
      </w:r>
      <w:r w:rsidRPr="00FE43ED">
        <w:rPr>
          <w:sz w:val="22"/>
          <w:szCs w:val="22"/>
        </w:rPr>
        <w:t>.</w:t>
      </w:r>
    </w:p>
    <w:p w14:paraId="338CC5C2" w14:textId="77777777" w:rsidR="00B6494E" w:rsidRDefault="00B6494E" w:rsidP="00642EAB">
      <w:pPr>
        <w:pStyle w:val="aa"/>
        <w:widowControl w:val="0"/>
        <w:tabs>
          <w:tab w:val="clear" w:pos="288"/>
        </w:tabs>
        <w:suppressAutoHyphens/>
        <w:spacing w:after="0" w:line="240" w:lineRule="auto"/>
        <w:ind w:firstLine="0"/>
        <w:rPr>
          <w:b/>
          <w:sz w:val="22"/>
          <w:szCs w:val="22"/>
        </w:rPr>
      </w:pPr>
    </w:p>
    <w:p w14:paraId="104E4C66" w14:textId="77777777" w:rsidR="00B6494E" w:rsidRPr="00451C8A" w:rsidRDefault="00B6494E" w:rsidP="00642EAB">
      <w:pPr>
        <w:pStyle w:val="aa"/>
        <w:widowControl w:val="0"/>
        <w:tabs>
          <w:tab w:val="clear" w:pos="288"/>
        </w:tabs>
        <w:suppressAutoHyphens/>
        <w:spacing w:after="0" w:line="240" w:lineRule="auto"/>
        <w:ind w:firstLine="0"/>
        <w:rPr>
          <w:i/>
          <w:sz w:val="22"/>
          <w:szCs w:val="22"/>
        </w:rPr>
      </w:pPr>
      <w:r w:rsidRPr="00451C8A">
        <w:rPr>
          <w:i/>
          <w:sz w:val="22"/>
          <w:szCs w:val="22"/>
        </w:rPr>
        <w:t xml:space="preserve">4.1 </w:t>
      </w:r>
      <w:r w:rsidR="004E430B" w:rsidRPr="00451C8A">
        <w:rPr>
          <w:i/>
          <w:sz w:val="22"/>
          <w:szCs w:val="22"/>
        </w:rPr>
        <w:t>A model of</w:t>
      </w:r>
      <w:r w:rsidR="00AC3A03" w:rsidRPr="00451C8A">
        <w:rPr>
          <w:i/>
          <w:sz w:val="22"/>
          <w:szCs w:val="22"/>
        </w:rPr>
        <w:t xml:space="preserve"> spreading of the</w:t>
      </w:r>
      <w:r w:rsidR="004E430B" w:rsidRPr="00451C8A">
        <w:rPr>
          <w:i/>
          <w:sz w:val="22"/>
          <w:szCs w:val="22"/>
        </w:rPr>
        <w:t xml:space="preserve"> leakage current through the insulation from the test wire to other wires and the </w:t>
      </w:r>
      <w:r w:rsidR="00A22ED9" w:rsidRPr="00451C8A">
        <w:rPr>
          <w:i/>
          <w:sz w:val="22"/>
          <w:szCs w:val="22"/>
        </w:rPr>
        <w:t>sheath</w:t>
      </w:r>
      <w:r w:rsidR="004E430B" w:rsidRPr="00451C8A">
        <w:rPr>
          <w:i/>
          <w:sz w:val="22"/>
          <w:szCs w:val="22"/>
        </w:rPr>
        <w:t>.</w:t>
      </w:r>
      <w:r w:rsidR="00BE32E7" w:rsidRPr="00451C8A">
        <w:rPr>
          <w:i/>
          <w:sz w:val="22"/>
          <w:szCs w:val="22"/>
        </w:rPr>
        <w:t xml:space="preserve"> </w:t>
      </w:r>
    </w:p>
    <w:p w14:paraId="57458A65" w14:textId="3A8B627E" w:rsidR="003271E7" w:rsidRDefault="004E430B" w:rsidP="00642EAB">
      <w:pPr>
        <w:pStyle w:val="aa"/>
        <w:widowControl w:val="0"/>
        <w:tabs>
          <w:tab w:val="clear" w:pos="288"/>
        </w:tabs>
        <w:suppressAutoHyphens/>
        <w:spacing w:after="0" w:line="240" w:lineRule="auto"/>
        <w:ind w:firstLine="0"/>
        <w:rPr>
          <w:sz w:val="22"/>
          <w:szCs w:val="22"/>
        </w:rPr>
      </w:pPr>
      <w:r w:rsidRPr="00FE43ED">
        <w:rPr>
          <w:sz w:val="22"/>
          <w:szCs w:val="22"/>
        </w:rPr>
        <w:t xml:space="preserve">Graphically, the discharge of charge from the charged core to the grounded parts of the cable with a standard </w:t>
      </w:r>
      <w:r w:rsidR="00347BB5" w:rsidRPr="00FE43ED">
        <w:rPr>
          <w:sz w:val="22"/>
          <w:szCs w:val="22"/>
        </w:rPr>
        <w:t>wiring diagram</w:t>
      </w:r>
      <w:r w:rsidRPr="00FE43ED">
        <w:rPr>
          <w:sz w:val="22"/>
          <w:szCs w:val="22"/>
        </w:rPr>
        <w:t xml:space="preserve"> for </w:t>
      </w:r>
      <w:r w:rsidR="00347BB5" w:rsidRPr="00FE43ED">
        <w:rPr>
          <w:sz w:val="22"/>
          <w:szCs w:val="22"/>
        </w:rPr>
        <w:t xml:space="preserve">increased voltage </w:t>
      </w:r>
      <w:r w:rsidRPr="00FE43ED">
        <w:rPr>
          <w:sz w:val="22"/>
          <w:szCs w:val="22"/>
        </w:rPr>
        <w:t>tes</w:t>
      </w:r>
      <w:r w:rsidR="00347BB5" w:rsidRPr="00FE43ED">
        <w:rPr>
          <w:sz w:val="22"/>
          <w:szCs w:val="22"/>
        </w:rPr>
        <w:t>ting</w:t>
      </w:r>
      <w:r w:rsidRPr="00FE43ED">
        <w:rPr>
          <w:sz w:val="22"/>
          <w:szCs w:val="22"/>
        </w:rPr>
        <w:t xml:space="preserve"> (Figure 1) is schematically shown in Figure 10.</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686"/>
        <w:gridCol w:w="5374"/>
      </w:tblGrid>
      <w:tr w:rsidR="0020786A" w:rsidRPr="007D107D" w14:paraId="474BE305" w14:textId="77777777" w:rsidTr="00056C50">
        <w:tc>
          <w:tcPr>
            <w:tcW w:w="3686" w:type="dxa"/>
          </w:tcPr>
          <w:p w14:paraId="55BBD32B" w14:textId="50D50BEF" w:rsidR="00A37403" w:rsidRDefault="00A37403" w:rsidP="008053CA">
            <w:pPr>
              <w:pStyle w:val="aa"/>
              <w:widowControl w:val="0"/>
              <w:tabs>
                <w:tab w:val="clear" w:pos="288"/>
              </w:tabs>
              <w:suppressAutoHyphens/>
              <w:spacing w:after="0" w:line="240" w:lineRule="auto"/>
              <w:ind w:firstLine="0"/>
              <w:rPr>
                <w:sz w:val="22"/>
                <w:szCs w:val="22"/>
              </w:rPr>
            </w:pPr>
            <w:r w:rsidRPr="00FE43ED">
              <w:rPr>
                <w:noProof/>
                <w:sz w:val="22"/>
                <w:szCs w:val="22"/>
                <w:lang w:val="ru-RU"/>
              </w:rPr>
              <w:lastRenderedPageBreak/>
              <w:drawing>
                <wp:inline distT="0" distB="0" distL="0" distR="0" wp14:anchorId="1837B534" wp14:editId="23634CE7">
                  <wp:extent cx="1892916" cy="1440000"/>
                  <wp:effectExtent l="0" t="0" r="0"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Fig.11) .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2916" cy="1440000"/>
                          </a:xfrm>
                          <a:prstGeom prst="rect">
                            <a:avLst/>
                          </a:prstGeom>
                        </pic:spPr>
                      </pic:pic>
                    </a:graphicData>
                  </a:graphic>
                </wp:inline>
              </w:drawing>
            </w:r>
          </w:p>
        </w:tc>
        <w:tc>
          <w:tcPr>
            <w:tcW w:w="5374" w:type="dxa"/>
          </w:tcPr>
          <w:p w14:paraId="65E96EC8" w14:textId="25D23A16" w:rsidR="00A37403" w:rsidRDefault="00A37403" w:rsidP="00056C50">
            <w:pPr>
              <w:pStyle w:val="aa"/>
              <w:widowControl w:val="0"/>
              <w:suppressAutoHyphens/>
              <w:spacing w:line="240" w:lineRule="auto"/>
              <w:ind w:firstLine="0"/>
              <w:rPr>
                <w:sz w:val="22"/>
                <w:szCs w:val="22"/>
              </w:rPr>
            </w:pPr>
            <w:r w:rsidRPr="00E83A03">
              <w:rPr>
                <w:b/>
                <w:sz w:val="22"/>
                <w:szCs w:val="22"/>
              </w:rPr>
              <w:t xml:space="preserve">Figure </w:t>
            </w:r>
            <w:r>
              <w:rPr>
                <w:b/>
                <w:sz w:val="22"/>
                <w:szCs w:val="22"/>
              </w:rPr>
              <w:t>10</w:t>
            </w:r>
            <w:r w:rsidRPr="00E83A03">
              <w:rPr>
                <w:b/>
                <w:sz w:val="22"/>
                <w:szCs w:val="22"/>
              </w:rPr>
              <w:t>.</w:t>
            </w:r>
            <w:r w:rsidRPr="00FE43ED">
              <w:rPr>
                <w:sz w:val="22"/>
                <w:szCs w:val="22"/>
              </w:rPr>
              <w:t xml:space="preserve"> A schematic representation of the process of charge draining from the charged core to the grounded parts of the cable at the end of the increased voltage testing process for the standard wiring diagram for wire A of the cable</w:t>
            </w:r>
            <w:r>
              <w:rPr>
                <w:sz w:val="22"/>
                <w:szCs w:val="22"/>
              </w:rPr>
              <w:t xml:space="preserve"> </w:t>
            </w:r>
            <w:r w:rsidRPr="00FE43ED">
              <w:rPr>
                <w:sz w:val="22"/>
                <w:szCs w:val="22"/>
              </w:rPr>
              <w:t>(</w:t>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lang w:val="ru-RU"/>
                    </w:rPr>
                    <m:t>AB</m:t>
                  </m:r>
                </m:sub>
              </m:sSub>
            </m:oMath>
            <w:r w:rsidRPr="00FE43ED">
              <w:rPr>
                <w:sz w:val="22"/>
                <w:szCs w:val="22"/>
              </w:rPr>
              <w:t xml:space="preserve">, </w:t>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AC</m:t>
                  </m:r>
                </m:sub>
              </m:sSub>
            </m:oMath>
            <w:r w:rsidRPr="00FE43ED">
              <w:rPr>
                <w:sz w:val="22"/>
                <w:szCs w:val="22"/>
              </w:rPr>
              <w:t xml:space="preserve">, </w:t>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A0</m:t>
                  </m:r>
                </m:sub>
              </m:sSub>
            </m:oMath>
            <w:r w:rsidRPr="00FE43ED">
              <w:rPr>
                <w:sz w:val="22"/>
                <w:szCs w:val="22"/>
              </w:rPr>
              <w:t xml:space="preserve"> – charge drain currents from the charged wire A to the wires B, C and the sheath, respectively; 1 - wire A of the cable;</w:t>
            </w:r>
            <w:r w:rsidR="00056C50" w:rsidRPr="00056C50">
              <w:rPr>
                <w:sz w:val="22"/>
                <w:szCs w:val="22"/>
              </w:rPr>
              <w:t xml:space="preserve"> </w:t>
            </w:r>
            <w:r w:rsidRPr="00FE43ED">
              <w:rPr>
                <w:sz w:val="22"/>
                <w:szCs w:val="22"/>
              </w:rPr>
              <w:t>2 - wire B of the cable; 3 – wire C of the cable; 4 - c</w:t>
            </w:r>
            <w:r w:rsidR="0020786A">
              <w:rPr>
                <w:sz w:val="22"/>
                <w:szCs w:val="22"/>
              </w:rPr>
              <w:t>able sheath).</w:t>
            </w:r>
          </w:p>
        </w:tc>
      </w:tr>
    </w:tbl>
    <w:p w14:paraId="0E486CD2" w14:textId="57E6D8E0" w:rsidR="00BE32E7" w:rsidRDefault="00B62842" w:rsidP="00642EAB">
      <w:pPr>
        <w:pStyle w:val="aa"/>
        <w:widowControl w:val="0"/>
        <w:tabs>
          <w:tab w:val="clear" w:pos="288"/>
        </w:tabs>
        <w:suppressAutoHyphens/>
        <w:spacing w:after="0" w:line="240" w:lineRule="auto"/>
        <w:ind w:firstLine="0"/>
        <w:rPr>
          <w:sz w:val="22"/>
          <w:szCs w:val="22"/>
        </w:rPr>
      </w:pPr>
      <w:r w:rsidRPr="00FE43ED">
        <w:rPr>
          <w:sz w:val="22"/>
          <w:szCs w:val="22"/>
        </w:rPr>
        <w:t xml:space="preserve">It is easy to notice that the cable assembled according to the test circuit (Figure 1) at the end of the </w:t>
      </w:r>
      <w:r w:rsidR="004F599F" w:rsidRPr="00FE43ED">
        <w:rPr>
          <w:sz w:val="22"/>
          <w:szCs w:val="22"/>
        </w:rPr>
        <w:t>overvoltage set</w:t>
      </w:r>
      <w:r w:rsidRPr="00FE43ED">
        <w:rPr>
          <w:sz w:val="22"/>
          <w:szCs w:val="22"/>
        </w:rPr>
        <w:t xml:space="preserve"> and its holding for a long</w:t>
      </w:r>
      <w:r w:rsidR="004F599F" w:rsidRPr="00FE43ED">
        <w:rPr>
          <w:sz w:val="22"/>
          <w:szCs w:val="22"/>
        </w:rPr>
        <w:t xml:space="preserve"> enough</w:t>
      </w:r>
      <w:r w:rsidRPr="00FE43ED">
        <w:rPr>
          <w:sz w:val="22"/>
          <w:szCs w:val="22"/>
        </w:rPr>
        <w:t xml:space="preserve"> time is a composite capacitor </w:t>
      </w:r>
      <w:r w:rsidR="008B0BAF" w:rsidRPr="00FE43ED">
        <w:rPr>
          <w:sz w:val="22"/>
          <w:szCs w:val="22"/>
        </w:rPr>
        <w:t xml:space="preserve">for the flow of electric current </w:t>
      </w:r>
      <w:r w:rsidRPr="00FE43ED">
        <w:rPr>
          <w:sz w:val="22"/>
          <w:szCs w:val="22"/>
        </w:rPr>
        <w:t xml:space="preserve">due to the termination of the effects of absorption and polarization. At the same time, this capacitor consists of three capacitors physically connected in parallel and having one common positive voltage </w:t>
      </w:r>
      <w:r w:rsidR="006E0715" w:rsidRPr="00FE43ED">
        <w:rPr>
          <w:sz w:val="22"/>
          <w:szCs w:val="22"/>
        </w:rPr>
        <w:t xml:space="preserve">plates </w:t>
      </w:r>
      <w:r w:rsidRPr="00FE43ED">
        <w:rPr>
          <w:sz w:val="22"/>
          <w:szCs w:val="22"/>
        </w:rPr>
        <w:t xml:space="preserve">(negative voltage plates are </w:t>
      </w:r>
      <w:r w:rsidR="002A2E58" w:rsidRPr="00FE43ED">
        <w:rPr>
          <w:sz w:val="22"/>
          <w:szCs w:val="22"/>
        </w:rPr>
        <w:t>interconnected and grounded</w:t>
      </w:r>
      <w:r w:rsidRPr="00FE43ED">
        <w:rPr>
          <w:sz w:val="22"/>
          <w:szCs w:val="22"/>
        </w:rPr>
        <w:t>). The schematic diagram of the cable for the flow of electric current is shown in Figure 11. The only way to discharge such a capacitor is the transfer of charge between the plates through an insulation layer having a finite resistance.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111"/>
        <w:gridCol w:w="4949"/>
      </w:tblGrid>
      <w:tr w:rsidR="00BF253B" w:rsidRPr="007D107D" w14:paraId="102C70AC" w14:textId="77777777" w:rsidTr="00056C50">
        <w:tc>
          <w:tcPr>
            <w:tcW w:w="4111" w:type="dxa"/>
          </w:tcPr>
          <w:p w14:paraId="7A269428" w14:textId="3CDD5144" w:rsidR="008D6E12" w:rsidRDefault="008D6E12" w:rsidP="008053CA">
            <w:pPr>
              <w:pStyle w:val="aa"/>
              <w:widowControl w:val="0"/>
              <w:tabs>
                <w:tab w:val="clear" w:pos="288"/>
              </w:tabs>
              <w:suppressAutoHyphens/>
              <w:spacing w:after="0" w:line="240" w:lineRule="auto"/>
              <w:ind w:firstLine="0"/>
              <w:rPr>
                <w:sz w:val="22"/>
                <w:szCs w:val="22"/>
              </w:rPr>
            </w:pPr>
            <w:r w:rsidRPr="00FE43ED">
              <w:rPr>
                <w:noProof/>
                <w:sz w:val="22"/>
                <w:szCs w:val="22"/>
                <w:lang w:val="ru-RU"/>
              </w:rPr>
              <w:drawing>
                <wp:inline distT="0" distB="0" distL="0" distR="0" wp14:anchorId="11836C75" wp14:editId="11153C97">
                  <wp:extent cx="1852864" cy="1620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Fig.11) .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2864" cy="1620000"/>
                          </a:xfrm>
                          <a:prstGeom prst="rect">
                            <a:avLst/>
                          </a:prstGeom>
                        </pic:spPr>
                      </pic:pic>
                    </a:graphicData>
                  </a:graphic>
                </wp:inline>
              </w:drawing>
            </w:r>
          </w:p>
        </w:tc>
        <w:tc>
          <w:tcPr>
            <w:tcW w:w="4949" w:type="dxa"/>
          </w:tcPr>
          <w:p w14:paraId="350EB46C" w14:textId="25B73D85" w:rsidR="008D6E12" w:rsidRDefault="008D6E12" w:rsidP="008D6E12">
            <w:pPr>
              <w:pStyle w:val="aa"/>
              <w:widowControl w:val="0"/>
              <w:tabs>
                <w:tab w:val="clear" w:pos="288"/>
              </w:tabs>
              <w:suppressAutoHyphens/>
              <w:spacing w:after="0" w:line="240" w:lineRule="auto"/>
              <w:ind w:firstLine="0"/>
              <w:rPr>
                <w:sz w:val="22"/>
                <w:szCs w:val="22"/>
              </w:rPr>
            </w:pPr>
            <w:r w:rsidRPr="00E83A03">
              <w:rPr>
                <w:b/>
                <w:sz w:val="22"/>
                <w:szCs w:val="22"/>
              </w:rPr>
              <w:t xml:space="preserve">Figure </w:t>
            </w:r>
            <w:r>
              <w:rPr>
                <w:b/>
                <w:sz w:val="22"/>
                <w:szCs w:val="22"/>
              </w:rPr>
              <w:t>11</w:t>
            </w:r>
            <w:r w:rsidRPr="00E83A03">
              <w:rPr>
                <w:b/>
                <w:sz w:val="22"/>
                <w:szCs w:val="22"/>
              </w:rPr>
              <w:t>.</w:t>
            </w:r>
            <w:r w:rsidRPr="00FE43ED">
              <w:rPr>
                <w:sz w:val="22"/>
                <w:szCs w:val="22"/>
              </w:rPr>
              <w:t xml:space="preserve"> </w:t>
            </w:r>
            <w:r>
              <w:rPr>
                <w:sz w:val="22"/>
                <w:szCs w:val="22"/>
              </w:rPr>
              <w:t>Circuit</w:t>
            </w:r>
            <w:r w:rsidRPr="00FE43ED">
              <w:rPr>
                <w:sz w:val="22"/>
                <w:szCs w:val="22"/>
              </w:rPr>
              <w:t xml:space="preserve"> diagram of the cable for the flow of electric current through the insulation in the increased voltage test mode with and at its end</w:t>
            </w:r>
            <w:r>
              <w:rPr>
                <w:sz w:val="22"/>
                <w:szCs w:val="22"/>
              </w:rPr>
              <w:t xml:space="preserve"> </w:t>
            </w:r>
            <w:r w:rsidRPr="00FE43ED">
              <w:rPr>
                <w:sz w:val="22"/>
                <w:szCs w:val="22"/>
              </w:rPr>
              <w:t>(</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oMath>
            <w:r w:rsidRPr="00FE43ED">
              <w:rPr>
                <w:sz w:val="22"/>
                <w:szCs w:val="22"/>
              </w:rPr>
              <w:t xml:space="preserve">,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oMath>
            <w:r w:rsidRPr="00FE43ED">
              <w:rPr>
                <w:sz w:val="22"/>
                <w:szCs w:val="22"/>
              </w:rPr>
              <w:t xml:space="preserve"> – the capacitance between the test wire and another wire;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3</m:t>
                  </m:r>
                </m:sub>
              </m:sSub>
            </m:oMath>
            <w:r w:rsidRPr="00FE43ED">
              <w:rPr>
                <w:sz w:val="22"/>
                <w:szCs w:val="22"/>
              </w:rPr>
              <w:t xml:space="preserve"> – the capacitance between the test wire and the cable sheath;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oMath>
            <w:r w:rsidRPr="00FE43ED">
              <w:rPr>
                <w:sz w:val="22"/>
                <w:szCs w:val="22"/>
              </w:rPr>
              <w:t xml:space="preserve">,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oMath>
            <w:r w:rsidRPr="00FE43ED">
              <w:rPr>
                <w:sz w:val="22"/>
                <w:szCs w:val="22"/>
              </w:rPr>
              <w:t xml:space="preserve"> – insulation resistance between the tested wire and another wire;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3</m:t>
                  </m:r>
                </m:sub>
              </m:sSub>
            </m:oMath>
            <w:r w:rsidRPr="00FE43ED">
              <w:rPr>
                <w:sz w:val="22"/>
                <w:szCs w:val="22"/>
              </w:rPr>
              <w:t xml:space="preserve"> – insulation resistance between the tested wire and the cable sheath</w:t>
            </w:r>
            <w:r>
              <w:rPr>
                <w:sz w:val="22"/>
                <w:szCs w:val="22"/>
              </w:rPr>
              <w:t>)</w:t>
            </w:r>
            <w:r w:rsidR="0020786A">
              <w:rPr>
                <w:sz w:val="22"/>
                <w:szCs w:val="22"/>
              </w:rPr>
              <w:t>.</w:t>
            </w:r>
          </w:p>
        </w:tc>
      </w:tr>
    </w:tbl>
    <w:p w14:paraId="2E200E3E" w14:textId="77777777" w:rsidR="00451C8A" w:rsidRPr="00451C8A" w:rsidRDefault="00451C8A" w:rsidP="00642EAB">
      <w:pPr>
        <w:pStyle w:val="aa"/>
        <w:widowControl w:val="0"/>
        <w:suppressAutoHyphens/>
        <w:spacing w:after="0" w:line="240" w:lineRule="auto"/>
        <w:ind w:firstLine="0"/>
        <w:rPr>
          <w:i/>
          <w:sz w:val="22"/>
          <w:szCs w:val="22"/>
        </w:rPr>
      </w:pPr>
      <w:r w:rsidRPr="00451C8A">
        <w:rPr>
          <w:i/>
          <w:sz w:val="22"/>
          <w:szCs w:val="22"/>
        </w:rPr>
        <w:t xml:space="preserve">4.2 </w:t>
      </w:r>
      <w:r w:rsidR="00A5519C" w:rsidRPr="00451C8A">
        <w:rPr>
          <w:i/>
          <w:sz w:val="22"/>
          <w:szCs w:val="22"/>
        </w:rPr>
        <w:t>A model for comparing discharge processes.</w:t>
      </w:r>
      <w:r w:rsidR="00091B77" w:rsidRPr="00451C8A">
        <w:rPr>
          <w:i/>
          <w:sz w:val="22"/>
          <w:szCs w:val="22"/>
        </w:rPr>
        <w:t xml:space="preserve"> </w:t>
      </w:r>
    </w:p>
    <w:p w14:paraId="6BE25F4F" w14:textId="518D2061" w:rsidR="00A5519C" w:rsidRPr="00FE43ED" w:rsidRDefault="00A5519C" w:rsidP="00642EAB">
      <w:pPr>
        <w:pStyle w:val="aa"/>
        <w:widowControl w:val="0"/>
        <w:suppressAutoHyphens/>
        <w:spacing w:after="0" w:line="240" w:lineRule="auto"/>
        <w:ind w:firstLine="0"/>
        <w:rPr>
          <w:sz w:val="22"/>
          <w:szCs w:val="22"/>
        </w:rPr>
      </w:pPr>
      <w:r w:rsidRPr="00FE43ED">
        <w:rPr>
          <w:sz w:val="22"/>
          <w:szCs w:val="22"/>
        </w:rPr>
        <w:t xml:space="preserve">Two different </w:t>
      </w:r>
      <w:r w:rsidR="000666F5" w:rsidRPr="00FE43ED">
        <w:rPr>
          <w:sz w:val="22"/>
          <w:szCs w:val="22"/>
        </w:rPr>
        <w:t xml:space="preserve">methods </w:t>
      </w:r>
      <w:r w:rsidRPr="00FE43ED">
        <w:rPr>
          <w:sz w:val="22"/>
          <w:szCs w:val="22"/>
        </w:rPr>
        <w:t>can be used to compare the two discharge processes:</w:t>
      </w:r>
    </w:p>
    <w:p w14:paraId="666F57BA" w14:textId="5069EC11" w:rsidR="00A5519C" w:rsidRPr="00FE43ED" w:rsidRDefault="009855B5" w:rsidP="00813224">
      <w:pPr>
        <w:pStyle w:val="aa"/>
        <w:widowControl w:val="0"/>
        <w:tabs>
          <w:tab w:val="clear" w:pos="288"/>
          <w:tab w:val="left" w:pos="142"/>
        </w:tabs>
        <w:suppressAutoHyphens/>
        <w:spacing w:after="0" w:line="240" w:lineRule="auto"/>
        <w:ind w:firstLine="0"/>
        <w:rPr>
          <w:sz w:val="22"/>
          <w:szCs w:val="22"/>
        </w:rPr>
      </w:pPr>
      <w:r w:rsidRPr="00FE43ED">
        <w:rPr>
          <w:sz w:val="22"/>
          <w:szCs w:val="22"/>
        </w:rPr>
        <w:t>-</w:t>
      </w:r>
      <w:r w:rsidRPr="00FE43ED">
        <w:rPr>
          <w:sz w:val="22"/>
          <w:szCs w:val="22"/>
        </w:rPr>
        <w:tab/>
      </w:r>
      <w:r w:rsidR="00A5519C" w:rsidRPr="00FE43ED">
        <w:rPr>
          <w:sz w:val="22"/>
          <w:szCs w:val="22"/>
        </w:rPr>
        <w:t>comparison of two disc</w:t>
      </w:r>
      <w:r w:rsidR="000508AC" w:rsidRPr="00FE43ED">
        <w:rPr>
          <w:sz w:val="22"/>
          <w:szCs w:val="22"/>
        </w:rPr>
        <w:t>harges according to a different wiring diagram</w:t>
      </w:r>
      <w:r w:rsidR="00A5519C" w:rsidRPr="00FE43ED">
        <w:rPr>
          <w:sz w:val="22"/>
          <w:szCs w:val="22"/>
        </w:rPr>
        <w:t xml:space="preserve"> at the same initial voltage (at the moment of coincidence of the current voltages) – in this case, the discharge time and cable capacity will be different;</w:t>
      </w:r>
    </w:p>
    <w:p w14:paraId="5885687D" w14:textId="51CDD340" w:rsidR="00A5519C" w:rsidRPr="00FE43ED" w:rsidRDefault="009855B5" w:rsidP="00813224">
      <w:pPr>
        <w:pStyle w:val="aa"/>
        <w:widowControl w:val="0"/>
        <w:tabs>
          <w:tab w:val="clear" w:pos="288"/>
          <w:tab w:val="left" w:pos="142"/>
        </w:tabs>
        <w:suppressAutoHyphens/>
        <w:spacing w:after="0" w:line="240" w:lineRule="auto"/>
        <w:ind w:firstLine="0"/>
        <w:rPr>
          <w:sz w:val="22"/>
          <w:szCs w:val="22"/>
        </w:rPr>
      </w:pPr>
      <w:r w:rsidRPr="00FE43ED">
        <w:rPr>
          <w:sz w:val="22"/>
          <w:szCs w:val="22"/>
        </w:rPr>
        <w:t>-</w:t>
      </w:r>
      <w:r w:rsidRPr="00FE43ED">
        <w:rPr>
          <w:sz w:val="22"/>
          <w:szCs w:val="22"/>
        </w:rPr>
        <w:tab/>
      </w:r>
      <w:r w:rsidR="00A5519C" w:rsidRPr="00FE43ED">
        <w:rPr>
          <w:sz w:val="22"/>
          <w:szCs w:val="22"/>
        </w:rPr>
        <w:t xml:space="preserve">comparison of two discharges according to a different </w:t>
      </w:r>
      <w:r w:rsidR="000508AC" w:rsidRPr="00FE43ED">
        <w:rPr>
          <w:sz w:val="22"/>
          <w:szCs w:val="22"/>
        </w:rPr>
        <w:t>wiring diagram</w:t>
      </w:r>
      <w:r w:rsidR="00A5519C" w:rsidRPr="00FE43ED">
        <w:rPr>
          <w:sz w:val="22"/>
          <w:szCs w:val="22"/>
        </w:rPr>
        <w:t xml:space="preserve"> with the same initial voltage for an arbitrary discharge time – in this case, the current voltage and cable capacity will be different.</w:t>
      </w:r>
    </w:p>
    <w:p w14:paraId="139ADD9E" w14:textId="6E9373AD" w:rsidR="00A5519C" w:rsidRPr="00FE43ED" w:rsidRDefault="00A5519C" w:rsidP="00642EAB">
      <w:pPr>
        <w:pStyle w:val="aa"/>
        <w:widowControl w:val="0"/>
        <w:tabs>
          <w:tab w:val="left" w:pos="8647"/>
        </w:tabs>
        <w:suppressAutoHyphens/>
        <w:spacing w:after="0" w:line="240" w:lineRule="auto"/>
        <w:ind w:firstLine="0"/>
        <w:rPr>
          <w:sz w:val="22"/>
          <w:szCs w:val="22"/>
        </w:rPr>
      </w:pPr>
      <w:r w:rsidRPr="00FE43ED">
        <w:rPr>
          <w:sz w:val="22"/>
          <w:szCs w:val="22"/>
        </w:rPr>
        <w:t xml:space="preserve">For the first method, </w:t>
      </w:r>
      <w:r w:rsidR="000666F5" w:rsidRPr="00FE43ED">
        <w:rPr>
          <w:sz w:val="22"/>
          <w:szCs w:val="22"/>
        </w:rPr>
        <w:t xml:space="preserve">considering </w:t>
      </w:r>
      <w:r w:rsidRPr="00FE43ED">
        <w:rPr>
          <w:sz w:val="22"/>
          <w:szCs w:val="22"/>
        </w:rPr>
        <w:t xml:space="preserve">that the </w:t>
      </w:r>
      <w:r w:rsidR="000666F5" w:rsidRPr="00FE43ED">
        <w:rPr>
          <w:sz w:val="22"/>
          <w:szCs w:val="22"/>
        </w:rPr>
        <w:t xml:space="preserve">discharge equation is generally </w:t>
      </w:r>
      <w:r w:rsidRPr="00FE43ED">
        <w:rPr>
          <w:sz w:val="22"/>
          <w:szCs w:val="22"/>
        </w:rPr>
        <w:t xml:space="preserve">described by the dependence (5), it seems possible to find </w:t>
      </w:r>
      <w:r w:rsidR="006D341F" w:rsidRPr="00FE43ED">
        <w:rPr>
          <w:sz w:val="22"/>
          <w:szCs w:val="22"/>
        </w:rPr>
        <w:t>using</w:t>
      </w:r>
      <w:r w:rsidRPr="00FE43ED">
        <w:rPr>
          <w:sz w:val="22"/>
          <w:szCs w:val="22"/>
        </w:rPr>
        <w:t xml:space="preserve"> equation (6) the </w:t>
      </w:r>
      <w:r w:rsidR="006D341F" w:rsidRPr="00FE43ED">
        <w:rPr>
          <w:sz w:val="22"/>
          <w:szCs w:val="22"/>
        </w:rPr>
        <w:t xml:space="preserve">capacitances </w:t>
      </w:r>
      <w:r w:rsidRPr="00FE43ED">
        <w:rPr>
          <w:sz w:val="22"/>
          <w:szCs w:val="22"/>
        </w:rPr>
        <w:t>ratio of the tested cable for different discharge schemes.</w:t>
      </w:r>
    </w:p>
    <w:p w14:paraId="2528B5BF" w14:textId="4EB279DB" w:rsidR="00091B77" w:rsidRPr="00FE43ED" w:rsidRDefault="00091B77" w:rsidP="00642EAB">
      <w:pPr>
        <w:pStyle w:val="aa"/>
        <w:widowControl w:val="0"/>
        <w:tabs>
          <w:tab w:val="clear" w:pos="288"/>
          <w:tab w:val="left" w:pos="8647"/>
        </w:tabs>
        <w:suppressAutoHyphens/>
        <w:spacing w:after="0" w:line="240" w:lineRule="auto"/>
        <w:ind w:firstLine="0"/>
        <w:rPr>
          <w:sz w:val="22"/>
          <w:szCs w:val="22"/>
        </w:rPr>
      </w:pPr>
      <m:oMath>
        <m:r>
          <w:rPr>
            <w:rFonts w:ascii="Cambria Math" w:hAnsi="Cambria Math"/>
            <w:sz w:val="22"/>
            <w:szCs w:val="22"/>
          </w:rPr>
          <m:t>U(t)=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0</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R∙C</m:t>
                </m:r>
              </m:den>
            </m:f>
          </m:sup>
        </m:sSup>
      </m:oMath>
      <w:r w:rsidRPr="00FE43ED">
        <w:rPr>
          <w:sz w:val="22"/>
          <w:szCs w:val="22"/>
        </w:rPr>
        <w:t>,</w:t>
      </w:r>
      <w:r w:rsidRPr="00FE43ED">
        <w:rPr>
          <w:sz w:val="22"/>
          <w:szCs w:val="22"/>
        </w:rPr>
        <w:tab/>
        <w:t>(5)</w:t>
      </w:r>
    </w:p>
    <w:p w14:paraId="25D130A3" w14:textId="0547DCF1" w:rsidR="00091B77" w:rsidRPr="00FE43ED" w:rsidRDefault="00494DFE"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where</w:t>
      </w:r>
      <w:r w:rsidR="00091B77"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U</m:t>
            </m:r>
          </m:e>
          <m:sub>
            <m:r>
              <w:rPr>
                <w:rFonts w:ascii="Cambria Math" w:eastAsia="MS Mincho" w:hAnsi="Cambria Math" w:cs="Times New Roman"/>
                <w:lang w:val="en-US"/>
              </w:rPr>
              <m:t>0</m:t>
            </m:r>
          </m:sub>
        </m:sSub>
      </m:oMath>
      <w:r w:rsidR="00091B77" w:rsidRPr="00FE43ED">
        <w:rPr>
          <w:rFonts w:ascii="Times New Roman" w:eastAsia="MS Mincho" w:hAnsi="Times New Roman" w:cs="Times New Roman"/>
          <w:lang w:val="en-US"/>
        </w:rPr>
        <w:t xml:space="preserve"> – </w:t>
      </w:r>
      <w:r w:rsidR="00A5519C" w:rsidRPr="00FE43ED">
        <w:rPr>
          <w:rFonts w:ascii="Times New Roman" w:eastAsia="MS Mincho" w:hAnsi="Times New Roman" w:cs="Times New Roman"/>
          <w:lang w:val="en-US"/>
        </w:rPr>
        <w:t>initial voltage, V;</w:t>
      </w:r>
    </w:p>
    <w:p w14:paraId="7F75636C" w14:textId="2928C9A3" w:rsidR="00FA177E" w:rsidRPr="00FE43ED" w:rsidRDefault="00FA177E"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r>
          <w:rPr>
            <w:rFonts w:ascii="Cambria Math" w:eastAsia="MS Mincho" w:hAnsi="Cambria Math" w:cs="Times New Roman"/>
            <w:lang w:val="en-US"/>
          </w:rPr>
          <m:t>t</m:t>
        </m:r>
      </m:oMath>
      <w:r w:rsidRPr="00FE43ED">
        <w:rPr>
          <w:rFonts w:ascii="Times New Roman" w:eastAsia="MS Mincho" w:hAnsi="Times New Roman" w:cs="Times New Roman"/>
          <w:lang w:val="en-US"/>
        </w:rPr>
        <w:t xml:space="preserve"> – </w:t>
      </w:r>
      <w:r w:rsidR="00A5519C" w:rsidRPr="00FE43ED">
        <w:rPr>
          <w:rFonts w:ascii="Times New Roman" w:eastAsia="MS Mincho" w:hAnsi="Times New Roman" w:cs="Times New Roman"/>
          <w:lang w:val="en-US"/>
        </w:rPr>
        <w:t>discharge time, s;</w:t>
      </w:r>
    </w:p>
    <w:p w14:paraId="2669BF51" w14:textId="29AAD211" w:rsidR="00091B77" w:rsidRPr="00FE43ED" w:rsidRDefault="00091B77"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r>
          <w:rPr>
            <w:rFonts w:ascii="Cambria Math" w:eastAsia="MS Mincho" w:hAnsi="Cambria Math" w:cs="Times New Roman"/>
          </w:rPr>
          <m:t>R</m:t>
        </m:r>
      </m:oMath>
      <w:r w:rsidRPr="00FE43ED">
        <w:rPr>
          <w:rFonts w:ascii="Times New Roman" w:eastAsia="MS Mincho" w:hAnsi="Times New Roman" w:cs="Times New Roman"/>
          <w:lang w:val="en-US"/>
        </w:rPr>
        <w:t xml:space="preserve"> – </w:t>
      </w:r>
      <w:r w:rsidR="007309A6" w:rsidRPr="00FE43ED">
        <w:rPr>
          <w:rFonts w:ascii="Times New Roman" w:eastAsia="MS Mincho" w:hAnsi="Times New Roman" w:cs="Times New Roman"/>
          <w:lang w:val="en-US"/>
        </w:rPr>
        <w:t>insulation resistance, MOhm.</w:t>
      </w:r>
    </w:p>
    <w:p w14:paraId="577C7784" w14:textId="45B131C0" w:rsidR="00091B77" w:rsidRPr="00FE43ED" w:rsidRDefault="00091B77"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r>
          <w:rPr>
            <w:rFonts w:ascii="Cambria Math" w:eastAsia="MS Mincho" w:hAnsi="Cambria Math" w:cs="Times New Roman"/>
            <w:lang w:val="en-US"/>
          </w:rPr>
          <m:t>C</m:t>
        </m:r>
      </m:oMath>
      <w:r w:rsidRPr="00FE43ED">
        <w:rPr>
          <w:rFonts w:ascii="Times New Roman" w:eastAsia="MS Mincho" w:hAnsi="Times New Roman" w:cs="Times New Roman"/>
          <w:lang w:val="en-US"/>
        </w:rPr>
        <w:t xml:space="preserve"> – </w:t>
      </w:r>
      <w:r w:rsidR="007309A6" w:rsidRPr="00FE43ED">
        <w:rPr>
          <w:rFonts w:ascii="Times New Roman" w:eastAsia="MS Mincho" w:hAnsi="Times New Roman" w:cs="Times New Roman"/>
          <w:lang w:val="en-US"/>
        </w:rPr>
        <w:t>capacity of the cable, μF.</w:t>
      </w:r>
    </w:p>
    <w:p w14:paraId="6593C537" w14:textId="273A55DB" w:rsidR="0072452A" w:rsidRPr="00FE43ED" w:rsidRDefault="0072452A" w:rsidP="00642EAB">
      <w:pPr>
        <w:tabs>
          <w:tab w:val="left" w:pos="3261"/>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rPr>
              <m:t>U</m:t>
            </m:r>
          </m:e>
          <m:sub>
            <m:r>
              <w:rPr>
                <w:rFonts w:ascii="Cambria Math" w:eastAsia="MS Mincho" w:hAnsi="Cambria Math" w:cs="Times New Roman"/>
                <w:lang w:val="en-US"/>
              </w:rPr>
              <m:t>0</m:t>
            </m:r>
          </m:sub>
        </m:sSub>
        <m:r>
          <w:rPr>
            <w:rFonts w:ascii="Cambria Math" w:eastAsia="MS Mincho" w:hAnsi="Cambria Math" w:cs="Times New Roman"/>
            <w:lang w:val="en-US"/>
          </w:rPr>
          <m:t>∙</m:t>
        </m:r>
        <m:sSup>
          <m:sSupPr>
            <m:ctrlPr>
              <w:rPr>
                <w:rFonts w:ascii="Cambria Math" w:eastAsia="MS Mincho" w:hAnsi="Cambria Math" w:cs="Times New Roman"/>
                <w:i/>
              </w:rPr>
            </m:ctrlPr>
          </m:sSupPr>
          <m:e>
            <m:r>
              <w:rPr>
                <w:rFonts w:ascii="Cambria Math" w:eastAsia="MS Mincho" w:hAnsi="Cambria Math" w:cs="Times New Roman"/>
              </w:rPr>
              <m:t>e</m:t>
            </m:r>
          </m:e>
          <m:sup>
            <m:r>
              <w:rPr>
                <w:rFonts w:ascii="Cambria Math" w:eastAsia="MS Mincho" w:hAnsi="Cambria Math" w:cs="Times New Roman"/>
                <w:lang w:val="en-US"/>
              </w:rPr>
              <m:t>-</m:t>
            </m:r>
            <m:f>
              <m:fPr>
                <m:ctrlPr>
                  <w:rPr>
                    <w:rFonts w:ascii="Cambria Math" w:eastAsia="MS Mincho" w:hAnsi="Cambria Math" w:cs="Times New Roman"/>
                    <w:i/>
                  </w:rPr>
                </m:ctrlPr>
              </m:fPr>
              <m:num>
                <m:sSub>
                  <m:sSubPr>
                    <m:ctrlPr>
                      <w:rPr>
                        <w:rFonts w:ascii="Cambria Math" w:eastAsia="MS Mincho" w:hAnsi="Cambria Math" w:cs="Times New Roman"/>
                        <w:i/>
                      </w:rPr>
                    </m:ctrlPr>
                  </m:sSubPr>
                  <m:e>
                    <m:r>
                      <w:rPr>
                        <w:rFonts w:ascii="Cambria Math" w:eastAsia="MS Mincho" w:hAnsi="Cambria Math" w:cs="Times New Roman"/>
                      </w:rPr>
                      <m:t>t</m:t>
                    </m:r>
                  </m:e>
                  <m:sub>
                    <m:r>
                      <w:rPr>
                        <w:rFonts w:ascii="Cambria Math" w:eastAsia="MS Mincho" w:hAnsi="Cambria Math" w:cs="Times New Roman"/>
                        <w:lang w:val="en-US"/>
                      </w:rPr>
                      <m:t>1</m:t>
                    </m:r>
                  </m:sub>
                </m:sSub>
              </m:num>
              <m:den>
                <m:r>
                  <w:rPr>
                    <w:rFonts w:ascii="Cambria Math" w:eastAsia="MS Mincho" w:hAnsi="Cambria Math" w:cs="Times New Roman"/>
                  </w:rPr>
                  <m:t>R</m:t>
                </m:r>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lang w:val="en-US"/>
                      </w:rPr>
                      <m:t>1</m:t>
                    </m:r>
                  </m:sub>
                </m:sSub>
              </m:den>
            </m:f>
          </m:sup>
        </m:sSup>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rPr>
              <m:t>U</m:t>
            </m:r>
          </m:e>
          <m:sub>
            <m:r>
              <w:rPr>
                <w:rFonts w:ascii="Cambria Math" w:eastAsia="MS Mincho" w:hAnsi="Cambria Math" w:cs="Times New Roman"/>
                <w:lang w:val="en-US"/>
              </w:rPr>
              <m:t>0</m:t>
            </m:r>
          </m:sub>
        </m:sSub>
        <m:r>
          <w:rPr>
            <w:rFonts w:ascii="Cambria Math" w:eastAsia="MS Mincho" w:hAnsi="Cambria Math" w:cs="Times New Roman"/>
            <w:lang w:val="en-US"/>
          </w:rPr>
          <m:t>∙</m:t>
        </m:r>
        <m:sSup>
          <m:sSupPr>
            <m:ctrlPr>
              <w:rPr>
                <w:rFonts w:ascii="Cambria Math" w:eastAsia="MS Mincho" w:hAnsi="Cambria Math" w:cs="Times New Roman"/>
                <w:i/>
              </w:rPr>
            </m:ctrlPr>
          </m:sSupPr>
          <m:e>
            <m:r>
              <w:rPr>
                <w:rFonts w:ascii="Cambria Math" w:eastAsia="MS Mincho" w:hAnsi="Cambria Math" w:cs="Times New Roman"/>
              </w:rPr>
              <m:t>e</m:t>
            </m:r>
          </m:e>
          <m:sup>
            <m:r>
              <w:rPr>
                <w:rFonts w:ascii="Cambria Math" w:eastAsia="MS Mincho" w:hAnsi="Cambria Math" w:cs="Times New Roman"/>
                <w:lang w:val="en-US"/>
              </w:rPr>
              <m:t>-</m:t>
            </m:r>
            <m:f>
              <m:fPr>
                <m:ctrlPr>
                  <w:rPr>
                    <w:rFonts w:ascii="Cambria Math" w:eastAsia="MS Mincho" w:hAnsi="Cambria Math" w:cs="Times New Roman"/>
                    <w:i/>
                  </w:rPr>
                </m:ctrlPr>
              </m:fPr>
              <m:num>
                <m:sSub>
                  <m:sSubPr>
                    <m:ctrlPr>
                      <w:rPr>
                        <w:rFonts w:ascii="Cambria Math" w:eastAsia="MS Mincho" w:hAnsi="Cambria Math" w:cs="Times New Roman"/>
                        <w:i/>
                      </w:rPr>
                    </m:ctrlPr>
                  </m:sSubPr>
                  <m:e>
                    <m:r>
                      <w:rPr>
                        <w:rFonts w:ascii="Cambria Math" w:eastAsia="MS Mincho" w:hAnsi="Cambria Math" w:cs="Times New Roman"/>
                      </w:rPr>
                      <m:t>t</m:t>
                    </m:r>
                  </m:e>
                  <m:sub>
                    <m:r>
                      <w:rPr>
                        <w:rFonts w:ascii="Cambria Math" w:eastAsia="MS Mincho" w:hAnsi="Cambria Math" w:cs="Times New Roman"/>
                        <w:lang w:val="en-US"/>
                      </w:rPr>
                      <m:t>2</m:t>
                    </m:r>
                  </m:sub>
                </m:sSub>
              </m:num>
              <m:den>
                <m:r>
                  <w:rPr>
                    <w:rFonts w:ascii="Cambria Math" w:eastAsia="MS Mincho" w:hAnsi="Cambria Math" w:cs="Times New Roman"/>
                  </w:rPr>
                  <m:t>R</m:t>
                </m:r>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lang w:val="en-US"/>
                      </w:rPr>
                      <m:t>2</m:t>
                    </m:r>
                  </m:sub>
                </m:sSub>
              </m:den>
            </m:f>
          </m:sup>
        </m:sSup>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(6)</w:t>
      </w:r>
    </w:p>
    <w:p w14:paraId="7101B5B4" w14:textId="3B5270A9" w:rsidR="0072452A" w:rsidRPr="00FE43ED" w:rsidRDefault="00494DFE"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where</w:t>
      </w:r>
      <w:r w:rsidR="0072452A"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rPr>
              <m:t>t</m:t>
            </m:r>
          </m:e>
          <m:sub>
            <m:r>
              <w:rPr>
                <w:rFonts w:ascii="Cambria Math" w:eastAsia="MS Mincho" w:hAnsi="Cambria Math" w:cs="Times New Roman"/>
                <w:lang w:val="en-US"/>
              </w:rPr>
              <m:t>1</m:t>
            </m:r>
          </m:sub>
        </m:sSub>
        <m:r>
          <w:rPr>
            <w:rFonts w:ascii="Cambria Math" w:eastAsia="MS Mincho" w:hAnsi="Cambria Math" w:cs="Times New Roman"/>
            <w:lang w:val="en-US"/>
          </w:rPr>
          <m:t xml:space="preserve">, </m:t>
        </m:r>
        <m:sSub>
          <m:sSubPr>
            <m:ctrlPr>
              <w:rPr>
                <w:rFonts w:ascii="Cambria Math" w:eastAsia="MS Mincho" w:hAnsi="Cambria Math" w:cs="Times New Roman"/>
                <w:i/>
              </w:rPr>
            </m:ctrlPr>
          </m:sSubPr>
          <m:e>
            <m:r>
              <w:rPr>
                <w:rFonts w:ascii="Cambria Math" w:eastAsia="MS Mincho" w:hAnsi="Cambria Math" w:cs="Times New Roman"/>
              </w:rPr>
              <m:t>t</m:t>
            </m:r>
          </m:e>
          <m:sub>
            <m:r>
              <w:rPr>
                <w:rFonts w:ascii="Cambria Math" w:eastAsia="MS Mincho" w:hAnsi="Cambria Math" w:cs="Times New Roman"/>
                <w:lang w:val="en-US"/>
              </w:rPr>
              <m:t>2</m:t>
            </m:r>
          </m:sub>
        </m:sSub>
      </m:oMath>
      <w:r w:rsidR="0072452A" w:rsidRPr="00FE43ED">
        <w:rPr>
          <w:rFonts w:ascii="Times New Roman" w:eastAsia="MS Mincho" w:hAnsi="Times New Roman" w:cs="Times New Roman"/>
          <w:lang w:val="en-US"/>
        </w:rPr>
        <w:t xml:space="preserve"> – </w:t>
      </w:r>
      <w:r w:rsidR="007309A6" w:rsidRPr="00FE43ED">
        <w:rPr>
          <w:rFonts w:ascii="Times New Roman" w:eastAsia="MS Mincho" w:hAnsi="Times New Roman" w:cs="Times New Roman"/>
          <w:lang w:val="en-US"/>
        </w:rPr>
        <w:t>discharge time spent to achieve the same current voltage in various discharge experiments, s;</w:t>
      </w:r>
    </w:p>
    <w:p w14:paraId="69A4BBB7" w14:textId="2A2B1998" w:rsidR="0072452A" w:rsidRPr="00FE43ED" w:rsidRDefault="0072452A"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r>
          <w:rPr>
            <w:rFonts w:ascii="Cambria Math" w:eastAsia="MS Mincho" w:hAnsi="Cambria Math" w:cs="Times New Roman"/>
          </w:rPr>
          <m:t>R</m:t>
        </m:r>
      </m:oMath>
      <w:r w:rsidRPr="00FE43ED">
        <w:rPr>
          <w:rFonts w:ascii="Times New Roman" w:eastAsia="MS Mincho" w:hAnsi="Times New Roman" w:cs="Times New Roman"/>
          <w:lang w:val="en-US"/>
        </w:rPr>
        <w:t xml:space="preserve"> – </w:t>
      </w:r>
      <w:r w:rsidR="007309A6" w:rsidRPr="00FE43ED">
        <w:rPr>
          <w:rFonts w:ascii="Times New Roman" w:eastAsia="MS Mincho" w:hAnsi="Times New Roman" w:cs="Times New Roman"/>
          <w:lang w:val="en-US"/>
        </w:rPr>
        <w:t>insulation resistance, MOhm.</w:t>
      </w:r>
    </w:p>
    <w:p w14:paraId="6FC24919" w14:textId="59EC54EF" w:rsidR="0072452A" w:rsidRPr="00FE43ED" w:rsidRDefault="0072452A"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lang w:val="en-US"/>
              </w:rPr>
              <m:t>1</m:t>
            </m:r>
          </m:sub>
        </m:sSub>
        <m:r>
          <w:rPr>
            <w:rFonts w:ascii="Cambria Math" w:eastAsia="MS Mincho" w:hAnsi="Cambria Math" w:cs="Times New Roman"/>
            <w:lang w:val="en-US"/>
          </w:rPr>
          <m:t xml:space="preserve">, </m:t>
        </m:r>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lang w:val="en-US"/>
              </w:rPr>
              <m:t>2</m:t>
            </m:r>
          </m:sub>
        </m:sSub>
      </m:oMath>
      <w:r w:rsidRPr="00FE43ED">
        <w:rPr>
          <w:rFonts w:ascii="Times New Roman" w:eastAsia="MS Mincho" w:hAnsi="Times New Roman" w:cs="Times New Roman"/>
          <w:lang w:val="en-US"/>
        </w:rPr>
        <w:t xml:space="preserve"> – </w:t>
      </w:r>
      <w:r w:rsidR="007309A6" w:rsidRPr="00FE43ED">
        <w:rPr>
          <w:rFonts w:ascii="Times New Roman" w:eastAsia="MS Mincho" w:hAnsi="Times New Roman" w:cs="Times New Roman"/>
          <w:lang w:val="en-US"/>
        </w:rPr>
        <w:t>cable capacity in various discharge experiments</w:t>
      </w:r>
      <w:r w:rsidRPr="00FE43ED">
        <w:rPr>
          <w:rFonts w:ascii="Times New Roman" w:eastAsia="MS Mincho" w:hAnsi="Times New Roman" w:cs="Times New Roman"/>
          <w:lang w:val="en-US"/>
        </w:rPr>
        <w:t xml:space="preserve">, </w:t>
      </w:r>
      <w:r w:rsidR="007309A6" w:rsidRPr="00FE43ED">
        <w:rPr>
          <w:rFonts w:ascii="Times New Roman" w:eastAsia="MS Mincho" w:hAnsi="Times New Roman" w:cs="Times New Roman"/>
          <w:lang w:val="en-US"/>
        </w:rPr>
        <w:t>μF.</w:t>
      </w:r>
    </w:p>
    <w:p w14:paraId="54A7DEF3" w14:textId="15AA8F88" w:rsidR="00D00241" w:rsidRPr="00FE43ED" w:rsidRDefault="00D00241" w:rsidP="00642EAB">
      <w:pPr>
        <w:tabs>
          <w:tab w:val="left" w:pos="4111"/>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By the simplest arithmetic operations, an equation of the following form</w:t>
      </w:r>
      <w:r w:rsidR="00E67E1D" w:rsidRPr="00FE43ED">
        <w:rPr>
          <w:rFonts w:ascii="Times New Roman" w:eastAsia="MS Mincho" w:hAnsi="Times New Roman" w:cs="Times New Roman"/>
          <w:lang w:val="en-US"/>
        </w:rPr>
        <w:t> </w:t>
      </w:r>
      <w:r w:rsidRPr="00FE43ED">
        <w:rPr>
          <w:rFonts w:ascii="Times New Roman" w:eastAsia="MS Mincho" w:hAnsi="Times New Roman" w:cs="Times New Roman"/>
          <w:lang w:val="en-US"/>
        </w:rPr>
        <w:t>(7)</w:t>
      </w:r>
      <w:r w:rsidR="00E67E1D" w:rsidRPr="00FE43ED">
        <w:rPr>
          <w:rFonts w:ascii="Times New Roman" w:eastAsia="MS Mincho" w:hAnsi="Times New Roman" w:cs="Times New Roman"/>
          <w:lang w:val="en-US"/>
        </w:rPr>
        <w:t xml:space="preserve"> can be obtained</w:t>
      </w:r>
      <w:r w:rsidRPr="00FE43ED">
        <w:rPr>
          <w:rFonts w:ascii="Times New Roman" w:eastAsia="MS Mincho" w:hAnsi="Times New Roman" w:cs="Times New Roman"/>
          <w:lang w:val="en-US"/>
        </w:rPr>
        <w:t>:</w:t>
      </w:r>
    </w:p>
    <w:p w14:paraId="2EC5BD07" w14:textId="227DF189" w:rsidR="00041F35" w:rsidRPr="00FE43ED" w:rsidRDefault="00041F35" w:rsidP="00642EAB">
      <w:pPr>
        <w:tabs>
          <w:tab w:val="left" w:pos="4111"/>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f>
          <m:fPr>
            <m:ctrlPr>
              <w:rPr>
                <w:rFonts w:ascii="Cambria Math" w:eastAsia="MS Mincho" w:hAnsi="Cambria Math" w:cs="Times New Roman"/>
                <w:i/>
              </w:rPr>
            </m:ctrlPr>
          </m:fPr>
          <m:num>
            <m:sSub>
              <m:sSubPr>
                <m:ctrlPr>
                  <w:rPr>
                    <w:rFonts w:ascii="Cambria Math" w:eastAsia="MS Mincho" w:hAnsi="Cambria Math" w:cs="Times New Roman"/>
                    <w:i/>
                  </w:rPr>
                </m:ctrlPr>
              </m:sSubPr>
              <m:e>
                <m:r>
                  <w:rPr>
                    <w:rFonts w:ascii="Cambria Math" w:eastAsia="MS Mincho" w:hAnsi="Cambria Math" w:cs="Times New Roman"/>
                  </w:rPr>
                  <m:t>t</m:t>
                </m:r>
              </m:e>
              <m:sub>
                <m:r>
                  <w:rPr>
                    <w:rFonts w:ascii="Cambria Math" w:eastAsia="MS Mincho" w:hAnsi="Cambria Math" w:cs="Times New Roman"/>
                    <w:lang w:val="en-US"/>
                  </w:rPr>
                  <m:t>1</m:t>
                </m:r>
              </m:sub>
            </m:sSub>
          </m:num>
          <m:den>
            <m:sSub>
              <m:sSubPr>
                <m:ctrlPr>
                  <w:rPr>
                    <w:rFonts w:ascii="Cambria Math" w:eastAsia="MS Mincho" w:hAnsi="Cambria Math" w:cs="Times New Roman"/>
                    <w:i/>
                  </w:rPr>
                </m:ctrlPr>
              </m:sSubPr>
              <m:e>
                <m:r>
                  <w:rPr>
                    <w:rFonts w:ascii="Cambria Math" w:eastAsia="MS Mincho" w:hAnsi="Cambria Math" w:cs="Times New Roman"/>
                  </w:rPr>
                  <m:t>t</m:t>
                </m:r>
              </m:e>
              <m:sub>
                <m:r>
                  <w:rPr>
                    <w:rFonts w:ascii="Cambria Math" w:eastAsia="MS Mincho" w:hAnsi="Cambria Math" w:cs="Times New Roman"/>
                    <w:lang w:val="en-US"/>
                  </w:rPr>
                  <m:t>2</m:t>
                </m:r>
              </m:sub>
            </m:sSub>
          </m:den>
        </m:f>
        <m:r>
          <w:rPr>
            <w:rFonts w:ascii="Cambria Math" w:eastAsia="MS Mincho" w:hAnsi="Cambria Math" w:cs="Times New Roman"/>
            <w:lang w:val="en-US"/>
          </w:rPr>
          <m:t>=</m:t>
        </m:r>
        <m:f>
          <m:fPr>
            <m:ctrlPr>
              <w:rPr>
                <w:rFonts w:ascii="Cambria Math" w:eastAsia="MS Mincho" w:hAnsi="Cambria Math" w:cs="Times New Roman"/>
                <w:i/>
              </w:rPr>
            </m:ctrlPr>
          </m:fPr>
          <m:num>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lang w:val="en-US"/>
                  </w:rPr>
                  <m:t>1</m:t>
                </m:r>
              </m:sub>
            </m:sSub>
          </m:num>
          <m:den>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lang w:val="en-US"/>
                  </w:rPr>
                  <m:t>2</m:t>
                </m:r>
              </m:sub>
            </m:sSub>
          </m:den>
        </m:f>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(7)</w:t>
      </w:r>
    </w:p>
    <w:p w14:paraId="62514817" w14:textId="3E6F7E8A" w:rsidR="00041F35" w:rsidRPr="00FE43ED" w:rsidRDefault="00D00241" w:rsidP="00642EAB">
      <w:pPr>
        <w:tabs>
          <w:tab w:val="left" w:pos="4111"/>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lastRenderedPageBreak/>
        <w:t xml:space="preserve">Provided that the </w:t>
      </w:r>
      <w:r w:rsidR="00B31EB0" w:rsidRPr="00FE43ED">
        <w:rPr>
          <w:rFonts w:ascii="Times New Roman" w:eastAsia="MS Mincho" w:hAnsi="Times New Roman" w:cs="Times New Roman"/>
          <w:lang w:val="en-US"/>
        </w:rPr>
        <w:t xml:space="preserve">discharge time </w:t>
      </w:r>
      <w:r w:rsidRPr="00FE43ED">
        <w:rPr>
          <w:rFonts w:ascii="Times New Roman" w:eastAsia="MS Mincho" w:hAnsi="Times New Roman" w:cs="Times New Roman"/>
          <w:lang w:val="en-US"/>
        </w:rPr>
        <w:t xml:space="preserve">ratio </w:t>
      </w:r>
      <w:r w:rsidR="00B31EB0" w:rsidRPr="00FE43ED">
        <w:rPr>
          <w:rFonts w:ascii="Times New Roman" w:eastAsia="MS Mincho" w:hAnsi="Times New Roman" w:cs="Times New Roman"/>
          <w:lang w:val="en-US"/>
        </w:rPr>
        <w:t>(</w:t>
      </w:r>
      <m:oMath>
        <m:sSub>
          <m:sSubPr>
            <m:ctrlPr>
              <w:rPr>
                <w:rFonts w:ascii="Cambria Math" w:eastAsia="MS Mincho" w:hAnsi="Cambria Math" w:cs="Times New Roman"/>
                <w:i/>
              </w:rPr>
            </m:ctrlPr>
          </m:sSubPr>
          <m:e>
            <m:r>
              <w:rPr>
                <w:rFonts w:ascii="Cambria Math" w:eastAsia="MS Mincho" w:hAnsi="Cambria Math" w:cs="Times New Roman"/>
              </w:rPr>
              <m:t>t</m:t>
            </m:r>
          </m:e>
          <m:sub>
            <m:r>
              <w:rPr>
                <w:rFonts w:ascii="Cambria Math" w:eastAsia="MS Mincho" w:hAnsi="Cambria Math" w:cs="Times New Roman"/>
                <w:lang w:val="en-US"/>
              </w:rPr>
              <m:t>1</m:t>
            </m:r>
          </m:sub>
        </m:sSub>
      </m:oMath>
      <w:r w:rsidR="00041F35" w:rsidRPr="00FE43ED">
        <w:rPr>
          <w:rFonts w:ascii="Times New Roman" w:eastAsia="MS Mincho" w:hAnsi="Times New Roman" w:cs="Times New Roman"/>
          <w:lang w:val="en-US"/>
        </w:rPr>
        <w:t xml:space="preserve"> </w:t>
      </w:r>
      <w:r w:rsidRPr="00FE43ED">
        <w:rPr>
          <w:rFonts w:ascii="Times New Roman" w:eastAsia="MS Mincho" w:hAnsi="Times New Roman" w:cs="Times New Roman"/>
          <w:lang w:val="en-US"/>
        </w:rPr>
        <w:t>to</w:t>
      </w:r>
      <w:r w:rsidR="00041F35" w:rsidRPr="00FE43ED">
        <w:rPr>
          <w:rFonts w:ascii="Times New Roman" w:eastAsia="MS Mincho" w:hAnsi="Times New Roman" w:cs="Times New Roman"/>
          <w:lang w:val="en-US"/>
        </w:rPr>
        <w:t xml:space="preserve"> </w:t>
      </w:r>
      <m:oMath>
        <m:r>
          <w:rPr>
            <w:rFonts w:ascii="Cambria Math" w:eastAsia="MS Mincho" w:hAnsi="Cambria Math" w:cs="Times New Roman"/>
            <w:lang w:val="en-US"/>
          </w:rPr>
          <m:t xml:space="preserve"> </m:t>
        </m:r>
        <m:sSub>
          <m:sSubPr>
            <m:ctrlPr>
              <w:rPr>
                <w:rFonts w:ascii="Cambria Math" w:eastAsia="MS Mincho" w:hAnsi="Cambria Math" w:cs="Times New Roman"/>
                <w:i/>
              </w:rPr>
            </m:ctrlPr>
          </m:sSubPr>
          <m:e>
            <m:r>
              <w:rPr>
                <w:rFonts w:ascii="Cambria Math" w:eastAsia="MS Mincho" w:hAnsi="Cambria Math" w:cs="Times New Roman"/>
              </w:rPr>
              <m:t>t</m:t>
            </m:r>
          </m:e>
          <m:sub>
            <m:r>
              <w:rPr>
                <w:rFonts w:ascii="Cambria Math" w:eastAsia="MS Mincho" w:hAnsi="Cambria Math" w:cs="Times New Roman"/>
                <w:lang w:val="en-US"/>
              </w:rPr>
              <m:t>2</m:t>
            </m:r>
          </m:sub>
        </m:sSub>
      </m:oMath>
      <w:r w:rsidR="00B31EB0" w:rsidRPr="00FE43ED">
        <w:rPr>
          <w:rFonts w:ascii="Times New Roman" w:eastAsia="MS Mincho" w:hAnsi="Times New Roman" w:cs="Times New Roman"/>
          <w:lang w:val="en-US"/>
        </w:rPr>
        <w:t>)</w:t>
      </w:r>
      <w:r w:rsidR="00041F35" w:rsidRPr="00FE43ED">
        <w:rPr>
          <w:rFonts w:ascii="Times New Roman" w:eastAsia="MS Mincho" w:hAnsi="Times New Roman" w:cs="Times New Roman"/>
          <w:lang w:val="en-US"/>
        </w:rPr>
        <w:t xml:space="preserve">, </w:t>
      </w:r>
      <w:r w:rsidRPr="00FE43ED">
        <w:rPr>
          <w:rFonts w:ascii="Times New Roman" w:eastAsia="MS Mincho" w:hAnsi="Times New Roman" w:cs="Times New Roman"/>
          <w:lang w:val="en-US"/>
        </w:rPr>
        <w:t xml:space="preserve">and the assumed </w:t>
      </w:r>
      <w:r w:rsidR="00B31EB0" w:rsidRPr="00FE43ED">
        <w:rPr>
          <w:rFonts w:ascii="Times New Roman" w:eastAsia="MS Mincho" w:hAnsi="Times New Roman" w:cs="Times New Roman"/>
          <w:lang w:val="en-US"/>
        </w:rPr>
        <w:t>capacitances ratio</w:t>
      </w:r>
      <w:r w:rsidRPr="00FE43ED">
        <w:rPr>
          <w:rFonts w:ascii="Times New Roman" w:eastAsia="MS Mincho" w:hAnsi="Times New Roman" w:cs="Times New Roman"/>
          <w:lang w:val="en-US"/>
        </w:rPr>
        <w:t xml:space="preserve"> </w:t>
      </w:r>
      <w:r w:rsidR="00B31EB0" w:rsidRPr="00FE43ED">
        <w:rPr>
          <w:rFonts w:ascii="Times New Roman" w:eastAsia="MS Mincho" w:hAnsi="Times New Roman" w:cs="Times New Roman"/>
          <w:lang w:val="en-US"/>
        </w:rPr>
        <w:t>(</w:t>
      </w:r>
      <m:oMath>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lang w:val="en-US"/>
              </w:rPr>
              <m:t>1</m:t>
            </m:r>
          </m:sub>
        </m:sSub>
      </m:oMath>
      <w:r w:rsidR="00041F35" w:rsidRPr="00FE43ED">
        <w:rPr>
          <w:rFonts w:ascii="Times New Roman" w:eastAsia="MS Mincho" w:hAnsi="Times New Roman" w:cs="Times New Roman"/>
          <w:lang w:val="en-US"/>
        </w:rPr>
        <w:t xml:space="preserve"> </w:t>
      </w:r>
      <w:r w:rsidR="00B31EB0" w:rsidRPr="00FE43ED">
        <w:rPr>
          <w:rFonts w:ascii="Times New Roman" w:eastAsia="MS Mincho" w:hAnsi="Times New Roman" w:cs="Times New Roman"/>
          <w:lang w:val="en-US"/>
        </w:rPr>
        <w:t>and</w:t>
      </w:r>
      <w:r w:rsidR="00041F35" w:rsidRPr="00FE43ED">
        <w:rPr>
          <w:rFonts w:ascii="Times New Roman" w:eastAsia="MS Mincho" w:hAnsi="Times New Roman" w:cs="Times New Roman"/>
          <w:lang w:val="en-US"/>
        </w:rPr>
        <w:t xml:space="preserve"> </w:t>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lang w:val="en-US"/>
              </w:rPr>
              <m:t>2</m:t>
            </m:r>
          </m:sub>
        </m:sSub>
      </m:oMath>
      <w:r w:rsidR="00B31EB0" w:rsidRPr="00FE43ED">
        <w:rPr>
          <w:rFonts w:ascii="Times New Roman" w:eastAsia="MS Mincho" w:hAnsi="Times New Roman" w:cs="Times New Roman"/>
          <w:lang w:val="en-US"/>
        </w:rPr>
        <w:t>)</w:t>
      </w:r>
      <w:r w:rsidR="00041F35" w:rsidRPr="00FE43ED">
        <w:rPr>
          <w:rFonts w:ascii="Times New Roman" w:eastAsia="MS Mincho" w:hAnsi="Times New Roman" w:cs="Times New Roman"/>
          <w:lang w:val="en-US"/>
        </w:rPr>
        <w:t xml:space="preserve"> </w:t>
      </w:r>
      <w:r w:rsidRPr="00FE43ED">
        <w:rPr>
          <w:rFonts w:ascii="Times New Roman" w:eastAsia="MS Mincho" w:hAnsi="Times New Roman" w:cs="Times New Roman"/>
          <w:lang w:val="en-US"/>
        </w:rPr>
        <w:t>to the capacitance of the cable</w:t>
      </w:r>
      <w:r w:rsidR="00041F35" w:rsidRPr="00FE43ED">
        <w:rPr>
          <w:rFonts w:ascii="Times New Roman" w:eastAsia="MS Mincho" w:hAnsi="Times New Roman" w:cs="Times New Roman"/>
          <w:lang w:val="en-US"/>
        </w:rPr>
        <w:t xml:space="preserve"> </w:t>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rPr>
              <m:t>c</m:t>
            </m:r>
          </m:sub>
        </m:sSub>
      </m:oMath>
      <w:r w:rsidR="000959E9" w:rsidRPr="00FE43ED">
        <w:rPr>
          <w:rFonts w:ascii="Times New Roman" w:eastAsia="MS Mincho" w:hAnsi="Times New Roman" w:cs="Times New Roman"/>
          <w:lang w:val="en-US"/>
        </w:rPr>
        <w:t xml:space="preserve"> are known, the correspondence of the theoretical dependencies to the experimental ones can be checked and the assumption </w:t>
      </w:r>
      <w:r w:rsidR="00AD4895" w:rsidRPr="00FE43ED">
        <w:rPr>
          <w:rFonts w:ascii="Times New Roman" w:eastAsia="MS Mincho" w:hAnsi="Times New Roman" w:cs="Times New Roman"/>
          <w:lang w:val="en-US"/>
        </w:rPr>
        <w:t>of the good</w:t>
      </w:r>
      <w:r w:rsidR="000959E9" w:rsidRPr="00FE43ED">
        <w:rPr>
          <w:rFonts w:ascii="Times New Roman" w:eastAsia="MS Mincho" w:hAnsi="Times New Roman" w:cs="Times New Roman"/>
          <w:lang w:val="en-US"/>
        </w:rPr>
        <w:t xml:space="preserve"> insulation </w:t>
      </w:r>
      <w:r w:rsidR="00AD4895" w:rsidRPr="00FE43ED">
        <w:rPr>
          <w:rFonts w:ascii="Times New Roman" w:eastAsia="MS Mincho" w:hAnsi="Times New Roman" w:cs="Times New Roman"/>
          <w:lang w:val="en-US"/>
        </w:rPr>
        <w:t xml:space="preserve">condition </w:t>
      </w:r>
      <w:r w:rsidR="000959E9" w:rsidRPr="00FE43ED">
        <w:rPr>
          <w:rFonts w:ascii="Times New Roman" w:eastAsia="MS Mincho" w:hAnsi="Times New Roman" w:cs="Times New Roman"/>
          <w:lang w:val="en-US"/>
        </w:rPr>
        <w:t xml:space="preserve">can be confirmed or </w:t>
      </w:r>
      <w:r w:rsidR="00794E53" w:rsidRPr="00FE43ED">
        <w:rPr>
          <w:rFonts w:ascii="Times New Roman" w:eastAsia="MS Mincho" w:hAnsi="Times New Roman" w:cs="Times New Roman"/>
          <w:lang w:val="en-US"/>
        </w:rPr>
        <w:t>disproved</w:t>
      </w:r>
      <w:r w:rsidR="000959E9" w:rsidRPr="00FE43ED">
        <w:rPr>
          <w:rFonts w:ascii="Times New Roman" w:eastAsia="MS Mincho" w:hAnsi="Times New Roman" w:cs="Times New Roman"/>
          <w:lang w:val="en-US"/>
        </w:rPr>
        <w:t xml:space="preserve">, since in the case of damaged sections, the discharge time will be significantly reduced and, therefore, provided that the insulation resistances </w:t>
      </w:r>
      <m:oMath>
        <m:r>
          <w:rPr>
            <w:rFonts w:ascii="Cambria Math" w:eastAsia="MS Mincho" w:hAnsi="Cambria Math" w:cs="Times New Roman"/>
          </w:rPr>
          <m:t>R</m:t>
        </m:r>
      </m:oMath>
      <w:r w:rsidR="00DB6704" w:rsidRPr="00FE43ED">
        <w:rPr>
          <w:rFonts w:ascii="Times New Roman" w:eastAsia="MS Mincho" w:hAnsi="Times New Roman" w:cs="Times New Roman"/>
          <w:lang w:val="en-US"/>
        </w:rPr>
        <w:t xml:space="preserve"> </w:t>
      </w:r>
      <w:r w:rsidR="000959E9" w:rsidRPr="00FE43ED">
        <w:rPr>
          <w:rFonts w:ascii="Times New Roman" w:eastAsia="MS Mincho" w:hAnsi="Times New Roman" w:cs="Times New Roman"/>
          <w:lang w:val="en-US"/>
        </w:rPr>
        <w:t>in formula (6) remain unchanged, the ratio of capacities</w:t>
      </w:r>
      <w:r w:rsidR="003D4AF7" w:rsidRPr="00FE43ED">
        <w:rPr>
          <w:rFonts w:ascii="Times New Roman" w:eastAsia="MS Mincho" w:hAnsi="Times New Roman" w:cs="Times New Roman"/>
          <w:lang w:val="en-US"/>
        </w:rPr>
        <w:t xml:space="preserve"> </w:t>
      </w:r>
      <m:oMath>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lang w:val="en-US"/>
              </w:rPr>
              <m:t>1</m:t>
            </m:r>
          </m:sub>
        </m:sSub>
      </m:oMath>
      <w:r w:rsidR="003D4AF7" w:rsidRPr="00FE43ED">
        <w:rPr>
          <w:rFonts w:ascii="Times New Roman" w:eastAsia="MS Mincho" w:hAnsi="Times New Roman" w:cs="Times New Roman"/>
          <w:lang w:val="en-US"/>
        </w:rPr>
        <w:t xml:space="preserve"> to </w:t>
      </w:r>
      <m:oMath>
        <m:sSub>
          <m:sSubPr>
            <m:ctrlPr>
              <w:rPr>
                <w:rFonts w:ascii="Cambria Math" w:eastAsia="MS Mincho" w:hAnsi="Cambria Math" w:cs="Times New Roman"/>
                <w:i/>
              </w:rPr>
            </m:ctrlPr>
          </m:sSubPr>
          <m:e>
            <m:r>
              <w:rPr>
                <w:rFonts w:ascii="Cambria Math" w:eastAsia="MS Mincho" w:hAnsi="Cambria Math" w:cs="Times New Roman"/>
                <w:lang w:val="en-US"/>
              </w:rPr>
              <m:t>C</m:t>
            </m:r>
          </m:e>
          <m:sub>
            <m:r>
              <w:rPr>
                <w:rFonts w:ascii="Cambria Math" w:eastAsia="MS Mincho" w:hAnsi="Cambria Math" w:cs="Times New Roman"/>
                <w:lang w:val="en-US"/>
              </w:rPr>
              <m:t>2</m:t>
            </m:r>
          </m:sub>
        </m:sSub>
      </m:oMath>
      <w:r w:rsidR="00DB6704" w:rsidRPr="00FE43ED">
        <w:rPr>
          <w:rFonts w:ascii="Times New Roman" w:eastAsia="MS Mincho" w:hAnsi="Times New Roman" w:cs="Times New Roman"/>
          <w:lang w:val="en-US"/>
        </w:rPr>
        <w:t xml:space="preserve"> </w:t>
      </w:r>
      <w:r w:rsidR="006A2737" w:rsidRPr="00FE43ED">
        <w:rPr>
          <w:rFonts w:ascii="Times New Roman" w:eastAsia="MS Mincho" w:hAnsi="Times New Roman" w:cs="Times New Roman"/>
          <w:lang w:val="en-US"/>
        </w:rPr>
        <w:t>(</w:t>
      </w:r>
      <w:r w:rsidR="003D4AF7" w:rsidRPr="00FE43ED">
        <w:rPr>
          <w:rFonts w:ascii="Times New Roman" w:eastAsia="MS Mincho" w:hAnsi="Times New Roman" w:cs="Times New Roman"/>
          <w:lang w:val="en-US"/>
        </w:rPr>
        <w:t>obtained by calculation from equation (7)</w:t>
      </w:r>
      <w:r w:rsidR="006A2737" w:rsidRPr="00FE43ED">
        <w:rPr>
          <w:rFonts w:ascii="Times New Roman" w:eastAsia="MS Mincho" w:hAnsi="Times New Roman" w:cs="Times New Roman"/>
          <w:lang w:val="en-US"/>
        </w:rPr>
        <w:t>)</w:t>
      </w:r>
      <w:r w:rsidR="003D4AF7" w:rsidRPr="00FE43ED">
        <w:rPr>
          <w:rFonts w:ascii="Times New Roman" w:eastAsia="MS Mincho" w:hAnsi="Times New Roman" w:cs="Times New Roman"/>
          <w:lang w:val="en-US"/>
        </w:rPr>
        <w:t xml:space="preserve"> will not coincide with the theoretically expected one. </w:t>
      </w:r>
      <w:r w:rsidR="000E6B5A" w:rsidRPr="00FE43ED">
        <w:rPr>
          <w:rFonts w:ascii="Times New Roman" w:eastAsia="MS Mincho" w:hAnsi="Times New Roman" w:cs="Times New Roman"/>
          <w:lang w:val="en-US"/>
        </w:rPr>
        <w:t xml:space="preserve">If the insulation is in good condition, the discharge process will </w:t>
      </w:r>
      <w:r w:rsidR="00BF5080" w:rsidRPr="00FE43ED">
        <w:rPr>
          <w:rFonts w:ascii="Times New Roman" w:eastAsia="MS Mincho" w:hAnsi="Times New Roman" w:cs="Times New Roman"/>
          <w:lang w:val="en-US"/>
        </w:rPr>
        <w:t xml:space="preserve">be </w:t>
      </w:r>
      <w:r w:rsidR="000E6B5A" w:rsidRPr="00FE43ED">
        <w:rPr>
          <w:rFonts w:ascii="Times New Roman" w:eastAsia="MS Mincho" w:hAnsi="Times New Roman" w:cs="Times New Roman"/>
          <w:lang w:val="en-US"/>
        </w:rPr>
        <w:t>same according to any of the proposed discharge schemes.</w:t>
      </w:r>
    </w:p>
    <w:p w14:paraId="06E895C9" w14:textId="098A96A3" w:rsidR="00041F35" w:rsidRPr="00FE43ED" w:rsidRDefault="005F548D" w:rsidP="00642EAB">
      <w:pPr>
        <w:tabs>
          <w:tab w:val="left" w:pos="4111"/>
          <w:tab w:val="left" w:pos="8647"/>
        </w:tabs>
        <w:suppressAutoHyphens/>
        <w:spacing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For comparison</w:t>
      </w:r>
      <w:r w:rsidR="00864DB5" w:rsidRPr="00FE43ED">
        <w:rPr>
          <w:rFonts w:ascii="Times New Roman" w:eastAsia="MS Mincho" w:hAnsi="Times New Roman" w:cs="Times New Roman"/>
          <w:lang w:val="en-US"/>
        </w:rPr>
        <w:t xml:space="preserve"> of</w:t>
      </w:r>
      <w:r w:rsidR="000E6B5A" w:rsidRPr="00FE43ED">
        <w:rPr>
          <w:rFonts w:ascii="Times New Roman" w:eastAsia="MS Mincho" w:hAnsi="Times New Roman" w:cs="Times New Roman"/>
          <w:lang w:val="en-US"/>
        </w:rPr>
        <w:t xml:space="preserve"> two </w:t>
      </w:r>
      <w:r w:rsidRPr="00FE43ED">
        <w:rPr>
          <w:rFonts w:ascii="Times New Roman" w:eastAsia="MS Mincho" w:hAnsi="Times New Roman" w:cs="Times New Roman"/>
          <w:lang w:val="en-US"/>
        </w:rPr>
        <w:t xml:space="preserve">discharge processes </w:t>
      </w:r>
      <w:r w:rsidR="00496484" w:rsidRPr="00FE43ED">
        <w:rPr>
          <w:rFonts w:ascii="Times New Roman" w:eastAsia="MS Mincho" w:hAnsi="Times New Roman" w:cs="Times New Roman"/>
          <w:lang w:val="en-US"/>
        </w:rPr>
        <w:t>using</w:t>
      </w:r>
      <w:r w:rsidR="000E6B5A" w:rsidRPr="00FE43ED">
        <w:rPr>
          <w:rFonts w:ascii="Times New Roman" w:eastAsia="MS Mincho" w:hAnsi="Times New Roman" w:cs="Times New Roman"/>
          <w:lang w:val="en-US"/>
        </w:rPr>
        <w:t xml:space="preserve"> the second described method will initially need to </w:t>
      </w:r>
      <w:r w:rsidR="00073C11" w:rsidRPr="00FE43ED">
        <w:rPr>
          <w:rFonts w:ascii="Times New Roman" w:eastAsia="MS Mincho" w:hAnsi="Times New Roman" w:cs="Times New Roman"/>
          <w:lang w:val="en-US"/>
        </w:rPr>
        <w:t>e</w:t>
      </w:r>
      <w:r w:rsidR="000E6B5A" w:rsidRPr="00FE43ED">
        <w:rPr>
          <w:rFonts w:ascii="Times New Roman" w:eastAsia="MS Mincho" w:hAnsi="Times New Roman" w:cs="Times New Roman"/>
          <w:lang w:val="en-US"/>
        </w:rPr>
        <w:t xml:space="preserve">xpress the dependence (5) through the discharge time </w:t>
      </w:r>
      <m:oMath>
        <m:r>
          <w:rPr>
            <w:rFonts w:ascii="Cambria Math" w:eastAsia="MS Mincho" w:hAnsi="Cambria Math" w:cs="Times New Roman"/>
            <w:lang w:val="en-US"/>
          </w:rPr>
          <m:t>t</m:t>
        </m:r>
      </m:oMath>
      <w:r w:rsidR="000E6B5A" w:rsidRPr="00FE43ED">
        <w:rPr>
          <w:rFonts w:ascii="Times New Roman" w:eastAsia="MS Mincho" w:hAnsi="Times New Roman" w:cs="Times New Roman"/>
          <w:lang w:val="en-US"/>
        </w:rPr>
        <w:t xml:space="preserve"> according to the formula (8).</w:t>
      </w:r>
      <w:r w:rsidR="00041F35" w:rsidRPr="00FE43ED">
        <w:rPr>
          <w:rFonts w:ascii="Times New Roman" w:eastAsia="MS Mincho" w:hAnsi="Times New Roman" w:cs="Times New Roman"/>
          <w:lang w:val="en-US"/>
        </w:rPr>
        <w:t xml:space="preserve"> </w:t>
      </w:r>
    </w:p>
    <w:p w14:paraId="5159E09E" w14:textId="749B1044" w:rsidR="00FA177E" w:rsidRPr="00FE43ED" w:rsidRDefault="00FA177E" w:rsidP="00642EAB">
      <w:pPr>
        <w:tabs>
          <w:tab w:val="left" w:pos="3402"/>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r>
          <w:rPr>
            <w:rFonts w:ascii="Cambria Math" w:eastAsia="MS Mincho" w:hAnsi="Cambria Math" w:cs="Times New Roman"/>
          </w:rPr>
          <m:t>t</m:t>
        </m:r>
        <m:r>
          <w:rPr>
            <w:rFonts w:ascii="Cambria Math" w:eastAsia="MS Mincho" w:hAnsi="Cambria Math" w:cs="Times New Roman"/>
            <w:lang w:val="en-US"/>
          </w:rPr>
          <m:t>=-</m:t>
        </m:r>
        <m:r>
          <w:rPr>
            <w:rFonts w:ascii="Cambria Math" w:eastAsia="MS Mincho" w:hAnsi="Cambria Math" w:cs="Times New Roman"/>
          </w:rPr>
          <m:t>R</m:t>
        </m:r>
        <m:r>
          <w:rPr>
            <w:rFonts w:ascii="Cambria Math" w:eastAsia="MS Mincho" w:hAnsi="Cambria Math" w:cs="Times New Roman"/>
            <w:lang w:val="en-US"/>
          </w:rPr>
          <m:t>∙</m:t>
        </m:r>
        <m:r>
          <w:rPr>
            <w:rFonts w:ascii="Cambria Math" w:eastAsia="MS Mincho" w:hAnsi="Cambria Math" w:cs="Times New Roman"/>
          </w:rPr>
          <m:t>C</m:t>
        </m:r>
        <m:r>
          <w:rPr>
            <w:rFonts w:ascii="Cambria Math" w:eastAsia="MS Mincho" w:hAnsi="Cambria Math" w:cs="Times New Roman"/>
            <w:lang w:val="en-US"/>
          </w:rPr>
          <m:t>∙</m:t>
        </m:r>
        <m:func>
          <m:funcPr>
            <m:ctrlPr>
              <w:rPr>
                <w:rFonts w:ascii="Cambria Math" w:eastAsia="MS Mincho" w:hAnsi="Cambria Math" w:cs="Times New Roman"/>
                <w:i/>
              </w:rPr>
            </m:ctrlPr>
          </m:funcPr>
          <m:fName>
            <m:r>
              <m:rPr>
                <m:sty m:val="p"/>
              </m:rPr>
              <w:rPr>
                <w:rFonts w:ascii="Cambria Math" w:eastAsia="MS Mincho" w:hAnsi="Cambria Math" w:cs="Times New Roman"/>
                <w:lang w:val="en-US"/>
              </w:rPr>
              <m:t>ln</m:t>
            </m:r>
          </m:fName>
          <m:e>
            <m:r>
              <w:rPr>
                <w:rFonts w:ascii="Cambria Math" w:eastAsia="MS Mincho" w:hAnsi="Cambria Math" w:cs="Times New Roman"/>
                <w:lang w:val="en-US"/>
              </w:rPr>
              <m:t>(</m:t>
            </m:r>
            <m:f>
              <m:fPr>
                <m:ctrlPr>
                  <w:rPr>
                    <w:rFonts w:ascii="Cambria Math" w:eastAsia="MS Mincho" w:hAnsi="Cambria Math" w:cs="Times New Roman"/>
                    <w:i/>
                  </w:rPr>
                </m:ctrlPr>
              </m:fPr>
              <m:num>
                <m:r>
                  <w:rPr>
                    <w:rFonts w:ascii="Cambria Math" w:eastAsia="MS Mincho" w:hAnsi="Cambria Math" w:cs="Times New Roman"/>
                  </w:rPr>
                  <m:t>U</m:t>
                </m:r>
                <m:r>
                  <w:rPr>
                    <w:rFonts w:ascii="Cambria Math" w:eastAsia="MS Mincho" w:hAnsi="Cambria Math" w:cs="Times New Roman"/>
                    <w:lang w:val="en-US"/>
                  </w:rPr>
                  <m:t>(</m:t>
                </m:r>
                <m:r>
                  <w:rPr>
                    <w:rFonts w:ascii="Cambria Math" w:eastAsia="MS Mincho" w:hAnsi="Cambria Math" w:cs="Times New Roman"/>
                  </w:rPr>
                  <m:t>t</m:t>
                </m:r>
                <m:r>
                  <w:rPr>
                    <w:rFonts w:ascii="Cambria Math" w:eastAsia="MS Mincho" w:hAnsi="Cambria Math" w:cs="Times New Roman"/>
                    <w:lang w:val="en-US"/>
                  </w:rPr>
                  <m:t>)</m:t>
                </m:r>
              </m:num>
              <m:den>
                <m:sSub>
                  <m:sSubPr>
                    <m:ctrlPr>
                      <w:rPr>
                        <w:rFonts w:ascii="Cambria Math" w:eastAsia="MS Mincho" w:hAnsi="Cambria Math" w:cs="Times New Roman"/>
                        <w:i/>
                      </w:rPr>
                    </m:ctrlPr>
                  </m:sSubPr>
                  <m:e>
                    <m:r>
                      <w:rPr>
                        <w:rFonts w:ascii="Cambria Math" w:eastAsia="MS Mincho" w:hAnsi="Cambria Math" w:cs="Times New Roman"/>
                      </w:rPr>
                      <m:t>U</m:t>
                    </m:r>
                  </m:e>
                  <m:sub>
                    <m:r>
                      <w:rPr>
                        <w:rFonts w:ascii="Cambria Math" w:eastAsia="MS Mincho" w:hAnsi="Cambria Math" w:cs="Times New Roman"/>
                        <w:lang w:val="en-US"/>
                      </w:rPr>
                      <m:t>0</m:t>
                    </m:r>
                  </m:sub>
                </m:sSub>
              </m:den>
            </m:f>
            <m:r>
              <w:rPr>
                <w:rFonts w:ascii="Cambria Math" w:eastAsia="MS Mincho" w:hAnsi="Cambria Math" w:cs="Times New Roman"/>
                <w:lang w:val="en-US"/>
              </w:rPr>
              <m:t>)</m:t>
            </m:r>
          </m:e>
        </m:func>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(8)</w:t>
      </w:r>
    </w:p>
    <w:p w14:paraId="7BCBE58E" w14:textId="500A7EC9" w:rsidR="00FA177E" w:rsidRPr="00FE43ED" w:rsidRDefault="00073C11" w:rsidP="00642EAB">
      <w:pPr>
        <w:tabs>
          <w:tab w:val="left" w:pos="3402"/>
          <w:tab w:val="left" w:pos="8647"/>
        </w:tabs>
        <w:suppressAutoHyphens/>
        <w:spacing w:after="0" w:line="240" w:lineRule="auto"/>
        <w:jc w:val="both"/>
        <w:rPr>
          <w:rFonts w:ascii="Times New Roman" w:hAnsi="Times New Roman" w:cs="Times New Roman"/>
          <w:lang w:val="en-US"/>
        </w:rPr>
      </w:pPr>
      <w:r w:rsidRPr="00FE43ED">
        <w:rPr>
          <w:rFonts w:ascii="Times New Roman" w:eastAsia="MS Mincho" w:hAnsi="Times New Roman" w:cs="Times New Roman"/>
          <w:lang w:val="en-US"/>
        </w:rPr>
        <w:t xml:space="preserve">In this case, to compare two discharge process </w:t>
      </w:r>
      <w:r w:rsidR="00496484" w:rsidRPr="00FE43ED">
        <w:rPr>
          <w:rFonts w:ascii="Times New Roman" w:eastAsia="MS Mincho" w:hAnsi="Times New Roman" w:cs="Times New Roman"/>
          <w:lang w:val="en-US"/>
        </w:rPr>
        <w:t>using</w:t>
      </w:r>
      <w:r w:rsidRPr="00FE43ED">
        <w:rPr>
          <w:rFonts w:ascii="Times New Roman" w:eastAsia="MS Mincho" w:hAnsi="Times New Roman" w:cs="Times New Roman"/>
          <w:lang w:val="en-US"/>
        </w:rPr>
        <w:t xml:space="preserve"> the second described method will need to create an equation of the form (9):</w:t>
      </w:r>
    </w:p>
    <w:p w14:paraId="48EF6E6E" w14:textId="2B5F74B0" w:rsidR="00FA177E" w:rsidRPr="00FE43ED" w:rsidRDefault="00FA177E" w:rsidP="00642EAB">
      <w:pPr>
        <w:tabs>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f>
          <m:fPr>
            <m:ctrlPr>
              <w:rPr>
                <w:rFonts w:ascii="Cambria Math" w:eastAsia="MS Mincho" w:hAnsi="Cambria Math" w:cs="Times New Roman"/>
                <w:i/>
              </w:rPr>
            </m:ctrlPr>
          </m:fPr>
          <m:num>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lang w:val="en-US"/>
                  </w:rPr>
                  <m:t>1</m:t>
                </m:r>
              </m:sub>
            </m:sSub>
          </m:num>
          <m:den>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lang w:val="en-US"/>
                  </w:rPr>
                  <m:t>2</m:t>
                </m:r>
              </m:sub>
            </m:sSub>
          </m:den>
        </m:f>
        <m:r>
          <w:rPr>
            <w:rFonts w:ascii="Cambria Math" w:eastAsia="MS Mincho" w:hAnsi="Cambria Math" w:cs="Times New Roman"/>
            <w:lang w:val="en-US"/>
          </w:rPr>
          <m:t>=</m:t>
        </m:r>
        <m:func>
          <m:funcPr>
            <m:ctrlPr>
              <w:rPr>
                <w:rFonts w:ascii="Cambria Math" w:eastAsia="MS Mincho" w:hAnsi="Cambria Math" w:cs="Times New Roman"/>
              </w:rPr>
            </m:ctrlPr>
          </m:funcPr>
          <m:fName>
            <m:sSub>
              <m:sSubPr>
                <m:ctrlPr>
                  <w:rPr>
                    <w:rFonts w:ascii="Cambria Math" w:eastAsia="MS Mincho" w:hAnsi="Cambria Math" w:cs="Times New Roman"/>
                  </w:rPr>
                </m:ctrlPr>
              </m:sSubPr>
              <m:e>
                <m:r>
                  <m:rPr>
                    <m:sty m:val="p"/>
                  </m:rPr>
                  <w:rPr>
                    <w:rFonts w:ascii="Cambria Math" w:eastAsia="MS Mincho" w:hAnsi="Cambria Math" w:cs="Times New Roman"/>
                    <w:lang w:val="en-US"/>
                  </w:rPr>
                  <m:t>log</m:t>
                </m:r>
              </m:e>
              <m:sub>
                <m:f>
                  <m:fPr>
                    <m:ctrlPr>
                      <w:rPr>
                        <w:rFonts w:ascii="Cambria Math" w:eastAsia="MS Mincho" w:hAnsi="Cambria Math" w:cs="Times New Roman"/>
                        <w:i/>
                      </w:rPr>
                    </m:ctrlPr>
                  </m:fPr>
                  <m:num>
                    <m:sSub>
                      <m:sSubPr>
                        <m:ctrlPr>
                          <w:rPr>
                            <w:rFonts w:ascii="Cambria Math" w:eastAsia="MS Mincho" w:hAnsi="Cambria Math" w:cs="Times New Roman"/>
                            <w:i/>
                          </w:rPr>
                        </m:ctrlPr>
                      </m:sSubPr>
                      <m:e>
                        <m:r>
                          <w:rPr>
                            <w:rFonts w:ascii="Cambria Math" w:eastAsia="MS Mincho" w:hAnsi="Cambria Math" w:cs="Times New Roman"/>
                          </w:rPr>
                          <m:t>U</m:t>
                        </m:r>
                        <m:r>
                          <w:rPr>
                            <w:rFonts w:ascii="Cambria Math" w:eastAsia="MS Mincho" w:hAnsi="Cambria Math" w:cs="Times New Roman"/>
                            <w:lang w:val="en-US"/>
                          </w:rPr>
                          <m:t>(</m:t>
                        </m:r>
                        <m:r>
                          <w:rPr>
                            <w:rFonts w:ascii="Cambria Math" w:eastAsia="MS Mincho" w:hAnsi="Cambria Math" w:cs="Times New Roman"/>
                          </w:rPr>
                          <m:t>t</m:t>
                        </m:r>
                        <m:r>
                          <w:rPr>
                            <w:rFonts w:ascii="Cambria Math" w:eastAsia="MS Mincho" w:hAnsi="Cambria Math" w:cs="Times New Roman"/>
                            <w:lang w:val="en-US"/>
                          </w:rPr>
                          <m:t>)</m:t>
                        </m:r>
                      </m:e>
                      <m:sub>
                        <m:r>
                          <w:rPr>
                            <w:rFonts w:ascii="Cambria Math" w:eastAsia="MS Mincho" w:hAnsi="Cambria Math" w:cs="Times New Roman"/>
                            <w:lang w:val="en-US"/>
                          </w:rPr>
                          <m:t>1</m:t>
                        </m:r>
                      </m:sub>
                    </m:sSub>
                  </m:num>
                  <m:den>
                    <m:sSub>
                      <m:sSubPr>
                        <m:ctrlPr>
                          <w:rPr>
                            <w:rFonts w:ascii="Cambria Math" w:eastAsia="MS Mincho" w:hAnsi="Cambria Math" w:cs="Times New Roman"/>
                            <w:i/>
                          </w:rPr>
                        </m:ctrlPr>
                      </m:sSubPr>
                      <m:e>
                        <m:r>
                          <w:rPr>
                            <w:rFonts w:ascii="Cambria Math" w:eastAsia="MS Mincho" w:hAnsi="Cambria Math" w:cs="Times New Roman"/>
                          </w:rPr>
                          <m:t>U</m:t>
                        </m:r>
                      </m:e>
                      <m:sub>
                        <m:r>
                          <w:rPr>
                            <w:rFonts w:ascii="Cambria Math" w:eastAsia="MS Mincho" w:hAnsi="Cambria Math" w:cs="Times New Roman"/>
                            <w:lang w:val="en-US"/>
                          </w:rPr>
                          <m:t>0</m:t>
                        </m:r>
                      </m:sub>
                    </m:sSub>
                  </m:den>
                </m:f>
              </m:sub>
            </m:sSub>
          </m:fName>
          <m:e>
            <m:f>
              <m:fPr>
                <m:ctrlPr>
                  <w:rPr>
                    <w:rFonts w:ascii="Cambria Math" w:eastAsia="MS Mincho" w:hAnsi="Cambria Math" w:cs="Times New Roman"/>
                    <w:i/>
                  </w:rPr>
                </m:ctrlPr>
              </m:fPr>
              <m:num>
                <m:sSub>
                  <m:sSubPr>
                    <m:ctrlPr>
                      <w:rPr>
                        <w:rFonts w:ascii="Cambria Math" w:eastAsia="MS Mincho" w:hAnsi="Cambria Math" w:cs="Times New Roman"/>
                        <w:i/>
                      </w:rPr>
                    </m:ctrlPr>
                  </m:sSubPr>
                  <m:e>
                    <m:r>
                      <w:rPr>
                        <w:rFonts w:ascii="Cambria Math" w:eastAsia="MS Mincho" w:hAnsi="Cambria Math" w:cs="Times New Roman"/>
                      </w:rPr>
                      <m:t>U</m:t>
                    </m:r>
                    <m:r>
                      <w:rPr>
                        <w:rFonts w:ascii="Cambria Math" w:eastAsia="MS Mincho" w:hAnsi="Cambria Math" w:cs="Times New Roman"/>
                        <w:lang w:val="en-US"/>
                      </w:rPr>
                      <m:t>(</m:t>
                    </m:r>
                    <m:r>
                      <w:rPr>
                        <w:rFonts w:ascii="Cambria Math" w:eastAsia="MS Mincho" w:hAnsi="Cambria Math" w:cs="Times New Roman"/>
                      </w:rPr>
                      <m:t>t</m:t>
                    </m:r>
                    <m:r>
                      <w:rPr>
                        <w:rFonts w:ascii="Cambria Math" w:eastAsia="MS Mincho" w:hAnsi="Cambria Math" w:cs="Times New Roman"/>
                        <w:lang w:val="en-US"/>
                      </w:rPr>
                      <m:t>)</m:t>
                    </m:r>
                  </m:e>
                  <m:sub>
                    <m:r>
                      <w:rPr>
                        <w:rFonts w:ascii="Cambria Math" w:eastAsia="MS Mincho" w:hAnsi="Cambria Math" w:cs="Times New Roman"/>
                        <w:lang w:val="en-US"/>
                      </w:rPr>
                      <m:t>2</m:t>
                    </m:r>
                  </m:sub>
                </m:sSub>
              </m:num>
              <m:den>
                <m:sSub>
                  <m:sSubPr>
                    <m:ctrlPr>
                      <w:rPr>
                        <w:rFonts w:ascii="Cambria Math" w:eastAsia="MS Mincho" w:hAnsi="Cambria Math" w:cs="Times New Roman"/>
                        <w:i/>
                      </w:rPr>
                    </m:ctrlPr>
                  </m:sSubPr>
                  <m:e>
                    <m:r>
                      <w:rPr>
                        <w:rFonts w:ascii="Cambria Math" w:eastAsia="MS Mincho" w:hAnsi="Cambria Math" w:cs="Times New Roman"/>
                      </w:rPr>
                      <m:t>U</m:t>
                    </m:r>
                  </m:e>
                  <m:sub>
                    <m:r>
                      <w:rPr>
                        <w:rFonts w:ascii="Cambria Math" w:eastAsia="MS Mincho" w:hAnsi="Cambria Math" w:cs="Times New Roman"/>
                        <w:lang w:val="en-US"/>
                      </w:rPr>
                      <m:t>0</m:t>
                    </m:r>
                  </m:sub>
                </m:sSub>
              </m:den>
            </m:f>
          </m:e>
        </m:func>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(9)</w:t>
      </w:r>
    </w:p>
    <w:p w14:paraId="1B15CC23" w14:textId="229B906B" w:rsidR="00FA177E" w:rsidRPr="00FE43ED" w:rsidRDefault="00494DFE" w:rsidP="00642EAB">
      <w:pPr>
        <w:tabs>
          <w:tab w:val="left" w:pos="851"/>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where</w:t>
      </w:r>
      <w:r w:rsidR="00FA177E"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rPr>
              <m:t>U</m:t>
            </m:r>
            <m:r>
              <w:rPr>
                <w:rFonts w:ascii="Cambria Math" w:eastAsia="MS Mincho" w:hAnsi="Cambria Math" w:cs="Times New Roman"/>
                <w:lang w:val="en-US"/>
              </w:rPr>
              <m:t>(</m:t>
            </m:r>
            <m:r>
              <w:rPr>
                <w:rFonts w:ascii="Cambria Math" w:eastAsia="MS Mincho" w:hAnsi="Cambria Math" w:cs="Times New Roman"/>
              </w:rPr>
              <m:t>t</m:t>
            </m:r>
            <m:r>
              <w:rPr>
                <w:rFonts w:ascii="Cambria Math" w:eastAsia="MS Mincho" w:hAnsi="Cambria Math" w:cs="Times New Roman"/>
                <w:lang w:val="en-US"/>
              </w:rPr>
              <m:t>)</m:t>
            </m:r>
          </m:e>
          <m:sub>
            <m:r>
              <w:rPr>
                <w:rFonts w:ascii="Cambria Math" w:eastAsia="MS Mincho" w:hAnsi="Cambria Math" w:cs="Times New Roman"/>
                <w:lang w:val="en-US"/>
              </w:rPr>
              <m:t>1</m:t>
            </m:r>
          </m:sub>
        </m:sSub>
        <m:r>
          <w:rPr>
            <w:rFonts w:ascii="Cambria Math" w:eastAsia="MS Mincho" w:hAnsi="Cambria Math" w:cs="Times New Roman"/>
            <w:lang w:val="en-US"/>
          </w:rPr>
          <m:t xml:space="preserve">, </m:t>
        </m:r>
        <m:sSub>
          <m:sSubPr>
            <m:ctrlPr>
              <w:rPr>
                <w:rFonts w:ascii="Cambria Math" w:eastAsia="MS Mincho" w:hAnsi="Cambria Math" w:cs="Times New Roman"/>
                <w:i/>
              </w:rPr>
            </m:ctrlPr>
          </m:sSubPr>
          <m:e>
            <m:r>
              <w:rPr>
                <w:rFonts w:ascii="Cambria Math" w:eastAsia="MS Mincho" w:hAnsi="Cambria Math" w:cs="Times New Roman"/>
              </w:rPr>
              <m:t>U</m:t>
            </m:r>
            <m:r>
              <w:rPr>
                <w:rFonts w:ascii="Cambria Math" w:eastAsia="MS Mincho" w:hAnsi="Cambria Math" w:cs="Times New Roman"/>
                <w:lang w:val="en-US"/>
              </w:rPr>
              <m:t>(</m:t>
            </m:r>
            <m:r>
              <w:rPr>
                <w:rFonts w:ascii="Cambria Math" w:eastAsia="MS Mincho" w:hAnsi="Cambria Math" w:cs="Times New Roman"/>
              </w:rPr>
              <m:t>t</m:t>
            </m:r>
            <m:r>
              <w:rPr>
                <w:rFonts w:ascii="Cambria Math" w:eastAsia="MS Mincho" w:hAnsi="Cambria Math" w:cs="Times New Roman"/>
                <w:lang w:val="en-US"/>
              </w:rPr>
              <m:t>)</m:t>
            </m:r>
          </m:e>
          <m:sub>
            <m:r>
              <w:rPr>
                <w:rFonts w:ascii="Cambria Math" w:eastAsia="MS Mincho" w:hAnsi="Cambria Math" w:cs="Times New Roman"/>
                <w:lang w:val="en-US"/>
              </w:rPr>
              <m:t>2</m:t>
            </m:r>
          </m:sub>
        </m:sSub>
      </m:oMath>
      <w:r w:rsidR="00FA177E" w:rsidRPr="00FE43ED">
        <w:rPr>
          <w:rFonts w:ascii="Times New Roman" w:eastAsia="MS Mincho" w:hAnsi="Times New Roman" w:cs="Times New Roman"/>
          <w:lang w:val="en-US"/>
        </w:rPr>
        <w:t xml:space="preserve"> – </w:t>
      </w:r>
      <w:r w:rsidR="00987D0B" w:rsidRPr="00FE43ED">
        <w:rPr>
          <w:rFonts w:ascii="Times New Roman" w:eastAsia="MS Mincho" w:hAnsi="Times New Roman" w:cs="Times New Roman"/>
          <w:lang w:val="en-US"/>
        </w:rPr>
        <w:t xml:space="preserve">current voltage value on the cable during discharge time </w:t>
      </w:r>
      <m:oMath>
        <m:r>
          <w:rPr>
            <w:rFonts w:ascii="Cambria Math" w:eastAsia="MS Mincho" w:hAnsi="Cambria Math" w:cs="Times New Roman"/>
            <w:lang w:val="en-US"/>
          </w:rPr>
          <m:t>t</m:t>
        </m:r>
      </m:oMath>
      <w:r w:rsidR="00987D0B" w:rsidRPr="00FE43ED">
        <w:rPr>
          <w:rFonts w:ascii="Times New Roman" w:eastAsia="MS Mincho" w:hAnsi="Times New Roman" w:cs="Times New Roman"/>
          <w:lang w:val="en-US"/>
        </w:rPr>
        <w:t xml:space="preserve"> in various discharge </w:t>
      </w:r>
      <w:r w:rsidR="00496484" w:rsidRPr="00FE43ED">
        <w:rPr>
          <w:rFonts w:ascii="Times New Roman" w:eastAsia="MS Mincho" w:hAnsi="Times New Roman" w:cs="Times New Roman"/>
          <w:lang w:val="en-US"/>
        </w:rPr>
        <w:t>experiments</w:t>
      </w:r>
      <w:r w:rsidR="00987D0B" w:rsidRPr="00FE43ED">
        <w:rPr>
          <w:rFonts w:ascii="Times New Roman" w:eastAsia="MS Mincho" w:hAnsi="Times New Roman" w:cs="Times New Roman"/>
          <w:lang w:val="en-US"/>
        </w:rPr>
        <w:t>, V;</w:t>
      </w:r>
    </w:p>
    <w:p w14:paraId="67A463AB" w14:textId="18A54177" w:rsidR="00DE595F" w:rsidRPr="007D107D" w:rsidRDefault="00DE595F"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U</m:t>
            </m:r>
          </m:e>
          <m:sub>
            <m:r>
              <w:rPr>
                <w:rFonts w:ascii="Cambria Math" w:eastAsia="MS Mincho" w:hAnsi="Cambria Math" w:cs="Times New Roman"/>
                <w:lang w:val="en-US"/>
              </w:rPr>
              <m:t>0</m:t>
            </m:r>
          </m:sub>
        </m:sSub>
      </m:oMath>
      <w:r w:rsidRPr="007D107D">
        <w:rPr>
          <w:rFonts w:ascii="Times New Roman" w:eastAsia="MS Mincho" w:hAnsi="Times New Roman" w:cs="Times New Roman"/>
          <w:lang w:val="en-US"/>
        </w:rPr>
        <w:t xml:space="preserve"> – </w:t>
      </w:r>
      <w:r w:rsidR="00987D0B" w:rsidRPr="007D107D">
        <w:rPr>
          <w:rFonts w:ascii="Times New Roman" w:eastAsia="MS Mincho" w:hAnsi="Times New Roman" w:cs="Times New Roman"/>
          <w:lang w:val="en-US"/>
        </w:rPr>
        <w:t>initial voltage, V.</w:t>
      </w:r>
    </w:p>
    <w:p w14:paraId="40194193" w14:textId="3F2506A2" w:rsidR="00A75BC8" w:rsidRPr="00FE43ED" w:rsidRDefault="00AE6420" w:rsidP="00642EAB">
      <w:pPr>
        <w:tabs>
          <w:tab w:val="left" w:pos="567"/>
          <w:tab w:val="left" w:pos="3686"/>
          <w:tab w:val="left" w:pos="8647"/>
        </w:tabs>
        <w:suppressAutoHyphens/>
        <w:spacing w:after="0" w:line="240" w:lineRule="auto"/>
        <w:jc w:val="both"/>
        <w:rPr>
          <w:rFonts w:ascii="Times New Roman" w:eastAsia="MS Mincho" w:hAnsi="Times New Roman" w:cs="Times New Roman"/>
          <w:b/>
          <w:lang w:val="en-US"/>
        </w:rPr>
      </w:pPr>
      <w:r w:rsidRPr="00FE43ED">
        <w:rPr>
          <w:rFonts w:ascii="Times New Roman" w:eastAsia="MS Mincho" w:hAnsi="Times New Roman" w:cs="Times New Roman"/>
          <w:lang w:val="en-US"/>
        </w:rPr>
        <w:t>Provided that the voltages</w:t>
      </w:r>
      <w:r w:rsidR="00FA177E" w:rsidRPr="00FE43ED">
        <w:rPr>
          <w:rFonts w:ascii="Times New Roman" w:eastAsia="MS Mincho" w:hAnsi="Times New Roman" w:cs="Times New Roman"/>
          <w:lang w:val="en-US"/>
        </w:rPr>
        <w:t xml:space="preserve"> </w:t>
      </w:r>
      <m:oMath>
        <m:sSub>
          <m:sSubPr>
            <m:ctrlPr>
              <w:rPr>
                <w:rFonts w:ascii="Cambria Math" w:eastAsia="MS Mincho" w:hAnsi="Cambria Math" w:cs="Times New Roman"/>
                <w:i/>
              </w:rPr>
            </m:ctrlPr>
          </m:sSubPr>
          <m:e>
            <m:r>
              <w:rPr>
                <w:rFonts w:ascii="Cambria Math" w:eastAsia="MS Mincho" w:hAnsi="Cambria Math" w:cs="Times New Roman"/>
              </w:rPr>
              <m:t>U</m:t>
            </m:r>
            <m:r>
              <w:rPr>
                <w:rFonts w:ascii="Cambria Math" w:eastAsia="MS Mincho" w:hAnsi="Cambria Math" w:cs="Times New Roman"/>
                <w:lang w:val="en-US"/>
              </w:rPr>
              <m:t>(</m:t>
            </m:r>
            <m:r>
              <w:rPr>
                <w:rFonts w:ascii="Cambria Math" w:eastAsia="MS Mincho" w:hAnsi="Cambria Math" w:cs="Times New Roman"/>
              </w:rPr>
              <m:t>t</m:t>
            </m:r>
            <m:r>
              <w:rPr>
                <w:rFonts w:ascii="Cambria Math" w:eastAsia="MS Mincho" w:hAnsi="Cambria Math" w:cs="Times New Roman"/>
                <w:lang w:val="en-US"/>
              </w:rPr>
              <m:t>)</m:t>
            </m:r>
          </m:e>
          <m:sub>
            <m:r>
              <w:rPr>
                <w:rFonts w:ascii="Cambria Math" w:eastAsia="MS Mincho" w:hAnsi="Cambria Math" w:cs="Times New Roman"/>
                <w:lang w:val="en-US"/>
              </w:rPr>
              <m:t>1</m:t>
            </m:r>
          </m:sub>
        </m:sSub>
      </m:oMath>
      <w:r w:rsidR="007B1E16" w:rsidRPr="00FE43ED">
        <w:rPr>
          <w:rFonts w:ascii="Times New Roman" w:eastAsia="MS Mincho" w:hAnsi="Times New Roman" w:cs="Times New Roman"/>
          <w:lang w:val="en-US"/>
        </w:rPr>
        <w:t>,</w:t>
      </w:r>
      <w:r w:rsidR="00FA177E" w:rsidRPr="00FE43ED">
        <w:rPr>
          <w:rFonts w:ascii="Times New Roman" w:eastAsia="MS Mincho" w:hAnsi="Times New Roman" w:cs="Times New Roman"/>
          <w:lang w:val="en-US"/>
        </w:rPr>
        <w:t xml:space="preserve"> </w:t>
      </w:r>
      <m:oMath>
        <m:sSub>
          <m:sSubPr>
            <m:ctrlPr>
              <w:rPr>
                <w:rFonts w:ascii="Cambria Math" w:eastAsia="MS Mincho" w:hAnsi="Cambria Math" w:cs="Times New Roman"/>
                <w:i/>
              </w:rPr>
            </m:ctrlPr>
          </m:sSubPr>
          <m:e>
            <m:r>
              <w:rPr>
                <w:rFonts w:ascii="Cambria Math" w:eastAsia="MS Mincho" w:hAnsi="Cambria Math" w:cs="Times New Roman"/>
              </w:rPr>
              <m:t>U</m:t>
            </m:r>
            <m:r>
              <w:rPr>
                <w:rFonts w:ascii="Cambria Math" w:eastAsia="MS Mincho" w:hAnsi="Cambria Math" w:cs="Times New Roman"/>
                <w:lang w:val="en-US"/>
              </w:rPr>
              <m:t>(</m:t>
            </m:r>
            <m:r>
              <w:rPr>
                <w:rFonts w:ascii="Cambria Math" w:eastAsia="MS Mincho" w:hAnsi="Cambria Math" w:cs="Times New Roman"/>
              </w:rPr>
              <m:t>t</m:t>
            </m:r>
            <m:r>
              <w:rPr>
                <w:rFonts w:ascii="Cambria Math" w:eastAsia="MS Mincho" w:hAnsi="Cambria Math" w:cs="Times New Roman"/>
                <w:lang w:val="en-US"/>
              </w:rPr>
              <m:t>)</m:t>
            </m:r>
          </m:e>
          <m:sub>
            <m:r>
              <w:rPr>
                <w:rFonts w:ascii="Cambria Math" w:eastAsia="MS Mincho" w:hAnsi="Cambria Math" w:cs="Times New Roman"/>
                <w:lang w:val="en-US"/>
              </w:rPr>
              <m:t>2</m:t>
            </m:r>
          </m:sub>
        </m:sSub>
      </m:oMath>
      <w:r w:rsidR="007B1E16" w:rsidRPr="00FE43ED">
        <w:rPr>
          <w:rFonts w:ascii="Times New Roman" w:eastAsia="MS Mincho" w:hAnsi="Times New Roman" w:cs="Times New Roman"/>
          <w:lang w:val="en-US"/>
        </w:rPr>
        <w:t xml:space="preserve"> </w:t>
      </w:r>
      <w:r w:rsidRPr="00FE43ED">
        <w:rPr>
          <w:rFonts w:ascii="Times New Roman" w:eastAsia="MS Mincho" w:hAnsi="Times New Roman" w:cs="Times New Roman"/>
          <w:lang w:val="en-US"/>
        </w:rPr>
        <w:t>and</w:t>
      </w:r>
      <w:r w:rsidR="007B1E16" w:rsidRPr="00FE43ED">
        <w:rPr>
          <w:rFonts w:ascii="Times New Roman" w:eastAsia="MS Mincho" w:hAnsi="Times New Roman" w:cs="Times New Roman"/>
          <w:lang w:val="en-US"/>
        </w:rPr>
        <w:t xml:space="preserve"> </w:t>
      </w:r>
      <m:oMath>
        <m:sSub>
          <m:sSubPr>
            <m:ctrlPr>
              <w:rPr>
                <w:rFonts w:ascii="Cambria Math" w:eastAsia="MS Mincho" w:hAnsi="Cambria Math" w:cs="Times New Roman"/>
                <w:i/>
              </w:rPr>
            </m:ctrlPr>
          </m:sSubPr>
          <m:e>
            <m:r>
              <w:rPr>
                <w:rFonts w:ascii="Cambria Math" w:eastAsia="MS Mincho" w:hAnsi="Cambria Math" w:cs="Times New Roman"/>
                <w:lang w:val="en-US"/>
              </w:rPr>
              <m:t>U</m:t>
            </m:r>
          </m:e>
          <m:sub>
            <m:r>
              <w:rPr>
                <w:rFonts w:ascii="Cambria Math" w:eastAsia="MS Mincho" w:hAnsi="Cambria Math" w:cs="Times New Roman"/>
                <w:lang w:val="en-US"/>
              </w:rPr>
              <m:t>0</m:t>
            </m:r>
          </m:sub>
        </m:sSub>
      </m:oMath>
      <w:r w:rsidRPr="00FE43ED">
        <w:rPr>
          <w:rFonts w:ascii="Times New Roman" w:eastAsia="MS Mincho" w:hAnsi="Times New Roman" w:cs="Times New Roman"/>
          <w:lang w:val="en-US"/>
        </w:rPr>
        <w:t xml:space="preserve"> are known</w:t>
      </w:r>
      <w:r w:rsidR="00FA177E" w:rsidRPr="00FE43ED">
        <w:rPr>
          <w:rFonts w:ascii="Times New Roman" w:eastAsia="MS Mincho" w:hAnsi="Times New Roman" w:cs="Times New Roman"/>
          <w:lang w:val="en-US"/>
        </w:rPr>
        <w:t xml:space="preserve">, </w:t>
      </w:r>
      <w:r w:rsidRPr="00FE43ED">
        <w:rPr>
          <w:rFonts w:ascii="Times New Roman" w:eastAsia="MS Mincho" w:hAnsi="Times New Roman" w:cs="Times New Roman"/>
          <w:lang w:val="en-US"/>
        </w:rPr>
        <w:t>the process of assessing the insulation state is similar to the one described above for the first comparison method.</w:t>
      </w:r>
    </w:p>
    <w:p w14:paraId="3CA85B2A" w14:textId="77777777" w:rsidR="00813224" w:rsidRDefault="00813224" w:rsidP="00642EAB">
      <w:pPr>
        <w:pStyle w:val="aa"/>
        <w:widowControl w:val="0"/>
        <w:tabs>
          <w:tab w:val="clear" w:pos="288"/>
          <w:tab w:val="left" w:pos="851"/>
        </w:tabs>
        <w:suppressAutoHyphens/>
        <w:spacing w:after="0" w:line="240" w:lineRule="auto"/>
        <w:ind w:firstLine="0"/>
        <w:rPr>
          <w:b/>
          <w:sz w:val="22"/>
          <w:szCs w:val="22"/>
        </w:rPr>
      </w:pPr>
    </w:p>
    <w:p w14:paraId="5BEB6C36" w14:textId="77777777" w:rsidR="00451C8A" w:rsidRDefault="00451C8A" w:rsidP="00642EAB">
      <w:pPr>
        <w:pStyle w:val="aa"/>
        <w:widowControl w:val="0"/>
        <w:tabs>
          <w:tab w:val="clear" w:pos="288"/>
          <w:tab w:val="left" w:pos="851"/>
        </w:tabs>
        <w:suppressAutoHyphens/>
        <w:spacing w:after="0" w:line="240" w:lineRule="auto"/>
        <w:ind w:firstLine="0"/>
        <w:rPr>
          <w:b/>
          <w:sz w:val="22"/>
          <w:szCs w:val="22"/>
        </w:rPr>
      </w:pPr>
      <w:r w:rsidRPr="00451C8A">
        <w:rPr>
          <w:i/>
          <w:sz w:val="22"/>
          <w:szCs w:val="22"/>
        </w:rPr>
        <w:t xml:space="preserve">4.3 </w:t>
      </w:r>
      <w:r w:rsidR="00AE6420" w:rsidRPr="00451C8A">
        <w:rPr>
          <w:i/>
          <w:sz w:val="22"/>
          <w:szCs w:val="22"/>
        </w:rPr>
        <w:t xml:space="preserve">Determination the insulation resistance </w:t>
      </w:r>
      <w:r w:rsidR="00C82D4E" w:rsidRPr="00451C8A">
        <w:rPr>
          <w:i/>
          <w:sz w:val="22"/>
          <w:szCs w:val="22"/>
        </w:rPr>
        <w:t>between</w:t>
      </w:r>
      <w:r w:rsidR="00AE6420" w:rsidRPr="00451C8A">
        <w:rPr>
          <w:i/>
          <w:sz w:val="22"/>
          <w:szCs w:val="22"/>
        </w:rPr>
        <w:t xml:space="preserve"> the </w:t>
      </w:r>
      <w:r w:rsidR="00767B56" w:rsidRPr="00451C8A">
        <w:rPr>
          <w:i/>
          <w:sz w:val="22"/>
          <w:szCs w:val="22"/>
        </w:rPr>
        <w:t>wires</w:t>
      </w:r>
      <w:r w:rsidR="00C82D4E" w:rsidRPr="00451C8A">
        <w:rPr>
          <w:i/>
          <w:sz w:val="22"/>
          <w:szCs w:val="22"/>
        </w:rPr>
        <w:t xml:space="preserve"> and</w:t>
      </w:r>
      <w:r w:rsidR="00AE6420" w:rsidRPr="00451C8A">
        <w:rPr>
          <w:i/>
          <w:sz w:val="22"/>
          <w:szCs w:val="22"/>
        </w:rPr>
        <w:t xml:space="preserve"> the </w:t>
      </w:r>
      <w:r w:rsidR="00767B56" w:rsidRPr="00451C8A">
        <w:rPr>
          <w:i/>
          <w:sz w:val="22"/>
          <w:szCs w:val="22"/>
        </w:rPr>
        <w:t>sheath</w:t>
      </w:r>
      <w:r w:rsidR="00AE6420" w:rsidRPr="00451C8A">
        <w:rPr>
          <w:i/>
          <w:sz w:val="22"/>
          <w:szCs w:val="22"/>
        </w:rPr>
        <w:t>.</w:t>
      </w:r>
      <w:r w:rsidR="00561C59" w:rsidRPr="00FE43ED">
        <w:rPr>
          <w:b/>
          <w:sz w:val="22"/>
          <w:szCs w:val="22"/>
        </w:rPr>
        <w:t xml:space="preserve"> </w:t>
      </w:r>
    </w:p>
    <w:p w14:paraId="495E43A4" w14:textId="625E6F94" w:rsidR="00561C59" w:rsidRPr="00FE43ED" w:rsidRDefault="00767B56" w:rsidP="00642EAB">
      <w:pPr>
        <w:pStyle w:val="aa"/>
        <w:widowControl w:val="0"/>
        <w:tabs>
          <w:tab w:val="clear" w:pos="288"/>
          <w:tab w:val="left" w:pos="851"/>
        </w:tabs>
        <w:suppressAutoHyphens/>
        <w:spacing w:after="0" w:line="240" w:lineRule="auto"/>
        <w:ind w:firstLine="0"/>
        <w:rPr>
          <w:sz w:val="22"/>
          <w:szCs w:val="22"/>
        </w:rPr>
      </w:pPr>
      <w:r w:rsidRPr="00FE43ED">
        <w:rPr>
          <w:sz w:val="22"/>
          <w:szCs w:val="22"/>
        </w:rPr>
        <w:t xml:space="preserve">To determine the insulation resistance </w:t>
      </w:r>
      <w:r w:rsidR="00F674C9" w:rsidRPr="00FE43ED">
        <w:rPr>
          <w:sz w:val="22"/>
          <w:szCs w:val="22"/>
        </w:rPr>
        <w:t>between</w:t>
      </w:r>
      <w:r w:rsidRPr="00FE43ED">
        <w:rPr>
          <w:sz w:val="22"/>
          <w:szCs w:val="22"/>
        </w:rPr>
        <w:t xml:space="preserve"> the wires </w:t>
      </w:r>
      <w:r w:rsidR="00F674C9" w:rsidRPr="00FE43ED">
        <w:rPr>
          <w:sz w:val="22"/>
          <w:szCs w:val="22"/>
        </w:rPr>
        <w:t>and</w:t>
      </w:r>
      <w:r w:rsidRPr="00FE43ED">
        <w:rPr>
          <w:sz w:val="22"/>
          <w:szCs w:val="22"/>
        </w:rPr>
        <w:t xml:space="preserve"> the sheath, it is necessary to connect the cable</w:t>
      </w:r>
      <w:r w:rsidR="00F674C9" w:rsidRPr="00FE43ED">
        <w:rPr>
          <w:sz w:val="22"/>
          <w:szCs w:val="22"/>
        </w:rPr>
        <w:t xml:space="preserve"> wires</w:t>
      </w:r>
      <w:r w:rsidRPr="00FE43ED">
        <w:rPr>
          <w:sz w:val="22"/>
          <w:szCs w:val="22"/>
        </w:rPr>
        <w:t xml:space="preserve"> according to the </w:t>
      </w:r>
      <w:r w:rsidR="00F674C9" w:rsidRPr="00FE43ED">
        <w:rPr>
          <w:sz w:val="22"/>
          <w:szCs w:val="22"/>
        </w:rPr>
        <w:t>wiring diagram</w:t>
      </w:r>
      <w:r w:rsidRPr="00FE43ED">
        <w:rPr>
          <w:sz w:val="22"/>
          <w:szCs w:val="22"/>
        </w:rPr>
        <w:t xml:space="preserve"> shown in Figure 12 and connect an increased voltage source. At the end of the full test voltage </w:t>
      </w:r>
      <w:r w:rsidR="000B4604" w:rsidRPr="00FE43ED">
        <w:rPr>
          <w:sz w:val="22"/>
          <w:szCs w:val="22"/>
        </w:rPr>
        <w:t xml:space="preserve">set process </w:t>
      </w:r>
      <w:r w:rsidRPr="00FE43ED">
        <w:rPr>
          <w:sz w:val="22"/>
          <w:szCs w:val="22"/>
        </w:rPr>
        <w:t xml:space="preserve">and </w:t>
      </w:r>
      <w:r w:rsidR="007949A0" w:rsidRPr="00FE43ED">
        <w:rPr>
          <w:sz w:val="22"/>
          <w:szCs w:val="22"/>
        </w:rPr>
        <w:t xml:space="preserve">its holding for a time </w:t>
      </w:r>
      <w:r w:rsidRPr="00FE43ED">
        <w:rPr>
          <w:sz w:val="22"/>
          <w:szCs w:val="22"/>
        </w:rPr>
        <w:t xml:space="preserve">period required by the standards of testing of electrical equipment, it is required to connect measuring devices </w:t>
      </w:r>
      <w:r w:rsidR="00B865A6" w:rsidRPr="00FE43ED">
        <w:rPr>
          <w:sz w:val="22"/>
          <w:szCs w:val="22"/>
        </w:rPr>
        <w:t>–</w:t>
      </w:r>
      <w:r w:rsidRPr="00FE43ED">
        <w:rPr>
          <w:sz w:val="22"/>
          <w:szCs w:val="22"/>
        </w:rPr>
        <w:t xml:space="preserve"> voltmeters according to the </w:t>
      </w:r>
      <w:r w:rsidR="00B865A6" w:rsidRPr="00FE43ED">
        <w:rPr>
          <w:sz w:val="22"/>
          <w:szCs w:val="22"/>
        </w:rPr>
        <w:t>diagram</w:t>
      </w:r>
      <w:r w:rsidRPr="00FE43ED">
        <w:rPr>
          <w:sz w:val="22"/>
          <w:szCs w:val="22"/>
        </w:rPr>
        <w:t xml:space="preserve"> shown in Figure 13. In this case, the cable will consist of three capacitors, the discharge of each of which will be produced due to the </w:t>
      </w:r>
      <w:r w:rsidR="00B865A6" w:rsidRPr="00FE43ED">
        <w:rPr>
          <w:sz w:val="22"/>
          <w:szCs w:val="22"/>
        </w:rPr>
        <w:t xml:space="preserve">finite </w:t>
      </w:r>
      <w:r w:rsidRPr="00FE43ED">
        <w:rPr>
          <w:sz w:val="22"/>
          <w:szCs w:val="22"/>
        </w:rPr>
        <w:t xml:space="preserve">insulation resistance between the </w:t>
      </w:r>
      <w:r w:rsidR="00691819" w:rsidRPr="00FE43ED">
        <w:rPr>
          <w:sz w:val="22"/>
          <w:szCs w:val="22"/>
        </w:rPr>
        <w:t>wires</w:t>
      </w:r>
      <w:r w:rsidRPr="00FE43ED">
        <w:rPr>
          <w:sz w:val="22"/>
          <w:szCs w:val="22"/>
        </w:rPr>
        <w:t xml:space="preserve"> and the </w:t>
      </w:r>
      <w:r w:rsidR="00691819" w:rsidRPr="00FE43ED">
        <w:rPr>
          <w:sz w:val="22"/>
          <w:szCs w:val="22"/>
        </w:rPr>
        <w:t>sheath</w:t>
      </w:r>
      <w:r w:rsidRPr="00FE43ED">
        <w:rPr>
          <w:sz w:val="22"/>
          <w:szCs w:val="22"/>
        </w:rPr>
        <w:t xml:space="preserve">. </w:t>
      </w:r>
      <w:r w:rsidR="00AC1B1D" w:rsidRPr="00FE43ED">
        <w:rPr>
          <w:sz w:val="22"/>
          <w:szCs w:val="22"/>
        </w:rPr>
        <w:t>So</w:t>
      </w:r>
      <w:r w:rsidRPr="00FE43ED">
        <w:rPr>
          <w:sz w:val="22"/>
          <w:szCs w:val="22"/>
        </w:rPr>
        <w:t>, wh</w:t>
      </w:r>
      <w:r w:rsidR="00A62774" w:rsidRPr="00FE43ED">
        <w:rPr>
          <w:sz w:val="22"/>
          <w:szCs w:val="22"/>
        </w:rPr>
        <w:t>en obtaining the discharge graph</w:t>
      </w:r>
      <w:r w:rsidRPr="00FE43ED">
        <w:rPr>
          <w:sz w:val="22"/>
          <w:szCs w:val="22"/>
        </w:rPr>
        <w:t xml:space="preserve">s of each of the </w:t>
      </w:r>
      <w:r w:rsidR="00691819" w:rsidRPr="00FE43ED">
        <w:rPr>
          <w:sz w:val="22"/>
          <w:szCs w:val="22"/>
        </w:rPr>
        <w:t>wires</w:t>
      </w:r>
      <w:r w:rsidRPr="00FE43ED">
        <w:rPr>
          <w:sz w:val="22"/>
          <w:szCs w:val="22"/>
        </w:rPr>
        <w:t xml:space="preserve"> </w:t>
      </w:r>
      <w:r w:rsidR="005B79CD" w:rsidRPr="00FE43ED">
        <w:rPr>
          <w:sz w:val="22"/>
          <w:szCs w:val="22"/>
        </w:rPr>
        <w:t>to the</w:t>
      </w:r>
      <w:r w:rsidRPr="00FE43ED">
        <w:rPr>
          <w:sz w:val="22"/>
          <w:szCs w:val="22"/>
        </w:rPr>
        <w:t xml:space="preserve"> </w:t>
      </w:r>
      <w:r w:rsidR="00691819" w:rsidRPr="00FE43ED">
        <w:rPr>
          <w:sz w:val="22"/>
          <w:szCs w:val="22"/>
        </w:rPr>
        <w:t>sheath</w:t>
      </w:r>
      <w:r w:rsidRPr="00FE43ED">
        <w:rPr>
          <w:sz w:val="22"/>
          <w:szCs w:val="22"/>
        </w:rPr>
        <w:t xml:space="preserve">, conclusions about the </w:t>
      </w:r>
      <w:r w:rsidR="005B79CD" w:rsidRPr="00FE43ED">
        <w:rPr>
          <w:sz w:val="22"/>
          <w:szCs w:val="22"/>
        </w:rPr>
        <w:t xml:space="preserve">state of </w:t>
      </w:r>
      <w:r w:rsidRPr="00FE43ED">
        <w:rPr>
          <w:sz w:val="22"/>
          <w:szCs w:val="22"/>
        </w:rPr>
        <w:t xml:space="preserve">insulation of the </w:t>
      </w:r>
      <w:r w:rsidR="00691819" w:rsidRPr="00FE43ED">
        <w:rPr>
          <w:sz w:val="22"/>
          <w:szCs w:val="22"/>
        </w:rPr>
        <w:t>wires</w:t>
      </w:r>
      <w:r w:rsidRPr="00FE43ED">
        <w:rPr>
          <w:sz w:val="22"/>
          <w:szCs w:val="22"/>
        </w:rPr>
        <w:t xml:space="preserve"> </w:t>
      </w:r>
      <w:r w:rsidR="005B79CD" w:rsidRPr="00FE43ED">
        <w:rPr>
          <w:sz w:val="22"/>
          <w:szCs w:val="22"/>
        </w:rPr>
        <w:t>from the</w:t>
      </w:r>
      <w:r w:rsidRPr="00FE43ED">
        <w:rPr>
          <w:sz w:val="22"/>
          <w:szCs w:val="22"/>
        </w:rPr>
        <w:t xml:space="preserve"> </w:t>
      </w:r>
      <w:r w:rsidR="00691819" w:rsidRPr="00FE43ED">
        <w:rPr>
          <w:sz w:val="22"/>
          <w:szCs w:val="22"/>
        </w:rPr>
        <w:t xml:space="preserve">sheath </w:t>
      </w:r>
      <w:r w:rsidR="00D94A8F" w:rsidRPr="00FE43ED">
        <w:rPr>
          <w:sz w:val="22"/>
          <w:szCs w:val="22"/>
        </w:rPr>
        <w:t xml:space="preserve">can be made </w:t>
      </w:r>
      <w:r w:rsidRPr="00FE43ED">
        <w:rPr>
          <w:sz w:val="22"/>
          <w:szCs w:val="22"/>
        </w:rPr>
        <w:t>both in relative (the difference in the nature</w:t>
      </w:r>
      <w:r w:rsidR="005B79CD" w:rsidRPr="00FE43ED">
        <w:rPr>
          <w:sz w:val="22"/>
          <w:szCs w:val="22"/>
        </w:rPr>
        <w:t xml:space="preserve"> of the discharge</w:t>
      </w:r>
      <w:r w:rsidR="00D94A8F" w:rsidRPr="00FE43ED">
        <w:rPr>
          <w:sz w:val="22"/>
          <w:szCs w:val="22"/>
        </w:rPr>
        <w:t>s</w:t>
      </w:r>
      <w:r w:rsidR="005B79CD" w:rsidRPr="00FE43ED">
        <w:rPr>
          <w:sz w:val="22"/>
          <w:szCs w:val="22"/>
        </w:rPr>
        <w:t xml:space="preserve"> between the </w:t>
      </w:r>
      <w:r w:rsidR="00D94A8F" w:rsidRPr="00FE43ED">
        <w:rPr>
          <w:sz w:val="22"/>
          <w:szCs w:val="22"/>
        </w:rPr>
        <w:t xml:space="preserve">different </w:t>
      </w:r>
      <w:r w:rsidR="005B79CD" w:rsidRPr="00FE43ED">
        <w:rPr>
          <w:sz w:val="22"/>
          <w:szCs w:val="22"/>
        </w:rPr>
        <w:t>wi</w:t>
      </w:r>
      <w:r w:rsidRPr="00FE43ED">
        <w:rPr>
          <w:sz w:val="22"/>
          <w:szCs w:val="22"/>
        </w:rPr>
        <w:t>res) and in absolute (mathematically calculated values of insulation resistance).</w:t>
      </w:r>
    </w:p>
    <w:p w14:paraId="0E835F87" w14:textId="6199A879" w:rsidR="00C6776A" w:rsidRDefault="003F117E" w:rsidP="00642EAB">
      <w:pPr>
        <w:pStyle w:val="aa"/>
        <w:widowControl w:val="0"/>
        <w:tabs>
          <w:tab w:val="clear" w:pos="288"/>
          <w:tab w:val="left" w:pos="851"/>
        </w:tabs>
        <w:suppressAutoHyphens/>
        <w:spacing w:after="0" w:line="240" w:lineRule="auto"/>
        <w:ind w:firstLine="0"/>
        <w:rPr>
          <w:sz w:val="22"/>
          <w:szCs w:val="22"/>
        </w:rPr>
      </w:pPr>
      <w:r w:rsidRPr="00FE43ED">
        <w:rPr>
          <w:sz w:val="22"/>
          <w:szCs w:val="22"/>
        </w:rPr>
        <w:t>During the</w:t>
      </w:r>
      <w:r w:rsidR="001B057D" w:rsidRPr="00FE43ED">
        <w:rPr>
          <w:sz w:val="22"/>
          <w:szCs w:val="22"/>
        </w:rPr>
        <w:t xml:space="preserve"> experiment, it is possible to obtain numerical values of insulation resistances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A0</m:t>
            </m:r>
          </m:sub>
        </m:sSub>
      </m:oMath>
      <w:r w:rsidR="00C6776A" w:rsidRPr="00FE43ED">
        <w:rPr>
          <w:sz w:val="22"/>
          <w:szCs w:val="22"/>
        </w:rPr>
        <w:t xml:space="preserve">,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B0</m:t>
            </m:r>
          </m:sub>
        </m:sSub>
      </m:oMath>
      <w:r w:rsidR="00C6776A" w:rsidRPr="00FE43ED">
        <w:rPr>
          <w:sz w:val="22"/>
          <w:szCs w:val="22"/>
        </w:rPr>
        <w:t xml:space="preserve">,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C0</m:t>
            </m:r>
          </m:sub>
        </m:sSub>
      </m:oMath>
      <w:r w:rsidR="001B057D" w:rsidRPr="00FE43ED">
        <w:rPr>
          <w:sz w:val="22"/>
          <w:szCs w:val="22"/>
        </w:rPr>
        <w:t xml:space="preserve"> by calculation on the basis of empirically constructed </w:t>
      </w:r>
      <w:r w:rsidR="00DA3304" w:rsidRPr="00FE43ED">
        <w:rPr>
          <w:sz w:val="22"/>
          <w:szCs w:val="22"/>
        </w:rPr>
        <w:t xml:space="preserve">discharge </w:t>
      </w:r>
      <w:r w:rsidR="001B057D" w:rsidRPr="00FE43ED">
        <w:rPr>
          <w:sz w:val="22"/>
          <w:szCs w:val="22"/>
        </w:rPr>
        <w:t>dependences of the various cable capacitances for different resistances.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31"/>
        <w:gridCol w:w="4529"/>
      </w:tblGrid>
      <w:tr w:rsidR="00BF253B" w:rsidRPr="00A37403" w14:paraId="6674712A" w14:textId="77777777" w:rsidTr="00BF253B">
        <w:tc>
          <w:tcPr>
            <w:tcW w:w="4531" w:type="dxa"/>
          </w:tcPr>
          <w:p w14:paraId="7D0A505C" w14:textId="2CC23945" w:rsidR="00A12896" w:rsidRDefault="00A12896" w:rsidP="0020786A">
            <w:pPr>
              <w:pStyle w:val="aa"/>
              <w:widowControl w:val="0"/>
              <w:tabs>
                <w:tab w:val="clear" w:pos="288"/>
              </w:tabs>
              <w:suppressAutoHyphens/>
              <w:spacing w:after="0" w:line="240" w:lineRule="auto"/>
              <w:ind w:firstLine="0"/>
              <w:jc w:val="center"/>
              <w:rPr>
                <w:sz w:val="22"/>
                <w:szCs w:val="22"/>
              </w:rPr>
            </w:pPr>
            <w:r w:rsidRPr="00FE43ED">
              <w:rPr>
                <w:noProof/>
                <w:sz w:val="22"/>
                <w:szCs w:val="22"/>
                <w:lang w:val="ru-RU"/>
              </w:rPr>
              <w:drawing>
                <wp:inline distT="0" distB="0" distL="0" distR="0" wp14:anchorId="321BD92B" wp14:editId="49513E5A">
                  <wp:extent cx="908690" cy="122400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Fig.11) .jpg"/>
                          <pic:cNvPicPr/>
                        </pic:nvPicPr>
                        <pic:blipFill rotWithShape="1">
                          <a:blip r:embed="rId19" cstate="print">
                            <a:extLst>
                              <a:ext uri="{28A0092B-C50C-407E-A947-70E740481C1C}">
                                <a14:useLocalDpi xmlns:a14="http://schemas.microsoft.com/office/drawing/2010/main" val="0"/>
                              </a:ext>
                            </a:extLst>
                          </a:blip>
                          <a:srcRect t="19689"/>
                          <a:stretch/>
                        </pic:blipFill>
                        <pic:spPr bwMode="auto">
                          <a:xfrm>
                            <a:off x="0" y="0"/>
                            <a:ext cx="908690" cy="1224000"/>
                          </a:xfrm>
                          <a:prstGeom prst="rect">
                            <a:avLst/>
                          </a:prstGeom>
                          <a:ln>
                            <a:noFill/>
                          </a:ln>
                          <a:extLst>
                            <a:ext uri="{53640926-AAD7-44D8-BBD7-CCE9431645EC}">
                              <a14:shadowObscured xmlns:a14="http://schemas.microsoft.com/office/drawing/2010/main"/>
                            </a:ext>
                          </a:extLst>
                        </pic:spPr>
                      </pic:pic>
                    </a:graphicData>
                  </a:graphic>
                </wp:inline>
              </w:drawing>
            </w:r>
          </w:p>
        </w:tc>
        <w:tc>
          <w:tcPr>
            <w:tcW w:w="4529" w:type="dxa"/>
          </w:tcPr>
          <w:p w14:paraId="0FB9D030" w14:textId="5C64A3E1" w:rsidR="00A12896" w:rsidRDefault="00A12896" w:rsidP="0020786A">
            <w:pPr>
              <w:pStyle w:val="aa"/>
              <w:widowControl w:val="0"/>
              <w:tabs>
                <w:tab w:val="clear" w:pos="288"/>
              </w:tabs>
              <w:suppressAutoHyphens/>
              <w:spacing w:after="0" w:line="240" w:lineRule="auto"/>
              <w:ind w:firstLine="0"/>
              <w:jc w:val="center"/>
              <w:rPr>
                <w:sz w:val="22"/>
                <w:szCs w:val="22"/>
              </w:rPr>
            </w:pPr>
            <w:r w:rsidRPr="00FE43ED">
              <w:rPr>
                <w:noProof/>
                <w:sz w:val="22"/>
                <w:szCs w:val="22"/>
                <w:lang w:val="ru-RU"/>
              </w:rPr>
              <w:drawing>
                <wp:inline distT="0" distB="0" distL="0" distR="0" wp14:anchorId="1BEFC49C" wp14:editId="69F001EA">
                  <wp:extent cx="883999" cy="122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Fig.11) .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3999" cy="1224000"/>
                          </a:xfrm>
                          <a:prstGeom prst="rect">
                            <a:avLst/>
                          </a:prstGeom>
                        </pic:spPr>
                      </pic:pic>
                    </a:graphicData>
                  </a:graphic>
                </wp:inline>
              </w:drawing>
            </w:r>
          </w:p>
        </w:tc>
      </w:tr>
      <w:tr w:rsidR="00A12896" w:rsidRPr="007D107D" w14:paraId="674FAF71" w14:textId="77777777" w:rsidTr="00BF253B">
        <w:tc>
          <w:tcPr>
            <w:tcW w:w="4531" w:type="dxa"/>
          </w:tcPr>
          <w:p w14:paraId="652D7E44" w14:textId="19574306" w:rsidR="00A12896" w:rsidRPr="00A12896" w:rsidRDefault="00A12896" w:rsidP="008053CA">
            <w:pPr>
              <w:pStyle w:val="aa"/>
              <w:widowControl w:val="0"/>
              <w:tabs>
                <w:tab w:val="clear" w:pos="288"/>
              </w:tabs>
              <w:suppressAutoHyphens/>
              <w:spacing w:after="0" w:line="240" w:lineRule="auto"/>
              <w:ind w:firstLine="0"/>
              <w:rPr>
                <w:sz w:val="22"/>
                <w:szCs w:val="22"/>
              </w:rPr>
            </w:pPr>
            <w:r w:rsidRPr="00E83A03">
              <w:rPr>
                <w:b/>
                <w:sz w:val="22"/>
                <w:szCs w:val="22"/>
              </w:rPr>
              <w:t xml:space="preserve">Figure </w:t>
            </w:r>
            <w:r>
              <w:rPr>
                <w:b/>
                <w:sz w:val="22"/>
                <w:szCs w:val="22"/>
              </w:rPr>
              <w:t>12</w:t>
            </w:r>
            <w:r w:rsidRPr="00E83A03">
              <w:rPr>
                <w:b/>
                <w:sz w:val="22"/>
                <w:szCs w:val="22"/>
              </w:rPr>
              <w:t>.</w:t>
            </w:r>
            <w:r w:rsidRPr="00FE43ED">
              <w:rPr>
                <w:sz w:val="22"/>
                <w:szCs w:val="22"/>
              </w:rPr>
              <w:t xml:space="preserve"> Cable connection diagram for determining the insulation resistance of the cable wires relative to the sheath</w:t>
            </w:r>
            <w:r w:rsidR="0020786A">
              <w:rPr>
                <w:sz w:val="22"/>
                <w:szCs w:val="22"/>
              </w:rPr>
              <w:t>.</w:t>
            </w:r>
          </w:p>
        </w:tc>
        <w:tc>
          <w:tcPr>
            <w:tcW w:w="4529" w:type="dxa"/>
          </w:tcPr>
          <w:p w14:paraId="1D51D471" w14:textId="019AABA3" w:rsidR="00A12896" w:rsidRPr="0020786A" w:rsidRDefault="00A12896" w:rsidP="00A12896">
            <w:pPr>
              <w:pStyle w:val="aa"/>
              <w:widowControl w:val="0"/>
              <w:tabs>
                <w:tab w:val="clear" w:pos="288"/>
              </w:tabs>
              <w:suppressAutoHyphens/>
              <w:spacing w:after="0" w:line="240" w:lineRule="auto"/>
              <w:ind w:firstLine="0"/>
              <w:rPr>
                <w:sz w:val="22"/>
                <w:szCs w:val="22"/>
              </w:rPr>
            </w:pPr>
            <w:r w:rsidRPr="00A12896">
              <w:rPr>
                <w:b/>
                <w:sz w:val="22"/>
                <w:szCs w:val="22"/>
              </w:rPr>
              <w:t>Figure 13.</w:t>
            </w:r>
            <w:r w:rsidRPr="00FE43ED">
              <w:rPr>
                <w:sz w:val="22"/>
                <w:szCs w:val="22"/>
              </w:rPr>
              <w:t xml:space="preserve"> Voltmeters connection diagram for determining the insulation resistance between the cable wires and the sheath</w:t>
            </w:r>
            <w:r w:rsidR="0020786A">
              <w:rPr>
                <w:sz w:val="22"/>
                <w:szCs w:val="22"/>
              </w:rPr>
              <w:t>.</w:t>
            </w:r>
          </w:p>
        </w:tc>
      </w:tr>
    </w:tbl>
    <w:p w14:paraId="7205F56B" w14:textId="7A441ADF" w:rsidR="00451C8A" w:rsidRPr="00451C8A" w:rsidRDefault="00451C8A" w:rsidP="00642EAB">
      <w:pPr>
        <w:pStyle w:val="aa"/>
        <w:widowControl w:val="0"/>
        <w:tabs>
          <w:tab w:val="clear" w:pos="288"/>
          <w:tab w:val="left" w:pos="851"/>
        </w:tabs>
        <w:suppressAutoHyphens/>
        <w:spacing w:after="0" w:line="240" w:lineRule="auto"/>
        <w:ind w:firstLine="0"/>
        <w:rPr>
          <w:i/>
          <w:sz w:val="22"/>
          <w:szCs w:val="22"/>
        </w:rPr>
      </w:pPr>
      <w:r w:rsidRPr="00451C8A">
        <w:rPr>
          <w:i/>
          <w:sz w:val="22"/>
          <w:szCs w:val="22"/>
        </w:rPr>
        <w:t xml:space="preserve">4.4 </w:t>
      </w:r>
      <w:r w:rsidR="00A053F1" w:rsidRPr="00451C8A">
        <w:rPr>
          <w:i/>
          <w:sz w:val="22"/>
          <w:szCs w:val="22"/>
        </w:rPr>
        <w:t>Determination of insulation resistance between cable wires.</w:t>
      </w:r>
    </w:p>
    <w:p w14:paraId="7C51E7AC" w14:textId="330215AA" w:rsidR="00D1098D" w:rsidRPr="00FE43ED" w:rsidRDefault="00A053F1" w:rsidP="00642EAB">
      <w:pPr>
        <w:pStyle w:val="aa"/>
        <w:widowControl w:val="0"/>
        <w:tabs>
          <w:tab w:val="clear" w:pos="288"/>
          <w:tab w:val="left" w:pos="851"/>
        </w:tabs>
        <w:suppressAutoHyphens/>
        <w:spacing w:after="0" w:line="240" w:lineRule="auto"/>
        <w:ind w:firstLine="0"/>
        <w:rPr>
          <w:sz w:val="22"/>
          <w:szCs w:val="22"/>
        </w:rPr>
      </w:pPr>
      <w:r w:rsidRPr="00FE43ED">
        <w:rPr>
          <w:sz w:val="22"/>
          <w:szCs w:val="22"/>
        </w:rPr>
        <w:t xml:space="preserve">It is obvious that during the analysis of the discharge </w:t>
      </w:r>
      <w:r w:rsidR="00A62774" w:rsidRPr="00FE43ED">
        <w:rPr>
          <w:sz w:val="22"/>
          <w:szCs w:val="22"/>
        </w:rPr>
        <w:t>graph</w:t>
      </w:r>
      <w:r w:rsidRPr="00FE43ED">
        <w:rPr>
          <w:sz w:val="22"/>
          <w:szCs w:val="22"/>
        </w:rPr>
        <w:t xml:space="preserve"> of the cable according to the traditional </w:t>
      </w:r>
      <w:r w:rsidR="007B5F17" w:rsidRPr="00FE43ED">
        <w:rPr>
          <w:sz w:val="22"/>
          <w:szCs w:val="22"/>
        </w:rPr>
        <w:t>diagram</w:t>
      </w:r>
      <w:r w:rsidRPr="00FE43ED">
        <w:rPr>
          <w:sz w:val="22"/>
          <w:szCs w:val="22"/>
        </w:rPr>
        <w:t xml:space="preserve"> of </w:t>
      </w:r>
      <w:r w:rsidR="00D05D3C" w:rsidRPr="00FE43ED">
        <w:rPr>
          <w:sz w:val="22"/>
          <w:szCs w:val="22"/>
        </w:rPr>
        <w:t xml:space="preserve">the increased voltage </w:t>
      </w:r>
      <w:r w:rsidRPr="00FE43ED">
        <w:rPr>
          <w:sz w:val="22"/>
          <w:szCs w:val="22"/>
        </w:rPr>
        <w:t>test</w:t>
      </w:r>
      <w:r w:rsidR="007B5F17" w:rsidRPr="00FE43ED">
        <w:rPr>
          <w:sz w:val="22"/>
          <w:szCs w:val="22"/>
        </w:rPr>
        <w:t>ing</w:t>
      </w:r>
      <w:r w:rsidRPr="00FE43ED">
        <w:rPr>
          <w:sz w:val="22"/>
          <w:szCs w:val="22"/>
        </w:rPr>
        <w:t xml:space="preserve">, the final value of the insulation resistance obtained as a result </w:t>
      </w:r>
      <w:r w:rsidRPr="00FE43ED">
        <w:rPr>
          <w:sz w:val="22"/>
          <w:szCs w:val="22"/>
        </w:rPr>
        <w:lastRenderedPageBreak/>
        <w:t>of calculations consists of the</w:t>
      </w:r>
      <w:r w:rsidR="00D05D3C" w:rsidRPr="00FE43ED">
        <w:rPr>
          <w:sz w:val="22"/>
          <w:szCs w:val="22"/>
        </w:rPr>
        <w:t xml:space="preserve"> insulation resistances </w:t>
      </w:r>
      <w:r w:rsidR="00A209E1" w:rsidRPr="00FE43ED">
        <w:rPr>
          <w:sz w:val="22"/>
          <w:szCs w:val="22"/>
        </w:rPr>
        <w:t>between</w:t>
      </w:r>
      <w:r w:rsidR="00D05D3C" w:rsidRPr="00FE43ED">
        <w:rPr>
          <w:sz w:val="22"/>
          <w:szCs w:val="22"/>
        </w:rPr>
        <w:t xml:space="preserve"> the wi</w:t>
      </w:r>
      <w:r w:rsidRPr="00FE43ED">
        <w:rPr>
          <w:sz w:val="22"/>
          <w:szCs w:val="22"/>
        </w:rPr>
        <w:t xml:space="preserve">re </w:t>
      </w:r>
      <w:r w:rsidR="00A209E1" w:rsidRPr="00FE43ED">
        <w:rPr>
          <w:sz w:val="22"/>
          <w:szCs w:val="22"/>
        </w:rPr>
        <w:t xml:space="preserve">and </w:t>
      </w:r>
      <w:r w:rsidRPr="00FE43ED">
        <w:rPr>
          <w:sz w:val="22"/>
          <w:szCs w:val="22"/>
        </w:rPr>
        <w:t xml:space="preserve">the </w:t>
      </w:r>
      <w:r w:rsidR="008B69DC" w:rsidRPr="00FE43ED">
        <w:rPr>
          <w:sz w:val="22"/>
          <w:szCs w:val="22"/>
        </w:rPr>
        <w:t xml:space="preserve">sheath </w:t>
      </w:r>
      <w:r w:rsidRPr="00FE43ED">
        <w:rPr>
          <w:sz w:val="22"/>
          <w:szCs w:val="22"/>
        </w:rPr>
        <w:t xml:space="preserve">and </w:t>
      </w:r>
      <w:r w:rsidR="00A209E1" w:rsidRPr="00FE43ED">
        <w:rPr>
          <w:sz w:val="22"/>
          <w:szCs w:val="22"/>
        </w:rPr>
        <w:t>between the wire</w:t>
      </w:r>
      <w:r w:rsidRPr="00FE43ED">
        <w:rPr>
          <w:sz w:val="22"/>
          <w:szCs w:val="22"/>
        </w:rPr>
        <w:t xml:space="preserve"> </w:t>
      </w:r>
      <w:r w:rsidR="00A209E1" w:rsidRPr="00FE43ED">
        <w:rPr>
          <w:sz w:val="22"/>
          <w:szCs w:val="22"/>
        </w:rPr>
        <w:t>and other two wir</w:t>
      </w:r>
      <w:r w:rsidRPr="00FE43ED">
        <w:rPr>
          <w:sz w:val="22"/>
          <w:szCs w:val="22"/>
        </w:rPr>
        <w:t>es</w:t>
      </w:r>
      <w:r w:rsidR="00A209E1" w:rsidRPr="00FE43ED">
        <w:rPr>
          <w:sz w:val="22"/>
          <w:szCs w:val="22"/>
        </w:rPr>
        <w:t xml:space="preserve"> connected in parallel</w:t>
      </w:r>
      <w:r w:rsidRPr="00FE43ED">
        <w:rPr>
          <w:sz w:val="22"/>
          <w:szCs w:val="22"/>
        </w:rPr>
        <w:t>. This resistance for the phase A cable wire is described by the expression (10).</w:t>
      </w:r>
    </w:p>
    <w:p w14:paraId="1FC8D2C8" w14:textId="32EC870C" w:rsidR="00D1098D" w:rsidRPr="00FE43ED" w:rsidRDefault="00D1098D" w:rsidP="00642EAB">
      <w:pPr>
        <w:tabs>
          <w:tab w:val="left" w:pos="2694"/>
          <w:tab w:val="left" w:pos="8505"/>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lang w:val="en-US"/>
              </w:rPr>
              <m:t>R</m:t>
            </m:r>
          </m:e>
          <m:sub>
            <m:r>
              <w:rPr>
                <w:rFonts w:ascii="Cambria Math" w:eastAsia="MS Mincho" w:hAnsi="Cambria Math" w:cs="Times New Roman"/>
              </w:rPr>
              <m:t>ΣA</m:t>
            </m:r>
          </m:sub>
        </m:sSub>
        <m:r>
          <w:rPr>
            <w:rFonts w:ascii="Cambria Math" w:eastAsia="MS Mincho" w:hAnsi="Cambria Math" w:cs="Times New Roman"/>
            <w:lang w:val="en-US"/>
          </w:rPr>
          <m:t>=</m:t>
        </m:r>
        <m:f>
          <m:fPr>
            <m:ctrlPr>
              <w:rPr>
                <w:rFonts w:ascii="Cambria Math" w:eastAsia="MS Mincho" w:hAnsi="Cambria Math" w:cs="Times New Roman"/>
                <w:i/>
              </w:rPr>
            </m:ctrlPr>
          </m:fPr>
          <m:num>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m:t>
                </m:r>
                <m:r>
                  <w:rPr>
                    <w:rFonts w:ascii="Cambria Math" w:eastAsia="MS Mincho" w:hAnsi="Cambria Math" w:cs="Times New Roman"/>
                    <w:lang w:val="en-US"/>
                  </w:rPr>
                  <m:t>0</m:t>
                </m:r>
              </m:sub>
            </m:sSub>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AB</m:t>
                </m:r>
              </m:sub>
            </m:sSub>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lang w:val="en-US"/>
                  </w:rPr>
                  <m:t>A</m:t>
                </m:r>
                <m:r>
                  <w:rPr>
                    <w:rFonts w:ascii="Cambria Math" w:eastAsia="MS Mincho" w:hAnsi="Cambria Math" w:cs="Times New Roman"/>
                  </w:rPr>
                  <m:t>C</m:t>
                </m:r>
              </m:sub>
            </m:sSub>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AB</m:t>
                </m:r>
              </m:sub>
            </m:sSub>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AC</m:t>
                </m:r>
              </m:sub>
            </m:sSub>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m:t>
                </m:r>
                <m:r>
                  <w:rPr>
                    <w:rFonts w:ascii="Cambria Math" w:eastAsia="MS Mincho" w:hAnsi="Cambria Math" w:cs="Times New Roman"/>
                    <w:lang w:val="en-US"/>
                  </w:rPr>
                  <m:t>0</m:t>
                </m:r>
              </m:sub>
            </m:sSub>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AC</m:t>
                </m:r>
              </m:sub>
            </m:sSub>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m:t>
                </m:r>
                <m:r>
                  <w:rPr>
                    <w:rFonts w:ascii="Cambria Math" w:eastAsia="MS Mincho" w:hAnsi="Cambria Math" w:cs="Times New Roman"/>
                    <w:lang w:val="en-US"/>
                  </w:rPr>
                  <m:t>0</m:t>
                </m:r>
              </m:sub>
            </m:sSub>
            <m:r>
              <w:rPr>
                <w:rFonts w:ascii="Cambria Math" w:eastAsia="MS Mincho" w:hAnsi="Cambria Math" w:cs="Times New Roman"/>
                <w:lang w:val="en-US"/>
              </w:rPr>
              <m:t>∙</m:t>
            </m:r>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AB</m:t>
                </m:r>
              </m:sub>
            </m:sSub>
          </m:den>
        </m:f>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(10)</w:t>
      </w:r>
    </w:p>
    <w:p w14:paraId="41B8EED1" w14:textId="4EE38C2E" w:rsidR="00D1098D" w:rsidRPr="00FE43ED" w:rsidRDefault="00494DFE" w:rsidP="00642EAB">
      <w:pPr>
        <w:tabs>
          <w:tab w:val="left" w:pos="851"/>
          <w:tab w:val="left" w:pos="3686"/>
          <w:tab w:val="left" w:pos="8647"/>
        </w:tabs>
        <w:suppressAutoHyphens/>
        <w:spacing w:after="0" w:line="240" w:lineRule="auto"/>
        <w:jc w:val="both"/>
        <w:rPr>
          <w:rFonts w:ascii="Times New Roman" w:eastAsia="MS Mincho" w:hAnsi="Times New Roman" w:cs="Times New Roman"/>
          <w:spacing w:val="-8"/>
          <w:lang w:val="en-US"/>
        </w:rPr>
      </w:pPr>
      <w:r w:rsidRPr="00FE43ED">
        <w:rPr>
          <w:rFonts w:ascii="Times New Roman" w:eastAsia="MS Mincho" w:hAnsi="Times New Roman" w:cs="Times New Roman"/>
          <w:spacing w:val="-4"/>
          <w:lang w:val="en-US"/>
        </w:rPr>
        <w:t>where</w:t>
      </w:r>
      <w:r w:rsidR="00D1098D" w:rsidRPr="00FE43ED">
        <w:rPr>
          <w:rFonts w:ascii="Times New Roman" w:eastAsia="MS Mincho" w:hAnsi="Times New Roman" w:cs="Times New Roman"/>
          <w:spacing w:val="-4"/>
          <w:lang w:val="en-US"/>
        </w:rPr>
        <w:tab/>
      </w:r>
      <m:oMath>
        <m:sSub>
          <m:sSubPr>
            <m:ctrlPr>
              <w:rPr>
                <w:rFonts w:ascii="Cambria Math" w:eastAsia="MS Mincho" w:hAnsi="Cambria Math" w:cs="Times New Roman"/>
                <w:i/>
                <w:spacing w:val="-8"/>
              </w:rPr>
            </m:ctrlPr>
          </m:sSubPr>
          <m:e>
            <m:r>
              <w:rPr>
                <w:rFonts w:ascii="Cambria Math" w:eastAsia="MS Mincho" w:hAnsi="Cambria Math" w:cs="Times New Roman"/>
                <w:spacing w:val="-8"/>
              </w:rPr>
              <m:t>R</m:t>
            </m:r>
          </m:e>
          <m:sub>
            <m:r>
              <w:rPr>
                <w:rFonts w:ascii="Cambria Math" w:eastAsia="MS Mincho" w:hAnsi="Cambria Math" w:cs="Times New Roman"/>
                <w:spacing w:val="-8"/>
              </w:rPr>
              <m:t>A</m:t>
            </m:r>
            <m:r>
              <w:rPr>
                <w:rFonts w:ascii="Cambria Math" w:eastAsia="MS Mincho" w:hAnsi="Cambria Math" w:cs="Times New Roman"/>
                <w:spacing w:val="-8"/>
                <w:lang w:val="en-US"/>
              </w:rPr>
              <m:t>0</m:t>
            </m:r>
          </m:sub>
        </m:sSub>
      </m:oMath>
      <w:r w:rsidR="00D1098D" w:rsidRPr="00FE43ED">
        <w:rPr>
          <w:rFonts w:ascii="Times New Roman" w:eastAsia="MS Mincho" w:hAnsi="Times New Roman" w:cs="Times New Roman"/>
          <w:spacing w:val="-8"/>
          <w:lang w:val="en-US"/>
        </w:rPr>
        <w:t xml:space="preserve"> – </w:t>
      </w:r>
      <w:r w:rsidR="008B69DC" w:rsidRPr="00FE43ED">
        <w:rPr>
          <w:rFonts w:ascii="Times New Roman" w:eastAsia="MS Mincho" w:hAnsi="Times New Roman" w:cs="Times New Roman"/>
          <w:spacing w:val="-8"/>
          <w:lang w:val="en-US"/>
        </w:rPr>
        <w:t xml:space="preserve">insulation resistance </w:t>
      </w:r>
      <w:r w:rsidR="00A209E1" w:rsidRPr="00FE43ED">
        <w:rPr>
          <w:rFonts w:ascii="Times New Roman" w:eastAsia="MS Mincho" w:hAnsi="Times New Roman" w:cs="Times New Roman"/>
          <w:spacing w:val="-8"/>
          <w:lang w:val="en-US"/>
        </w:rPr>
        <w:t>between</w:t>
      </w:r>
      <w:r w:rsidR="008B69DC" w:rsidRPr="00FE43ED">
        <w:rPr>
          <w:rFonts w:ascii="Times New Roman" w:eastAsia="MS Mincho" w:hAnsi="Times New Roman" w:cs="Times New Roman"/>
          <w:spacing w:val="-8"/>
          <w:lang w:val="en-US"/>
        </w:rPr>
        <w:t xml:space="preserve"> the phase A cable wire </w:t>
      </w:r>
      <w:r w:rsidR="00A209E1" w:rsidRPr="00FE43ED">
        <w:rPr>
          <w:rFonts w:ascii="Times New Roman" w:eastAsia="MS Mincho" w:hAnsi="Times New Roman" w:cs="Times New Roman"/>
          <w:spacing w:val="-8"/>
          <w:lang w:val="en-US"/>
        </w:rPr>
        <w:t>and</w:t>
      </w:r>
      <w:r w:rsidR="008B69DC" w:rsidRPr="00FE43ED">
        <w:rPr>
          <w:rFonts w:ascii="Times New Roman" w:eastAsia="MS Mincho" w:hAnsi="Times New Roman" w:cs="Times New Roman"/>
          <w:spacing w:val="-8"/>
          <w:lang w:val="en-US"/>
        </w:rPr>
        <w:t xml:space="preserve"> sheath, MOhm;</w:t>
      </w:r>
    </w:p>
    <w:p w14:paraId="354162FB" w14:textId="07C157B5" w:rsidR="00D1098D" w:rsidRPr="00FE43ED" w:rsidRDefault="00D1098D" w:rsidP="00642EAB">
      <w:pPr>
        <w:tabs>
          <w:tab w:val="left" w:pos="851"/>
          <w:tab w:val="left" w:pos="8647"/>
        </w:tabs>
        <w:suppressAutoHyphens/>
        <w:spacing w:after="0" w:line="240" w:lineRule="auto"/>
        <w:jc w:val="both"/>
        <w:rPr>
          <w:rFonts w:ascii="Times New Roman" w:eastAsia="MS Mincho" w:hAnsi="Times New Roman" w:cs="Times New Roman"/>
          <w:spacing w:val="-8"/>
          <w:lang w:val="en-US"/>
        </w:rPr>
      </w:pPr>
      <w:r w:rsidRPr="00FE43ED">
        <w:rPr>
          <w:rFonts w:ascii="Times New Roman" w:eastAsia="MS Mincho" w:hAnsi="Times New Roman" w:cs="Times New Roman"/>
          <w:spacing w:val="-8"/>
          <w:lang w:val="en-US"/>
        </w:rPr>
        <w:tab/>
      </w:r>
      <m:oMath>
        <m:sSub>
          <m:sSubPr>
            <m:ctrlPr>
              <w:rPr>
                <w:rFonts w:ascii="Cambria Math" w:eastAsia="MS Mincho" w:hAnsi="Cambria Math" w:cs="Times New Roman"/>
                <w:i/>
                <w:spacing w:val="-8"/>
              </w:rPr>
            </m:ctrlPr>
          </m:sSubPr>
          <m:e>
            <m:r>
              <w:rPr>
                <w:rFonts w:ascii="Cambria Math" w:eastAsia="MS Mincho" w:hAnsi="Cambria Math" w:cs="Times New Roman"/>
                <w:spacing w:val="-8"/>
              </w:rPr>
              <m:t>R</m:t>
            </m:r>
          </m:e>
          <m:sub>
            <m:r>
              <w:rPr>
                <w:rFonts w:ascii="Cambria Math" w:eastAsia="MS Mincho" w:hAnsi="Cambria Math" w:cs="Times New Roman"/>
                <w:spacing w:val="-8"/>
              </w:rPr>
              <m:t>A</m:t>
            </m:r>
            <m:r>
              <w:rPr>
                <w:rFonts w:ascii="Cambria Math" w:eastAsia="MS Mincho" w:hAnsi="Cambria Math" w:cs="Times New Roman"/>
                <w:spacing w:val="-8"/>
                <w:lang w:val="en-US"/>
              </w:rPr>
              <m:t>B</m:t>
            </m:r>
          </m:sub>
        </m:sSub>
      </m:oMath>
      <w:r w:rsidRPr="00FE43ED">
        <w:rPr>
          <w:rFonts w:ascii="Times New Roman" w:eastAsia="MS Mincho" w:hAnsi="Times New Roman" w:cs="Times New Roman"/>
          <w:spacing w:val="-8"/>
          <w:lang w:val="en-US"/>
        </w:rPr>
        <w:t xml:space="preserve"> – </w:t>
      </w:r>
      <w:r w:rsidR="008B69DC" w:rsidRPr="00FE43ED">
        <w:rPr>
          <w:rFonts w:ascii="Times New Roman" w:eastAsia="MS Mincho" w:hAnsi="Times New Roman" w:cs="Times New Roman"/>
          <w:spacing w:val="-8"/>
          <w:lang w:val="en-US"/>
        </w:rPr>
        <w:t xml:space="preserve">insulation resistance </w:t>
      </w:r>
      <w:r w:rsidR="00A209E1" w:rsidRPr="00FE43ED">
        <w:rPr>
          <w:rFonts w:ascii="Times New Roman" w:eastAsia="MS Mincho" w:hAnsi="Times New Roman" w:cs="Times New Roman"/>
          <w:spacing w:val="-8"/>
          <w:lang w:val="en-US"/>
        </w:rPr>
        <w:t xml:space="preserve">between </w:t>
      </w:r>
      <w:r w:rsidR="008B69DC" w:rsidRPr="00FE43ED">
        <w:rPr>
          <w:rFonts w:ascii="Times New Roman" w:eastAsia="MS Mincho" w:hAnsi="Times New Roman" w:cs="Times New Roman"/>
          <w:spacing w:val="-8"/>
          <w:lang w:val="en-US"/>
        </w:rPr>
        <w:t xml:space="preserve">the phase A wire </w:t>
      </w:r>
      <w:r w:rsidR="00992E48" w:rsidRPr="00FE43ED">
        <w:rPr>
          <w:rFonts w:ascii="Times New Roman" w:eastAsia="MS Mincho" w:hAnsi="Times New Roman" w:cs="Times New Roman"/>
          <w:spacing w:val="-8"/>
          <w:lang w:val="en-US"/>
        </w:rPr>
        <w:t>and</w:t>
      </w:r>
      <w:r w:rsidR="008B69DC" w:rsidRPr="00FE43ED">
        <w:rPr>
          <w:rFonts w:ascii="Times New Roman" w:eastAsia="MS Mincho" w:hAnsi="Times New Roman" w:cs="Times New Roman"/>
          <w:spacing w:val="-8"/>
          <w:lang w:val="en-US"/>
        </w:rPr>
        <w:t xml:space="preserve"> phase B wire, MO</w:t>
      </w:r>
      <w:r w:rsidR="00AE59D1" w:rsidRPr="00FE43ED">
        <w:rPr>
          <w:rFonts w:ascii="Times New Roman" w:eastAsia="MS Mincho" w:hAnsi="Times New Roman" w:cs="Times New Roman"/>
          <w:spacing w:val="-8"/>
          <w:lang w:val="en-US"/>
        </w:rPr>
        <w:t>h</w:t>
      </w:r>
      <w:r w:rsidR="008B69DC" w:rsidRPr="00FE43ED">
        <w:rPr>
          <w:rFonts w:ascii="Times New Roman" w:eastAsia="MS Mincho" w:hAnsi="Times New Roman" w:cs="Times New Roman"/>
          <w:spacing w:val="-8"/>
          <w:lang w:val="en-US"/>
        </w:rPr>
        <w:t>m;</w:t>
      </w:r>
    </w:p>
    <w:p w14:paraId="21527465" w14:textId="06E0F4D6" w:rsidR="00C31F44" w:rsidRPr="00FE43ED" w:rsidRDefault="00D1098D" w:rsidP="00642EAB">
      <w:pPr>
        <w:tabs>
          <w:tab w:val="left" w:pos="851"/>
          <w:tab w:val="left" w:pos="8647"/>
        </w:tabs>
        <w:suppressAutoHyphens/>
        <w:spacing w:after="0" w:line="240" w:lineRule="auto"/>
        <w:jc w:val="both"/>
        <w:rPr>
          <w:rFonts w:ascii="Times New Roman" w:eastAsia="MS Mincho" w:hAnsi="Times New Roman" w:cs="Times New Roman"/>
          <w:spacing w:val="-8"/>
          <w:lang w:val="en-US"/>
        </w:rPr>
      </w:pPr>
      <w:r w:rsidRPr="00FE43ED">
        <w:rPr>
          <w:rFonts w:ascii="Times New Roman" w:eastAsia="MS Mincho" w:hAnsi="Times New Roman" w:cs="Times New Roman"/>
          <w:spacing w:val="-8"/>
          <w:lang w:val="en-US"/>
        </w:rPr>
        <w:tab/>
      </w:r>
      <m:oMath>
        <m:sSub>
          <m:sSubPr>
            <m:ctrlPr>
              <w:rPr>
                <w:rFonts w:ascii="Cambria Math" w:eastAsia="MS Mincho" w:hAnsi="Cambria Math" w:cs="Times New Roman"/>
                <w:i/>
                <w:spacing w:val="-8"/>
              </w:rPr>
            </m:ctrlPr>
          </m:sSubPr>
          <m:e>
            <m:r>
              <w:rPr>
                <w:rFonts w:ascii="Cambria Math" w:eastAsia="MS Mincho" w:hAnsi="Cambria Math" w:cs="Times New Roman"/>
                <w:spacing w:val="-8"/>
              </w:rPr>
              <m:t>R</m:t>
            </m:r>
          </m:e>
          <m:sub>
            <m:r>
              <w:rPr>
                <w:rFonts w:ascii="Cambria Math" w:eastAsia="MS Mincho" w:hAnsi="Cambria Math" w:cs="Times New Roman"/>
                <w:spacing w:val="-8"/>
              </w:rPr>
              <m:t>AС</m:t>
            </m:r>
          </m:sub>
        </m:sSub>
      </m:oMath>
      <w:r w:rsidRPr="00FE43ED">
        <w:rPr>
          <w:rFonts w:ascii="Times New Roman" w:eastAsia="MS Mincho" w:hAnsi="Times New Roman" w:cs="Times New Roman"/>
          <w:spacing w:val="-8"/>
          <w:lang w:val="en-US"/>
        </w:rPr>
        <w:t xml:space="preserve"> – </w:t>
      </w:r>
      <w:r w:rsidR="008B69DC" w:rsidRPr="00FE43ED">
        <w:rPr>
          <w:rFonts w:ascii="Times New Roman" w:eastAsia="MS Mincho" w:hAnsi="Times New Roman" w:cs="Times New Roman"/>
          <w:spacing w:val="-8"/>
          <w:lang w:val="en-US"/>
        </w:rPr>
        <w:t xml:space="preserve">insulation resistance </w:t>
      </w:r>
      <w:r w:rsidR="00992E48" w:rsidRPr="00FE43ED">
        <w:rPr>
          <w:rFonts w:ascii="Times New Roman" w:eastAsia="MS Mincho" w:hAnsi="Times New Roman" w:cs="Times New Roman"/>
          <w:spacing w:val="-8"/>
          <w:lang w:val="en-US"/>
        </w:rPr>
        <w:t xml:space="preserve">between </w:t>
      </w:r>
      <w:r w:rsidR="008B69DC" w:rsidRPr="00FE43ED">
        <w:rPr>
          <w:rFonts w:ascii="Times New Roman" w:eastAsia="MS Mincho" w:hAnsi="Times New Roman" w:cs="Times New Roman"/>
          <w:spacing w:val="-8"/>
          <w:lang w:val="en-US"/>
        </w:rPr>
        <w:t xml:space="preserve">the phase A wire </w:t>
      </w:r>
      <w:r w:rsidR="00992E48" w:rsidRPr="00FE43ED">
        <w:rPr>
          <w:rFonts w:ascii="Times New Roman" w:eastAsia="MS Mincho" w:hAnsi="Times New Roman" w:cs="Times New Roman"/>
          <w:spacing w:val="-8"/>
          <w:lang w:val="en-US"/>
        </w:rPr>
        <w:t xml:space="preserve">and </w:t>
      </w:r>
      <w:r w:rsidR="008B69DC" w:rsidRPr="00FE43ED">
        <w:rPr>
          <w:rFonts w:ascii="Times New Roman" w:eastAsia="MS Mincho" w:hAnsi="Times New Roman" w:cs="Times New Roman"/>
          <w:spacing w:val="-8"/>
          <w:lang w:val="en-US"/>
        </w:rPr>
        <w:t>phase C wire, M</w:t>
      </w:r>
      <w:r w:rsidR="00AE59D1" w:rsidRPr="00FE43ED">
        <w:rPr>
          <w:rFonts w:ascii="Times New Roman" w:eastAsia="MS Mincho" w:hAnsi="Times New Roman" w:cs="Times New Roman"/>
          <w:spacing w:val="-8"/>
          <w:lang w:val="en-US"/>
        </w:rPr>
        <w:t>Oh</w:t>
      </w:r>
      <w:r w:rsidR="008B69DC" w:rsidRPr="00FE43ED">
        <w:rPr>
          <w:rFonts w:ascii="Times New Roman" w:eastAsia="MS Mincho" w:hAnsi="Times New Roman" w:cs="Times New Roman"/>
          <w:spacing w:val="-8"/>
          <w:lang w:val="en-US"/>
        </w:rPr>
        <w:t>m.</w:t>
      </w:r>
    </w:p>
    <w:p w14:paraId="33BF86A6" w14:textId="77777777" w:rsidR="008B69DC" w:rsidRPr="00FE43ED" w:rsidRDefault="008B69DC" w:rsidP="00642EAB">
      <w:pPr>
        <w:tabs>
          <w:tab w:val="left" w:pos="567"/>
          <w:tab w:val="left" w:pos="8647"/>
        </w:tabs>
        <w:suppressAutoHyphens/>
        <w:spacing w:after="0" w:line="240" w:lineRule="auto"/>
        <w:jc w:val="both"/>
        <w:rPr>
          <w:rFonts w:ascii="Times New Roman" w:eastAsia="MS Mincho" w:hAnsi="Times New Roman" w:cs="Times New Roman"/>
          <w:lang w:val="en-US"/>
        </w:rPr>
      </w:pPr>
    </w:p>
    <w:p w14:paraId="03A7B2F2" w14:textId="77777777" w:rsidR="00A33547" w:rsidRDefault="008B69DC" w:rsidP="00642EAB">
      <w:pPr>
        <w:tabs>
          <w:tab w:val="left" w:pos="567"/>
          <w:tab w:val="left" w:pos="8647"/>
        </w:tabs>
        <w:suppressAutoHyphens/>
        <w:spacing w:after="0" w:line="240" w:lineRule="auto"/>
        <w:jc w:val="both"/>
        <w:rPr>
          <w:rFonts w:ascii="Times New Roman" w:eastAsia="MS Mincho" w:hAnsi="Times New Roman" w:cs="Times New Roman"/>
          <w:spacing w:val="-6"/>
          <w:lang w:val="en-US"/>
        </w:rPr>
      </w:pPr>
      <w:r w:rsidRPr="00A33547">
        <w:rPr>
          <w:rFonts w:ascii="Times New Roman" w:eastAsia="MS Mincho" w:hAnsi="Times New Roman" w:cs="Times New Roman"/>
          <w:spacing w:val="-6"/>
          <w:lang w:val="en-US"/>
        </w:rPr>
        <w:t>It should be noted that the resistances</w:t>
      </w:r>
      <w:r w:rsidR="00C31F44" w:rsidRPr="00A33547">
        <w:rPr>
          <w:rFonts w:ascii="Times New Roman" w:eastAsia="MS Mincho" w:hAnsi="Times New Roman" w:cs="Times New Roman"/>
          <w:spacing w:val="-6"/>
          <w:lang w:val="en-US"/>
        </w:rPr>
        <w:t xml:space="preserve"> </w:t>
      </w:r>
      <m:oMath>
        <m:sSub>
          <m:sSubPr>
            <m:ctrlPr>
              <w:rPr>
                <w:rFonts w:ascii="Cambria Math" w:eastAsia="MS Mincho" w:hAnsi="Cambria Math" w:cs="Times New Roman"/>
                <w:i/>
                <w:spacing w:val="-6"/>
              </w:rPr>
            </m:ctrlPr>
          </m:sSubPr>
          <m:e>
            <m:r>
              <w:rPr>
                <w:rFonts w:ascii="Cambria Math" w:eastAsia="MS Mincho" w:hAnsi="Cambria Math" w:cs="Times New Roman"/>
                <w:spacing w:val="-6"/>
                <w:lang w:val="en-US"/>
              </w:rPr>
              <m:t>R</m:t>
            </m:r>
          </m:e>
          <m:sub>
            <m:r>
              <w:rPr>
                <w:rFonts w:ascii="Cambria Math" w:eastAsia="MS Mincho" w:hAnsi="Cambria Math" w:cs="Times New Roman"/>
                <w:spacing w:val="-6"/>
              </w:rPr>
              <m:t>ΣA</m:t>
            </m:r>
          </m:sub>
        </m:sSub>
      </m:oMath>
      <w:r w:rsidR="00C31F44" w:rsidRPr="00A33547">
        <w:rPr>
          <w:rFonts w:ascii="Times New Roman" w:eastAsia="MS Mincho" w:hAnsi="Times New Roman" w:cs="Times New Roman"/>
          <w:spacing w:val="-6"/>
          <w:lang w:val="en-US"/>
        </w:rPr>
        <w:t xml:space="preserve">, </w:t>
      </w:r>
      <m:oMath>
        <m:sSub>
          <m:sSubPr>
            <m:ctrlPr>
              <w:rPr>
                <w:rFonts w:ascii="Cambria Math" w:eastAsia="MS Mincho" w:hAnsi="Cambria Math" w:cs="Times New Roman"/>
                <w:i/>
                <w:spacing w:val="-6"/>
              </w:rPr>
            </m:ctrlPr>
          </m:sSubPr>
          <m:e>
            <m:r>
              <w:rPr>
                <w:rFonts w:ascii="Cambria Math" w:eastAsia="MS Mincho" w:hAnsi="Cambria Math" w:cs="Times New Roman"/>
                <w:spacing w:val="-6"/>
                <w:lang w:val="en-US"/>
              </w:rPr>
              <m:t>R</m:t>
            </m:r>
          </m:e>
          <m:sub>
            <m:r>
              <w:rPr>
                <w:rFonts w:ascii="Cambria Math" w:eastAsia="MS Mincho" w:hAnsi="Cambria Math" w:cs="Times New Roman"/>
                <w:spacing w:val="-6"/>
              </w:rPr>
              <m:t>ΣB</m:t>
            </m:r>
          </m:sub>
        </m:sSub>
      </m:oMath>
      <w:r w:rsidR="00C31F44" w:rsidRPr="00A33547">
        <w:rPr>
          <w:rFonts w:ascii="Times New Roman" w:eastAsia="MS Mincho" w:hAnsi="Times New Roman" w:cs="Times New Roman"/>
          <w:spacing w:val="-6"/>
          <w:lang w:val="en-US"/>
        </w:rPr>
        <w:t xml:space="preserve">, </w:t>
      </w:r>
      <m:oMath>
        <m:sSub>
          <m:sSubPr>
            <m:ctrlPr>
              <w:rPr>
                <w:rFonts w:ascii="Cambria Math" w:eastAsia="MS Mincho" w:hAnsi="Cambria Math" w:cs="Times New Roman"/>
                <w:i/>
                <w:spacing w:val="-6"/>
              </w:rPr>
            </m:ctrlPr>
          </m:sSubPr>
          <m:e>
            <m:r>
              <w:rPr>
                <w:rFonts w:ascii="Cambria Math" w:eastAsia="MS Mincho" w:hAnsi="Cambria Math" w:cs="Times New Roman"/>
                <w:spacing w:val="-6"/>
                <w:lang w:val="en-US"/>
              </w:rPr>
              <m:t>R</m:t>
            </m:r>
          </m:e>
          <m:sub>
            <m:r>
              <w:rPr>
                <w:rFonts w:ascii="Cambria Math" w:eastAsia="MS Mincho" w:hAnsi="Cambria Math" w:cs="Times New Roman"/>
                <w:spacing w:val="-6"/>
              </w:rPr>
              <m:t>ΣС</m:t>
            </m:r>
          </m:sub>
        </m:sSub>
      </m:oMath>
      <w:r w:rsidR="00C31F44" w:rsidRPr="00A33547">
        <w:rPr>
          <w:rFonts w:ascii="Times New Roman" w:eastAsia="MS Mincho" w:hAnsi="Times New Roman" w:cs="Times New Roman"/>
          <w:spacing w:val="-6"/>
          <w:lang w:val="en-US"/>
        </w:rPr>
        <w:t xml:space="preserve"> </w:t>
      </w:r>
      <w:r w:rsidRPr="00A33547">
        <w:rPr>
          <w:rFonts w:ascii="Times New Roman" w:eastAsia="MS Mincho" w:hAnsi="Times New Roman" w:cs="Times New Roman"/>
          <w:spacing w:val="-6"/>
          <w:lang w:val="en-US"/>
        </w:rPr>
        <w:t>in this article are assumed to be obtained by formula (1).</w:t>
      </w:r>
    </w:p>
    <w:p w14:paraId="743DDC76" w14:textId="531FBD22" w:rsidR="004E63FE" w:rsidRPr="00FE43ED" w:rsidRDefault="004E63FE" w:rsidP="00642EAB">
      <w:pPr>
        <w:tabs>
          <w:tab w:val="left" w:pos="567"/>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Expressions similar to expression (10) can be made to describe the insulation resistance of the wires of other phases. In this case, a system of three equations (11) containing three unknowns can be compiled, and each equation will contain two unknowns. </w:t>
      </w:r>
    </w:p>
    <w:p w14:paraId="374A8169" w14:textId="63FAF5F9" w:rsidR="00D85727" w:rsidRPr="00FE43ED" w:rsidRDefault="00D85727" w:rsidP="00A33547">
      <w:pPr>
        <w:tabs>
          <w:tab w:val="left" w:pos="3686"/>
          <w:tab w:val="left" w:pos="8505"/>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d>
          <m:dPr>
            <m:begChr m:val="{"/>
            <m:endChr m:val=""/>
            <m:ctrlPr>
              <w:rPr>
                <w:rFonts w:ascii="Cambria Math" w:eastAsia="MS Mincho" w:hAnsi="Cambria Math" w:cs="Times New Roman"/>
                <w:i/>
              </w:rPr>
            </m:ctrlPr>
          </m:dPr>
          <m:e>
            <m:eqArr>
              <m:eqArrPr>
                <m:ctrlPr>
                  <w:rPr>
                    <w:rFonts w:ascii="Cambria Math" w:eastAsia="MS Mincho" w:hAnsi="Cambria Math" w:cs="Times New Roman"/>
                    <w:i/>
                  </w:rPr>
                </m:ctrlPr>
              </m:eqArrPr>
              <m:e>
                <m:f>
                  <m:fPr>
                    <m:ctrlPr>
                      <w:rPr>
                        <w:rFonts w:ascii="Cambria Math" w:eastAsia="MS Mincho" w:hAnsi="Cambria Math" w:cs="Times New Roman"/>
                        <w:i/>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AB</m:t>
                        </m:r>
                      </m:sub>
                    </m:sSub>
                  </m:den>
                </m:f>
                <m:r>
                  <w:rPr>
                    <w:rFonts w:ascii="Cambria Math" w:eastAsia="MS Mincho" w:hAnsi="Cambria Math" w:cs="Times New Roman"/>
                    <w:lang w:val="en-US"/>
                  </w:rPr>
                  <m:t>=X-</m:t>
                </m:r>
                <m:f>
                  <m:fPr>
                    <m:ctrlPr>
                      <w:rPr>
                        <w:rFonts w:ascii="Cambria Math" w:eastAsia="MS Mincho" w:hAnsi="Cambria Math" w:cs="Times New Roman"/>
                        <w:i/>
                        <w:lang w:val="en-US"/>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lang w:val="en-US"/>
                          </w:rPr>
                          <m:t>A</m:t>
                        </m:r>
                        <m:r>
                          <w:rPr>
                            <w:rFonts w:ascii="Cambria Math" w:eastAsia="MS Mincho" w:hAnsi="Cambria Math" w:cs="Times New Roman"/>
                          </w:rPr>
                          <m:t>C</m:t>
                        </m:r>
                      </m:sub>
                    </m:sSub>
                  </m:den>
                </m:f>
              </m:e>
              <m:e>
                <m:f>
                  <m:fPr>
                    <m:ctrlPr>
                      <w:rPr>
                        <w:rFonts w:ascii="Cambria Math" w:eastAsia="MS Mincho" w:hAnsi="Cambria Math" w:cs="Times New Roman"/>
                        <w:i/>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AB</m:t>
                        </m:r>
                      </m:sub>
                    </m:sSub>
                  </m:den>
                </m:f>
                <m:r>
                  <w:rPr>
                    <w:rFonts w:ascii="Cambria Math" w:eastAsia="MS Mincho" w:hAnsi="Cambria Math" w:cs="Times New Roman"/>
                    <w:lang w:val="en-US"/>
                  </w:rPr>
                  <m:t>=Y-</m:t>
                </m:r>
                <m:f>
                  <m:fPr>
                    <m:ctrlPr>
                      <w:rPr>
                        <w:rFonts w:ascii="Cambria Math" w:eastAsia="MS Mincho" w:hAnsi="Cambria Math" w:cs="Times New Roman"/>
                        <w:i/>
                        <w:lang w:val="en-US"/>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lang w:val="en-US"/>
                          </w:rPr>
                          <m:t>B</m:t>
                        </m:r>
                        <m:r>
                          <w:rPr>
                            <w:rFonts w:ascii="Cambria Math" w:eastAsia="MS Mincho" w:hAnsi="Cambria Math" w:cs="Times New Roman"/>
                          </w:rPr>
                          <m:t>C</m:t>
                        </m:r>
                      </m:sub>
                    </m:sSub>
                  </m:den>
                </m:f>
                <m:ctrlPr>
                  <w:rPr>
                    <w:rFonts w:ascii="Cambria Math" w:eastAsia="Cambria Math" w:hAnsi="Cambria Math" w:cs="Times New Roman"/>
                    <w:i/>
                  </w:rPr>
                </m:ctrlPr>
              </m:e>
              <m:e>
                <m:f>
                  <m:fPr>
                    <m:ctrlPr>
                      <w:rPr>
                        <w:rFonts w:ascii="Cambria Math" w:eastAsia="MS Mincho" w:hAnsi="Cambria Math" w:cs="Times New Roman"/>
                        <w:i/>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AC</m:t>
                        </m:r>
                      </m:sub>
                    </m:sSub>
                  </m:den>
                </m:f>
                <m:r>
                  <w:rPr>
                    <w:rFonts w:ascii="Cambria Math" w:eastAsia="MS Mincho" w:hAnsi="Cambria Math" w:cs="Times New Roman"/>
                    <w:lang w:val="en-US"/>
                  </w:rPr>
                  <m:t>=Z-</m:t>
                </m:r>
                <m:f>
                  <m:fPr>
                    <m:ctrlPr>
                      <w:rPr>
                        <w:rFonts w:ascii="Cambria Math" w:eastAsia="MS Mincho" w:hAnsi="Cambria Math" w:cs="Times New Roman"/>
                        <w:i/>
                        <w:lang w:val="en-US"/>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lang w:val="en-US"/>
                          </w:rPr>
                          <m:t>B</m:t>
                        </m:r>
                        <m:r>
                          <w:rPr>
                            <w:rFonts w:ascii="Cambria Math" w:eastAsia="MS Mincho" w:hAnsi="Cambria Math" w:cs="Times New Roman"/>
                          </w:rPr>
                          <m:t>C</m:t>
                        </m:r>
                      </m:sub>
                    </m:sSub>
                  </m:den>
                </m:f>
              </m:e>
            </m:eqArr>
          </m:e>
        </m:d>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(1</w:t>
      </w:r>
      <w:r w:rsidR="00C31F44" w:rsidRPr="00FE43ED">
        <w:rPr>
          <w:rFonts w:ascii="Times New Roman" w:eastAsia="MS Mincho" w:hAnsi="Times New Roman" w:cs="Times New Roman"/>
          <w:lang w:val="en-US"/>
        </w:rPr>
        <w:t>1</w:t>
      </w:r>
      <w:r w:rsidRPr="00FE43ED">
        <w:rPr>
          <w:rFonts w:ascii="Times New Roman" w:eastAsia="MS Mincho" w:hAnsi="Times New Roman" w:cs="Times New Roman"/>
          <w:lang w:val="en-US"/>
        </w:rPr>
        <w:t>)</w:t>
      </w:r>
    </w:p>
    <w:p w14:paraId="40536486" w14:textId="317E79CF" w:rsidR="00D85727" w:rsidRPr="00FE43ED" w:rsidRDefault="00494DFE"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spacing w:val="-4"/>
          <w:lang w:val="en-US"/>
        </w:rPr>
        <w:t>where</w:t>
      </w:r>
      <w:r w:rsidR="00D85727" w:rsidRPr="00FE43ED">
        <w:rPr>
          <w:rFonts w:ascii="Times New Roman" w:eastAsia="MS Mincho" w:hAnsi="Times New Roman" w:cs="Times New Roman"/>
          <w:lang w:val="en-US"/>
        </w:rPr>
        <w:tab/>
      </w:r>
      <m:oMath>
        <m:r>
          <w:rPr>
            <w:rFonts w:ascii="Cambria Math" w:eastAsia="MS Mincho" w:hAnsi="Cambria Math" w:cs="Times New Roman"/>
          </w:rPr>
          <m:t>X</m:t>
        </m:r>
      </m:oMath>
      <w:r w:rsidR="00D85727" w:rsidRPr="00FE43ED">
        <w:rPr>
          <w:rFonts w:ascii="Times New Roman" w:eastAsia="MS Mincho" w:hAnsi="Times New Roman" w:cs="Times New Roman"/>
          <w:lang w:val="en-US"/>
        </w:rPr>
        <w:t xml:space="preserve"> – </w:t>
      </w:r>
      <w:r w:rsidR="00AE59D1" w:rsidRPr="00FE43ED">
        <w:rPr>
          <w:rFonts w:ascii="Times New Roman" w:eastAsia="MS Mincho" w:hAnsi="Times New Roman" w:cs="Times New Roman"/>
          <w:lang w:val="en-US"/>
        </w:rPr>
        <w:t xml:space="preserve">numerical value of the expression </w:t>
      </w:r>
      <m:oMath>
        <m:r>
          <w:rPr>
            <w:rFonts w:ascii="Cambria Math" w:eastAsia="MS Mincho" w:hAnsi="Cambria Math" w:cs="Times New Roman"/>
          </w:rPr>
          <m:t>X</m:t>
        </m:r>
        <m:r>
          <w:rPr>
            <w:rFonts w:ascii="Cambria Math" w:eastAsia="MS Mincho" w:hAnsi="Cambria Math" w:cs="Times New Roman"/>
            <w:lang w:val="en-US"/>
          </w:rPr>
          <m:t>=</m:t>
        </m:r>
        <m:f>
          <m:fPr>
            <m:ctrlPr>
              <w:rPr>
                <w:rFonts w:ascii="Cambria Math" w:eastAsia="MS Mincho" w:hAnsi="Cambria Math" w:cs="Times New Roman"/>
                <w:i/>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ΣA</m:t>
                </m:r>
              </m:sub>
            </m:sSub>
          </m:den>
        </m:f>
        <m:r>
          <w:rPr>
            <w:rFonts w:ascii="Cambria Math" w:eastAsia="MS Mincho" w:hAnsi="Cambria Math" w:cs="Times New Roman"/>
            <w:lang w:val="en-US"/>
          </w:rPr>
          <m:t>-</m:t>
        </m:r>
        <m:f>
          <m:fPr>
            <m:ctrlPr>
              <w:rPr>
                <w:rFonts w:ascii="Cambria Math" w:eastAsia="MS Mincho" w:hAnsi="Cambria Math" w:cs="Times New Roman"/>
                <w:i/>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m:t>
                </m:r>
                <m:r>
                  <w:rPr>
                    <w:rFonts w:ascii="Cambria Math" w:eastAsia="MS Mincho" w:hAnsi="Cambria Math" w:cs="Times New Roman"/>
                    <w:lang w:val="en-US"/>
                  </w:rPr>
                  <m:t>0</m:t>
                </m:r>
              </m:sub>
            </m:sSub>
          </m:den>
        </m:f>
      </m:oMath>
      <w:r w:rsidR="00D85727" w:rsidRPr="00FE43ED">
        <w:rPr>
          <w:rFonts w:ascii="Times New Roman" w:eastAsia="MS Mincho" w:hAnsi="Times New Roman" w:cs="Times New Roman"/>
          <w:lang w:val="en-US"/>
        </w:rPr>
        <w:t xml:space="preserve"> , </w:t>
      </w:r>
      <w:r w:rsidR="00AE59D1" w:rsidRPr="00FE43ED">
        <w:rPr>
          <w:rFonts w:ascii="Times New Roman" w:eastAsia="MS Mincho" w:hAnsi="Times New Roman" w:cs="Times New Roman"/>
          <w:lang w:val="en-US"/>
        </w:rPr>
        <w:t>MOhm</w:t>
      </w:r>
      <w:r w:rsidR="00D85727" w:rsidRPr="00FE43ED">
        <w:rPr>
          <w:rFonts w:ascii="Times New Roman" w:eastAsia="MS Mincho" w:hAnsi="Times New Roman" w:cs="Times New Roman"/>
          <w:lang w:val="en-US"/>
        </w:rPr>
        <w:t>;</w:t>
      </w:r>
    </w:p>
    <w:p w14:paraId="67CF4858" w14:textId="2AFC3F13" w:rsidR="00C31F44" w:rsidRPr="00FE43ED" w:rsidRDefault="00C31F44"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r>
          <w:rPr>
            <w:rFonts w:ascii="Cambria Math" w:eastAsia="MS Mincho" w:hAnsi="Cambria Math" w:cs="Times New Roman"/>
          </w:rPr>
          <m:t>Y</m:t>
        </m:r>
      </m:oMath>
      <w:r w:rsidRPr="00FE43ED">
        <w:rPr>
          <w:rFonts w:ascii="Times New Roman" w:eastAsia="MS Mincho" w:hAnsi="Times New Roman" w:cs="Times New Roman"/>
          <w:lang w:val="en-US"/>
        </w:rPr>
        <w:t xml:space="preserve"> – </w:t>
      </w:r>
      <w:r w:rsidR="00AE59D1" w:rsidRPr="00FE43ED">
        <w:rPr>
          <w:rFonts w:ascii="Times New Roman" w:eastAsia="MS Mincho" w:hAnsi="Times New Roman" w:cs="Times New Roman"/>
          <w:lang w:val="en-US"/>
        </w:rPr>
        <w:t>numerical value of the expression</w:t>
      </w:r>
      <w:r w:rsidRPr="00FE43ED">
        <w:rPr>
          <w:rFonts w:ascii="Times New Roman" w:eastAsia="MS Mincho" w:hAnsi="Times New Roman" w:cs="Times New Roman"/>
          <w:lang w:val="en-US"/>
        </w:rPr>
        <w:t xml:space="preserve"> </w:t>
      </w:r>
      <m:oMath>
        <m:r>
          <w:rPr>
            <w:rFonts w:ascii="Cambria Math" w:eastAsia="MS Mincho" w:hAnsi="Cambria Math" w:cs="Times New Roman"/>
          </w:rPr>
          <m:t>Y</m:t>
        </m:r>
        <m:r>
          <w:rPr>
            <w:rFonts w:ascii="Cambria Math" w:eastAsia="MS Mincho" w:hAnsi="Cambria Math" w:cs="Times New Roman"/>
            <w:lang w:val="en-US"/>
          </w:rPr>
          <m:t>=</m:t>
        </m:r>
        <m:f>
          <m:fPr>
            <m:ctrlPr>
              <w:rPr>
                <w:rFonts w:ascii="Cambria Math" w:eastAsia="MS Mincho" w:hAnsi="Cambria Math" w:cs="Times New Roman"/>
                <w:i/>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ΣB</m:t>
                </m:r>
              </m:sub>
            </m:sSub>
          </m:den>
        </m:f>
        <m:r>
          <w:rPr>
            <w:rFonts w:ascii="Cambria Math" w:eastAsia="MS Mincho" w:hAnsi="Cambria Math" w:cs="Times New Roman"/>
            <w:lang w:val="en-US"/>
          </w:rPr>
          <m:t>-</m:t>
        </m:r>
        <m:f>
          <m:fPr>
            <m:ctrlPr>
              <w:rPr>
                <w:rFonts w:ascii="Cambria Math" w:eastAsia="MS Mincho" w:hAnsi="Cambria Math" w:cs="Times New Roman"/>
                <w:i/>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B</m:t>
                </m:r>
                <m:r>
                  <w:rPr>
                    <w:rFonts w:ascii="Cambria Math" w:eastAsia="MS Mincho" w:hAnsi="Cambria Math" w:cs="Times New Roman"/>
                    <w:lang w:val="en-US"/>
                  </w:rPr>
                  <m:t>0</m:t>
                </m:r>
              </m:sub>
            </m:sSub>
          </m:den>
        </m:f>
      </m:oMath>
      <w:r w:rsidRPr="00FE43ED">
        <w:rPr>
          <w:rFonts w:ascii="Times New Roman" w:eastAsia="MS Mincho" w:hAnsi="Times New Roman" w:cs="Times New Roman"/>
          <w:lang w:val="en-US"/>
        </w:rPr>
        <w:t xml:space="preserve"> , </w:t>
      </w:r>
      <w:r w:rsidR="00AE59D1" w:rsidRPr="00FE43ED">
        <w:rPr>
          <w:rFonts w:ascii="Times New Roman" w:eastAsia="MS Mincho" w:hAnsi="Times New Roman" w:cs="Times New Roman"/>
          <w:lang w:val="en-US"/>
        </w:rPr>
        <w:t>MOhm</w:t>
      </w:r>
      <w:r w:rsidRPr="00FE43ED">
        <w:rPr>
          <w:rFonts w:ascii="Times New Roman" w:eastAsia="MS Mincho" w:hAnsi="Times New Roman" w:cs="Times New Roman"/>
          <w:lang w:val="en-US"/>
        </w:rPr>
        <w:t>;</w:t>
      </w:r>
    </w:p>
    <w:p w14:paraId="452B5C66" w14:textId="5752D458" w:rsidR="00C31F44" w:rsidRPr="00FE43ED" w:rsidRDefault="00C31F44"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r>
          <w:rPr>
            <w:rFonts w:ascii="Cambria Math" w:eastAsia="MS Mincho" w:hAnsi="Cambria Math" w:cs="Times New Roman"/>
          </w:rPr>
          <m:t>Z</m:t>
        </m:r>
      </m:oMath>
      <w:r w:rsidRPr="00FE43ED">
        <w:rPr>
          <w:rFonts w:ascii="Times New Roman" w:eastAsia="MS Mincho" w:hAnsi="Times New Roman" w:cs="Times New Roman"/>
          <w:lang w:val="en-US"/>
        </w:rPr>
        <w:t xml:space="preserve"> – </w:t>
      </w:r>
      <w:r w:rsidR="00AE59D1" w:rsidRPr="00FE43ED">
        <w:rPr>
          <w:rFonts w:ascii="Times New Roman" w:eastAsia="MS Mincho" w:hAnsi="Times New Roman" w:cs="Times New Roman"/>
          <w:lang w:val="en-US"/>
        </w:rPr>
        <w:t>numerical value of the expression</w:t>
      </w:r>
      <w:r w:rsidRPr="00FE43ED">
        <w:rPr>
          <w:rFonts w:ascii="Times New Roman" w:eastAsia="MS Mincho" w:hAnsi="Times New Roman" w:cs="Times New Roman"/>
          <w:lang w:val="en-US"/>
        </w:rPr>
        <w:t xml:space="preserve"> </w:t>
      </w:r>
      <m:oMath>
        <m:r>
          <w:rPr>
            <w:rFonts w:ascii="Cambria Math" w:eastAsia="MS Mincho" w:hAnsi="Cambria Math" w:cs="Times New Roman"/>
          </w:rPr>
          <m:t>Z</m:t>
        </m:r>
        <m:r>
          <w:rPr>
            <w:rFonts w:ascii="Cambria Math" w:eastAsia="MS Mincho" w:hAnsi="Cambria Math" w:cs="Times New Roman"/>
            <w:lang w:val="en-US"/>
          </w:rPr>
          <m:t>=</m:t>
        </m:r>
        <m:f>
          <m:fPr>
            <m:ctrlPr>
              <w:rPr>
                <w:rFonts w:ascii="Cambria Math" w:eastAsia="MS Mincho" w:hAnsi="Cambria Math" w:cs="Times New Roman"/>
                <w:i/>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ΣC</m:t>
                </m:r>
              </m:sub>
            </m:sSub>
          </m:den>
        </m:f>
        <m:r>
          <w:rPr>
            <w:rFonts w:ascii="Cambria Math" w:eastAsia="MS Mincho" w:hAnsi="Cambria Math" w:cs="Times New Roman"/>
            <w:lang w:val="en-US"/>
          </w:rPr>
          <m:t>-</m:t>
        </m:r>
        <m:f>
          <m:fPr>
            <m:ctrlPr>
              <w:rPr>
                <w:rFonts w:ascii="Cambria Math" w:eastAsia="MS Mincho" w:hAnsi="Cambria Math" w:cs="Times New Roman"/>
                <w:i/>
              </w:rPr>
            </m:ctrlPr>
          </m:fPr>
          <m:num>
            <m:r>
              <w:rPr>
                <w:rFonts w:ascii="Cambria Math" w:eastAsia="MS Mincho" w:hAnsi="Cambria Math" w:cs="Times New Roman"/>
                <w:lang w:val="en-US"/>
              </w:rPr>
              <m:t>1</m:t>
            </m:r>
          </m:num>
          <m:den>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C</m:t>
                </m:r>
                <m:r>
                  <w:rPr>
                    <w:rFonts w:ascii="Cambria Math" w:eastAsia="MS Mincho" w:hAnsi="Cambria Math" w:cs="Times New Roman"/>
                    <w:lang w:val="en-US"/>
                  </w:rPr>
                  <m:t>0</m:t>
                </m:r>
              </m:sub>
            </m:sSub>
          </m:den>
        </m:f>
      </m:oMath>
      <w:r w:rsidRPr="00FE43ED">
        <w:rPr>
          <w:rFonts w:ascii="Times New Roman" w:eastAsia="MS Mincho" w:hAnsi="Times New Roman" w:cs="Times New Roman"/>
          <w:lang w:val="en-US"/>
        </w:rPr>
        <w:t xml:space="preserve"> , </w:t>
      </w:r>
      <w:r w:rsidR="00AE59D1" w:rsidRPr="00FE43ED">
        <w:rPr>
          <w:rFonts w:ascii="Times New Roman" w:eastAsia="MS Mincho" w:hAnsi="Times New Roman" w:cs="Times New Roman"/>
          <w:lang w:val="en-US"/>
        </w:rPr>
        <w:t>MOhm</w:t>
      </w:r>
      <w:r w:rsidRPr="00FE43ED">
        <w:rPr>
          <w:rFonts w:ascii="Times New Roman" w:eastAsia="MS Mincho" w:hAnsi="Times New Roman" w:cs="Times New Roman"/>
          <w:lang w:val="en-US"/>
        </w:rPr>
        <w:t>.</w:t>
      </w:r>
    </w:p>
    <w:p w14:paraId="0D07FB8A" w14:textId="19101933" w:rsidR="00AE59D1" w:rsidRPr="00FE43ED" w:rsidRDefault="00AE59D1" w:rsidP="00642EAB">
      <w:pPr>
        <w:tabs>
          <w:tab w:val="left" w:pos="567"/>
          <w:tab w:val="left" w:pos="3828"/>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The solution of this system is three expressions (12, 13, 14) that uniquely determine the insulation resistance between the </w:t>
      </w:r>
      <w:r w:rsidR="00B562A6" w:rsidRPr="00FE43ED">
        <w:rPr>
          <w:rFonts w:ascii="Times New Roman" w:eastAsia="MS Mincho" w:hAnsi="Times New Roman" w:cs="Times New Roman"/>
          <w:lang w:val="en-US"/>
        </w:rPr>
        <w:t>wires</w:t>
      </w:r>
      <w:r w:rsidRPr="00FE43ED">
        <w:rPr>
          <w:rFonts w:ascii="Times New Roman" w:eastAsia="MS Mincho" w:hAnsi="Times New Roman" w:cs="Times New Roman"/>
          <w:lang w:val="en-US"/>
        </w:rPr>
        <w:t xml:space="preserve"> based on certain values</w:t>
      </w:r>
      <w:r w:rsidR="00B562A6" w:rsidRPr="00FE43ED">
        <w:rPr>
          <w:rFonts w:ascii="Times New Roman" w:eastAsia="MS Mincho" w:hAnsi="Times New Roman" w:cs="Times New Roman"/>
          <w:lang w:val="en-US"/>
        </w:rPr>
        <w:t xml:space="preserve"> of the insulation resistance between</w:t>
      </w:r>
      <w:r w:rsidRPr="00FE43ED">
        <w:rPr>
          <w:rFonts w:ascii="Times New Roman" w:eastAsia="MS Mincho" w:hAnsi="Times New Roman" w:cs="Times New Roman"/>
          <w:lang w:val="en-US"/>
        </w:rPr>
        <w:t xml:space="preserve"> the </w:t>
      </w:r>
      <w:r w:rsidR="004072FF" w:rsidRPr="00FE43ED">
        <w:rPr>
          <w:rFonts w:ascii="Times New Roman" w:eastAsia="MS Mincho" w:hAnsi="Times New Roman" w:cs="Times New Roman"/>
          <w:lang w:val="en-US"/>
        </w:rPr>
        <w:t>wire</w:t>
      </w:r>
      <w:r w:rsidRPr="00FE43ED">
        <w:rPr>
          <w:rFonts w:ascii="Times New Roman" w:eastAsia="MS Mincho" w:hAnsi="Times New Roman" w:cs="Times New Roman"/>
          <w:lang w:val="en-US"/>
        </w:rPr>
        <w:t xml:space="preserve"> </w:t>
      </w:r>
      <w:r w:rsidR="00B562A6" w:rsidRPr="00FE43ED">
        <w:rPr>
          <w:rFonts w:ascii="Times New Roman" w:eastAsia="MS Mincho" w:hAnsi="Times New Roman" w:cs="Times New Roman"/>
          <w:lang w:val="en-US"/>
        </w:rPr>
        <w:t xml:space="preserve">and sheath </w:t>
      </w:r>
      <w:r w:rsidRPr="00FE43ED">
        <w:rPr>
          <w:rFonts w:ascii="Times New Roman" w:eastAsia="MS Mincho" w:hAnsi="Times New Roman" w:cs="Times New Roman"/>
          <w:lang w:val="en-US"/>
        </w:rPr>
        <w:t xml:space="preserve">and the final insulation resistance </w:t>
      </w:r>
      <w:r w:rsidR="00B562A6" w:rsidRPr="00FE43ED">
        <w:rPr>
          <w:rFonts w:ascii="Times New Roman" w:eastAsia="MS Mincho" w:hAnsi="Times New Roman" w:cs="Times New Roman"/>
          <w:lang w:val="en-US"/>
        </w:rPr>
        <w:t>between</w:t>
      </w:r>
      <w:r w:rsidRPr="00FE43ED">
        <w:rPr>
          <w:rFonts w:ascii="Times New Roman" w:eastAsia="MS Mincho" w:hAnsi="Times New Roman" w:cs="Times New Roman"/>
          <w:lang w:val="en-US"/>
        </w:rPr>
        <w:t xml:space="preserve"> the </w:t>
      </w:r>
      <w:r w:rsidR="00B562A6" w:rsidRPr="00FE43ED">
        <w:rPr>
          <w:rFonts w:ascii="Times New Roman" w:eastAsia="MS Mincho" w:hAnsi="Times New Roman" w:cs="Times New Roman"/>
          <w:lang w:val="en-US"/>
        </w:rPr>
        <w:t>wire</w:t>
      </w:r>
      <w:r w:rsidRPr="00FE43ED">
        <w:rPr>
          <w:rFonts w:ascii="Times New Roman" w:eastAsia="MS Mincho" w:hAnsi="Times New Roman" w:cs="Times New Roman"/>
          <w:lang w:val="en-US"/>
        </w:rPr>
        <w:t xml:space="preserve"> </w:t>
      </w:r>
      <w:r w:rsidR="00B562A6" w:rsidRPr="00FE43ED">
        <w:rPr>
          <w:rFonts w:ascii="Times New Roman" w:eastAsia="MS Mincho" w:hAnsi="Times New Roman" w:cs="Times New Roman"/>
          <w:lang w:val="en-US"/>
        </w:rPr>
        <w:t>and</w:t>
      </w:r>
      <w:r w:rsidRPr="00FE43ED">
        <w:rPr>
          <w:rFonts w:ascii="Times New Roman" w:eastAsia="MS Mincho" w:hAnsi="Times New Roman" w:cs="Times New Roman"/>
          <w:lang w:val="en-US"/>
        </w:rPr>
        <w:t xml:space="preserve"> </w:t>
      </w:r>
      <w:r w:rsidR="00B63C5A" w:rsidRPr="00FE43ED">
        <w:rPr>
          <w:rFonts w:ascii="Times New Roman" w:eastAsia="MS Mincho" w:hAnsi="Times New Roman" w:cs="Times New Roman"/>
          <w:lang w:val="en-US"/>
        </w:rPr>
        <w:t xml:space="preserve">sheath </w:t>
      </w:r>
      <w:r w:rsidRPr="00FE43ED">
        <w:rPr>
          <w:rFonts w:ascii="Times New Roman" w:eastAsia="MS Mincho" w:hAnsi="Times New Roman" w:cs="Times New Roman"/>
          <w:lang w:val="en-US"/>
        </w:rPr>
        <w:t>and</w:t>
      </w:r>
      <w:r w:rsidR="00B63C5A" w:rsidRPr="00FE43ED">
        <w:rPr>
          <w:rFonts w:ascii="Times New Roman" w:eastAsia="MS Mincho" w:hAnsi="Times New Roman" w:cs="Times New Roman"/>
          <w:lang w:val="en-US"/>
        </w:rPr>
        <w:t xml:space="preserve"> between wire and</w:t>
      </w:r>
      <w:r w:rsidRPr="00FE43ED">
        <w:rPr>
          <w:rFonts w:ascii="Times New Roman" w:eastAsia="MS Mincho" w:hAnsi="Times New Roman" w:cs="Times New Roman"/>
          <w:lang w:val="en-US"/>
        </w:rPr>
        <w:t xml:space="preserve"> two other </w:t>
      </w:r>
      <w:r w:rsidR="00B562A6" w:rsidRPr="00FE43ED">
        <w:rPr>
          <w:rFonts w:ascii="Times New Roman" w:eastAsia="MS Mincho" w:hAnsi="Times New Roman" w:cs="Times New Roman"/>
          <w:lang w:val="en-US"/>
        </w:rPr>
        <w:t>wires</w:t>
      </w:r>
      <w:r w:rsidRPr="00FE43ED">
        <w:rPr>
          <w:rFonts w:ascii="Times New Roman" w:eastAsia="MS Mincho" w:hAnsi="Times New Roman" w:cs="Times New Roman"/>
          <w:lang w:val="en-US"/>
        </w:rPr>
        <w:t>.</w:t>
      </w:r>
    </w:p>
    <w:p w14:paraId="014EC5E7" w14:textId="04E361C0" w:rsidR="00416185" w:rsidRPr="00FE43ED" w:rsidRDefault="00416185" w:rsidP="00A33547">
      <w:pPr>
        <w:tabs>
          <w:tab w:val="left" w:pos="3828"/>
          <w:tab w:val="left" w:pos="8505"/>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AB</m:t>
            </m:r>
          </m:sub>
        </m:sSub>
        <m:r>
          <w:rPr>
            <w:rFonts w:ascii="Cambria Math" w:eastAsia="MS Mincho" w:hAnsi="Cambria Math" w:cs="Times New Roman"/>
            <w:lang w:val="en-US"/>
          </w:rPr>
          <m:t>=</m:t>
        </m:r>
        <m:f>
          <m:fPr>
            <m:ctrlPr>
              <w:rPr>
                <w:rFonts w:ascii="Cambria Math" w:eastAsia="MS Mincho" w:hAnsi="Cambria Math" w:cs="Times New Roman"/>
                <w:i/>
              </w:rPr>
            </m:ctrlPr>
          </m:fPr>
          <m:num>
            <m:r>
              <w:rPr>
                <w:rFonts w:ascii="Cambria Math" w:eastAsia="MS Mincho" w:hAnsi="Cambria Math" w:cs="Times New Roman"/>
                <w:lang w:val="en-US"/>
              </w:rPr>
              <m:t>2</m:t>
            </m:r>
          </m:num>
          <m:den>
            <m:r>
              <w:rPr>
                <w:rFonts w:ascii="Cambria Math" w:eastAsia="MS Mincho" w:hAnsi="Cambria Math" w:cs="Times New Roman"/>
                <w:lang w:val="en-US"/>
              </w:rPr>
              <m:t>X+Y-Z</m:t>
            </m:r>
          </m:den>
        </m:f>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(12)</w:t>
      </w:r>
    </w:p>
    <w:p w14:paraId="7F2CC28E" w14:textId="18222A67" w:rsidR="00416185" w:rsidRPr="00FE43ED" w:rsidRDefault="00416185" w:rsidP="00A33547">
      <w:pPr>
        <w:tabs>
          <w:tab w:val="left" w:pos="3828"/>
          <w:tab w:val="left" w:pos="8505"/>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BC</m:t>
            </m:r>
          </m:sub>
        </m:sSub>
        <m:r>
          <w:rPr>
            <w:rFonts w:ascii="Cambria Math" w:eastAsia="MS Mincho" w:hAnsi="Cambria Math" w:cs="Times New Roman"/>
            <w:lang w:val="en-US"/>
          </w:rPr>
          <m:t>=</m:t>
        </m:r>
        <m:f>
          <m:fPr>
            <m:ctrlPr>
              <w:rPr>
                <w:rFonts w:ascii="Cambria Math" w:eastAsia="MS Mincho" w:hAnsi="Cambria Math" w:cs="Times New Roman"/>
                <w:i/>
              </w:rPr>
            </m:ctrlPr>
          </m:fPr>
          <m:num>
            <m:r>
              <w:rPr>
                <w:rFonts w:ascii="Cambria Math" w:eastAsia="MS Mincho" w:hAnsi="Cambria Math" w:cs="Times New Roman"/>
                <w:lang w:val="en-US"/>
              </w:rPr>
              <m:t>2</m:t>
            </m:r>
          </m:num>
          <m:den>
            <m:r>
              <w:rPr>
                <w:rFonts w:ascii="Cambria Math" w:eastAsia="MS Mincho" w:hAnsi="Cambria Math" w:cs="Times New Roman"/>
                <w:lang w:val="en-US"/>
              </w:rPr>
              <m:t>Y-X-Z</m:t>
            </m:r>
          </m:den>
        </m:f>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(13)</w:t>
      </w:r>
    </w:p>
    <w:p w14:paraId="1FACA0E2" w14:textId="5DEF9D20" w:rsidR="00416185" w:rsidRPr="00FE43ED" w:rsidRDefault="00416185" w:rsidP="00A33547">
      <w:pPr>
        <w:tabs>
          <w:tab w:val="left" w:pos="3828"/>
          <w:tab w:val="left" w:pos="8505"/>
        </w:tabs>
        <w:suppressAutoHyphens/>
        <w:spacing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ab/>
      </w:r>
      <m:oMath>
        <m:sSub>
          <m:sSubPr>
            <m:ctrlPr>
              <w:rPr>
                <w:rFonts w:ascii="Cambria Math" w:eastAsia="MS Mincho" w:hAnsi="Cambria Math" w:cs="Times New Roman"/>
                <w:i/>
              </w:rPr>
            </m:ctrlPr>
          </m:sSubPr>
          <m:e>
            <m:r>
              <w:rPr>
                <w:rFonts w:ascii="Cambria Math" w:eastAsia="MS Mincho" w:hAnsi="Cambria Math" w:cs="Times New Roman"/>
              </w:rPr>
              <m:t>R</m:t>
            </m:r>
          </m:e>
          <m:sub>
            <m:r>
              <w:rPr>
                <w:rFonts w:ascii="Cambria Math" w:eastAsia="MS Mincho" w:hAnsi="Cambria Math" w:cs="Times New Roman"/>
              </w:rPr>
              <m:t>AC</m:t>
            </m:r>
          </m:sub>
        </m:sSub>
        <m:r>
          <w:rPr>
            <w:rFonts w:ascii="Cambria Math" w:eastAsia="MS Mincho" w:hAnsi="Cambria Math" w:cs="Times New Roman"/>
            <w:lang w:val="en-US"/>
          </w:rPr>
          <m:t>=</m:t>
        </m:r>
        <m:f>
          <m:fPr>
            <m:ctrlPr>
              <w:rPr>
                <w:rFonts w:ascii="Cambria Math" w:eastAsia="MS Mincho" w:hAnsi="Cambria Math" w:cs="Times New Roman"/>
                <w:i/>
              </w:rPr>
            </m:ctrlPr>
          </m:fPr>
          <m:num>
            <m:r>
              <w:rPr>
                <w:rFonts w:ascii="Cambria Math" w:eastAsia="MS Mincho" w:hAnsi="Cambria Math" w:cs="Times New Roman"/>
                <w:lang w:val="en-US"/>
              </w:rPr>
              <m:t>2</m:t>
            </m:r>
          </m:num>
          <m:den>
            <m:r>
              <w:rPr>
                <w:rFonts w:ascii="Cambria Math" w:eastAsia="MS Mincho" w:hAnsi="Cambria Math" w:cs="Times New Roman"/>
                <w:lang w:val="en-US"/>
              </w:rPr>
              <m:t>Z-Y+X</m:t>
            </m:r>
          </m:den>
        </m:f>
      </m:oMath>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t>(1</w:t>
      </w:r>
      <w:r w:rsidR="00BF4B5D" w:rsidRPr="00FE43ED">
        <w:rPr>
          <w:rFonts w:ascii="Times New Roman" w:eastAsia="MS Mincho" w:hAnsi="Times New Roman" w:cs="Times New Roman"/>
          <w:lang w:val="en-US"/>
        </w:rPr>
        <w:t>4</w:t>
      </w:r>
      <w:r w:rsidRPr="00FE43ED">
        <w:rPr>
          <w:rFonts w:ascii="Times New Roman" w:eastAsia="MS Mincho" w:hAnsi="Times New Roman" w:cs="Times New Roman"/>
          <w:lang w:val="en-US"/>
        </w:rPr>
        <w:t>)</w:t>
      </w:r>
    </w:p>
    <w:p w14:paraId="69094E25" w14:textId="254AC952" w:rsidR="00416185" w:rsidRPr="00FE43ED" w:rsidRDefault="004072FF" w:rsidP="00642EAB">
      <w:pPr>
        <w:tabs>
          <w:tab w:val="left" w:pos="567"/>
          <w:tab w:val="left" w:pos="3828"/>
          <w:tab w:val="left" w:pos="8505"/>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Th</w:t>
      </w:r>
      <w:r w:rsidR="00B63C5A" w:rsidRPr="00FE43ED">
        <w:rPr>
          <w:rFonts w:ascii="Times New Roman" w:eastAsia="MS Mincho" w:hAnsi="Times New Roman" w:cs="Times New Roman"/>
          <w:lang w:val="en-US"/>
        </w:rPr>
        <w:t>erefore</w:t>
      </w:r>
      <w:r w:rsidRPr="00FE43ED">
        <w:rPr>
          <w:rFonts w:ascii="Times New Roman" w:eastAsia="MS Mincho" w:hAnsi="Times New Roman" w:cs="Times New Roman"/>
          <w:lang w:val="en-US"/>
        </w:rPr>
        <w:t>, within the proposed method, it becomes possible to determine separately the values of insula</w:t>
      </w:r>
      <w:r w:rsidR="005919CB" w:rsidRPr="00FE43ED">
        <w:rPr>
          <w:rFonts w:ascii="Times New Roman" w:eastAsia="MS Mincho" w:hAnsi="Times New Roman" w:cs="Times New Roman"/>
          <w:lang w:val="en-US"/>
        </w:rPr>
        <w:t>tion resistances between the wires and between the wi</w:t>
      </w:r>
      <w:r w:rsidRPr="00FE43ED">
        <w:rPr>
          <w:rFonts w:ascii="Times New Roman" w:eastAsia="MS Mincho" w:hAnsi="Times New Roman" w:cs="Times New Roman"/>
          <w:lang w:val="en-US"/>
        </w:rPr>
        <w:t>res and the she</w:t>
      </w:r>
      <w:r w:rsidR="005919CB" w:rsidRPr="00FE43ED">
        <w:rPr>
          <w:rFonts w:ascii="Times New Roman" w:eastAsia="MS Mincho" w:hAnsi="Times New Roman" w:cs="Times New Roman"/>
          <w:lang w:val="en-US"/>
        </w:rPr>
        <w:t>ath</w:t>
      </w:r>
      <w:r w:rsidRPr="00FE43ED">
        <w:rPr>
          <w:rFonts w:ascii="Times New Roman" w:eastAsia="MS Mincho" w:hAnsi="Times New Roman" w:cs="Times New Roman"/>
          <w:lang w:val="en-US"/>
        </w:rPr>
        <w:t xml:space="preserve">, which will allow </w:t>
      </w:r>
      <w:r w:rsidR="009D1F87" w:rsidRPr="00FE43ED">
        <w:rPr>
          <w:rFonts w:ascii="Times New Roman" w:eastAsia="MS Mincho" w:hAnsi="Times New Roman" w:cs="Times New Roman"/>
          <w:lang w:val="en-US"/>
        </w:rPr>
        <w:t>a</w:t>
      </w:r>
      <w:r w:rsidRPr="00FE43ED">
        <w:rPr>
          <w:rFonts w:ascii="Times New Roman" w:eastAsia="MS Mincho" w:hAnsi="Times New Roman" w:cs="Times New Roman"/>
          <w:lang w:val="en-US"/>
        </w:rPr>
        <w:t xml:space="preserve"> comprehensive analysis of the insulation condition and assess its residual </w:t>
      </w:r>
      <w:r w:rsidR="00756014" w:rsidRPr="00FE43ED">
        <w:rPr>
          <w:rFonts w:ascii="Times New Roman" w:eastAsia="MS Mincho" w:hAnsi="Times New Roman" w:cs="Times New Roman"/>
          <w:lang w:val="en-US"/>
        </w:rPr>
        <w:t>resource</w:t>
      </w:r>
      <w:r w:rsidRPr="00FE43ED">
        <w:rPr>
          <w:rFonts w:ascii="Times New Roman" w:eastAsia="MS Mincho" w:hAnsi="Times New Roman" w:cs="Times New Roman"/>
          <w:lang w:val="en-US"/>
        </w:rPr>
        <w:t>.</w:t>
      </w:r>
    </w:p>
    <w:p w14:paraId="004FD775" w14:textId="77777777" w:rsidR="00DB6704" w:rsidRPr="00FE43ED" w:rsidRDefault="00DB6704" w:rsidP="00642EAB">
      <w:pPr>
        <w:tabs>
          <w:tab w:val="left" w:pos="567"/>
          <w:tab w:val="left" w:pos="3686"/>
          <w:tab w:val="left" w:pos="8647"/>
        </w:tabs>
        <w:suppressAutoHyphens/>
        <w:spacing w:after="0" w:line="240" w:lineRule="auto"/>
        <w:jc w:val="both"/>
        <w:rPr>
          <w:rFonts w:ascii="Times New Roman" w:eastAsia="MS Mincho" w:hAnsi="Times New Roman" w:cs="Times New Roman"/>
          <w:b/>
          <w:lang w:val="en-US"/>
        </w:rPr>
      </w:pPr>
    </w:p>
    <w:p w14:paraId="416E5094" w14:textId="77777777" w:rsidR="00451C8A" w:rsidRPr="00451C8A" w:rsidRDefault="00451C8A" w:rsidP="00642EAB">
      <w:pPr>
        <w:tabs>
          <w:tab w:val="left" w:pos="567"/>
          <w:tab w:val="left" w:pos="3686"/>
          <w:tab w:val="left" w:pos="8647"/>
        </w:tabs>
        <w:suppressAutoHyphens/>
        <w:spacing w:after="0" w:line="240" w:lineRule="auto"/>
        <w:jc w:val="both"/>
        <w:rPr>
          <w:rFonts w:ascii="Times New Roman" w:eastAsia="MS Mincho" w:hAnsi="Times New Roman" w:cs="Times New Roman"/>
          <w:i/>
          <w:lang w:val="en-US"/>
        </w:rPr>
      </w:pPr>
      <w:r w:rsidRPr="00451C8A">
        <w:rPr>
          <w:rFonts w:ascii="Times New Roman" w:eastAsia="MS Mincho" w:hAnsi="Times New Roman" w:cs="Times New Roman"/>
          <w:i/>
          <w:lang w:val="en-US"/>
        </w:rPr>
        <w:t xml:space="preserve">4.5 </w:t>
      </w:r>
      <w:r w:rsidR="004072FF" w:rsidRPr="00451C8A">
        <w:rPr>
          <w:rFonts w:ascii="Times New Roman" w:eastAsia="MS Mincho" w:hAnsi="Times New Roman" w:cs="Times New Roman"/>
          <w:i/>
          <w:lang w:val="en-US"/>
        </w:rPr>
        <w:t>Assessment of the insulation condition.</w:t>
      </w:r>
      <w:r w:rsidR="00DB6704" w:rsidRPr="00451C8A">
        <w:rPr>
          <w:rFonts w:ascii="Times New Roman" w:eastAsia="MS Mincho" w:hAnsi="Times New Roman" w:cs="Times New Roman"/>
          <w:i/>
          <w:lang w:val="en-US"/>
        </w:rPr>
        <w:t xml:space="preserve"> </w:t>
      </w:r>
    </w:p>
    <w:p w14:paraId="00E1D4C2" w14:textId="5A7B2604" w:rsidR="004072FF" w:rsidRPr="00FE43ED" w:rsidRDefault="004072FF" w:rsidP="00642EAB">
      <w:pPr>
        <w:tabs>
          <w:tab w:val="left" w:pos="567"/>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It is proposed to evaluate the insulation condition based on the following parameters:</w:t>
      </w:r>
    </w:p>
    <w:p w14:paraId="72ABCCA6" w14:textId="1E00A802" w:rsidR="004072FF" w:rsidRPr="00FE43ED" w:rsidRDefault="004072FF" w:rsidP="00A33547">
      <w:pPr>
        <w:tabs>
          <w:tab w:val="left" w:pos="142"/>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t>
      </w:r>
      <w:r w:rsidR="003A58B0" w:rsidRPr="00FE43ED">
        <w:rPr>
          <w:rFonts w:ascii="Times New Roman" w:eastAsia="MS Mincho" w:hAnsi="Times New Roman" w:cs="Times New Roman"/>
          <w:lang w:val="en-US"/>
        </w:rPr>
        <w:tab/>
      </w:r>
      <w:r w:rsidRPr="00FE43ED">
        <w:rPr>
          <w:rFonts w:ascii="Times New Roman" w:eastAsia="MS Mincho" w:hAnsi="Times New Roman" w:cs="Times New Roman"/>
          <w:lang w:val="en-US"/>
        </w:rPr>
        <w:t>absolute value of insulation resistance;</w:t>
      </w:r>
    </w:p>
    <w:p w14:paraId="43D6E2A8" w14:textId="17C620D8" w:rsidR="004072FF" w:rsidRPr="00FE43ED" w:rsidRDefault="003A58B0" w:rsidP="00A33547">
      <w:pPr>
        <w:tabs>
          <w:tab w:val="left" w:pos="142"/>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r>
      <w:r w:rsidR="004072FF" w:rsidRPr="00FE43ED">
        <w:rPr>
          <w:rFonts w:ascii="Times New Roman" w:eastAsia="MS Mincho" w:hAnsi="Times New Roman" w:cs="Times New Roman"/>
          <w:lang w:val="en-US"/>
        </w:rPr>
        <w:t>coefficient of deviation of calculated values of insulatio</w:t>
      </w:r>
      <w:r w:rsidR="00FF0C10" w:rsidRPr="00FE43ED">
        <w:rPr>
          <w:rFonts w:ascii="Times New Roman" w:eastAsia="MS Mincho" w:hAnsi="Times New Roman" w:cs="Times New Roman"/>
          <w:lang w:val="en-US"/>
        </w:rPr>
        <w:t>n resistance of various cable wi</w:t>
      </w:r>
      <w:r w:rsidR="004072FF" w:rsidRPr="00FE43ED">
        <w:rPr>
          <w:rFonts w:ascii="Times New Roman" w:eastAsia="MS Mincho" w:hAnsi="Times New Roman" w:cs="Times New Roman"/>
          <w:lang w:val="en-US"/>
        </w:rPr>
        <w:t>res;</w:t>
      </w:r>
    </w:p>
    <w:p w14:paraId="25C2310F" w14:textId="2717FCB9" w:rsidR="004072FF" w:rsidRPr="00FE43ED" w:rsidRDefault="003A58B0" w:rsidP="00A33547">
      <w:pPr>
        <w:tabs>
          <w:tab w:val="left" w:pos="142"/>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r>
      <w:r w:rsidR="004072FF" w:rsidRPr="00FE43ED">
        <w:rPr>
          <w:rFonts w:ascii="Times New Roman" w:eastAsia="MS Mincho" w:hAnsi="Times New Roman" w:cs="Times New Roman"/>
          <w:lang w:val="en-US"/>
        </w:rPr>
        <w:t>coefficient of deviation of the ra</w:t>
      </w:r>
      <w:r w:rsidR="00FF0C10" w:rsidRPr="00FE43ED">
        <w:rPr>
          <w:rFonts w:ascii="Times New Roman" w:eastAsia="MS Mincho" w:hAnsi="Times New Roman" w:cs="Times New Roman"/>
          <w:lang w:val="en-US"/>
        </w:rPr>
        <w:t>tio of capacities between the wi</w:t>
      </w:r>
      <w:r w:rsidR="004072FF" w:rsidRPr="00FE43ED">
        <w:rPr>
          <w:rFonts w:ascii="Times New Roman" w:eastAsia="MS Mincho" w:hAnsi="Times New Roman" w:cs="Times New Roman"/>
          <w:lang w:val="en-US"/>
        </w:rPr>
        <w:t xml:space="preserve">res and </w:t>
      </w:r>
      <w:r w:rsidRPr="00FE43ED">
        <w:rPr>
          <w:rFonts w:ascii="Times New Roman" w:eastAsia="MS Mincho" w:hAnsi="Times New Roman" w:cs="Times New Roman"/>
          <w:lang w:val="en-US"/>
        </w:rPr>
        <w:t>between the wires and</w:t>
      </w:r>
      <w:r w:rsidR="004072FF" w:rsidRPr="00FE43ED">
        <w:rPr>
          <w:rFonts w:ascii="Times New Roman" w:eastAsia="MS Mincho" w:hAnsi="Times New Roman" w:cs="Times New Roman"/>
          <w:lang w:val="en-US"/>
        </w:rPr>
        <w:t xml:space="preserve"> she</w:t>
      </w:r>
      <w:r w:rsidRPr="00FE43ED">
        <w:rPr>
          <w:rFonts w:ascii="Times New Roman" w:eastAsia="MS Mincho" w:hAnsi="Times New Roman" w:cs="Times New Roman"/>
          <w:lang w:val="en-US"/>
        </w:rPr>
        <w:t>ath</w:t>
      </w:r>
      <w:r w:rsidR="004072FF" w:rsidRPr="00FE43ED">
        <w:rPr>
          <w:rFonts w:ascii="Times New Roman" w:eastAsia="MS Mincho" w:hAnsi="Times New Roman" w:cs="Times New Roman"/>
          <w:lang w:val="en-US"/>
        </w:rPr>
        <w:t>.</w:t>
      </w:r>
    </w:p>
    <w:p w14:paraId="25E0C0C0" w14:textId="77777777" w:rsidR="004072FF" w:rsidRPr="00FE43ED" w:rsidRDefault="004072FF"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The numerical values of the parameters proposed as criteria for the insulation condition are given in Table 1 for power electrical cables with paper insulation at a voltage from 6 to 35 kV.</w:t>
      </w:r>
    </w:p>
    <w:p w14:paraId="3A4F5759" w14:textId="7563DD40" w:rsidR="004072FF" w:rsidRPr="00FE43ED" w:rsidRDefault="004072FF"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The numerical parameters of the absolute values of insulatio</w:t>
      </w:r>
      <w:r w:rsidR="003A58B0" w:rsidRPr="00FE43ED">
        <w:rPr>
          <w:rFonts w:ascii="Times New Roman" w:eastAsia="MS Mincho" w:hAnsi="Times New Roman" w:cs="Times New Roman"/>
          <w:lang w:val="en-US"/>
        </w:rPr>
        <w:t>n resistance in Table 1 for a "S</w:t>
      </w:r>
      <w:r w:rsidRPr="00FE43ED">
        <w:rPr>
          <w:rFonts w:ascii="Times New Roman" w:eastAsia="MS Mincho" w:hAnsi="Times New Roman" w:cs="Times New Roman"/>
          <w:lang w:val="en-US"/>
        </w:rPr>
        <w:t>atisfactory" insulation condition are given with the assumption that the values of leakage currents of electric cables correspond to the normalized values for power cables in the Rules of Technical Operation of electrical installations of consumers [1], namely, the maximum permissible leakage current for a power cable. The values of the absolute values of the insulation resistance for the "</w:t>
      </w:r>
      <w:r w:rsidR="006C25A1" w:rsidRPr="00FE43ED">
        <w:rPr>
          <w:rFonts w:ascii="Times New Roman" w:eastAsia="MS Mincho" w:hAnsi="Times New Roman" w:cs="Times New Roman"/>
          <w:lang w:val="en-US"/>
        </w:rPr>
        <w:t>G</w:t>
      </w:r>
      <w:r w:rsidRPr="00FE43ED">
        <w:rPr>
          <w:rFonts w:ascii="Times New Roman" w:eastAsia="MS Mincho" w:hAnsi="Times New Roman" w:cs="Times New Roman"/>
          <w:lang w:val="en-US"/>
        </w:rPr>
        <w:t>ood" and "</w:t>
      </w:r>
      <w:r w:rsidR="006C25A1" w:rsidRPr="00FE43ED">
        <w:rPr>
          <w:rFonts w:ascii="Times New Roman" w:eastAsia="MS Mincho" w:hAnsi="Times New Roman" w:cs="Times New Roman"/>
          <w:lang w:val="en-US"/>
        </w:rPr>
        <w:t>E</w:t>
      </w:r>
      <w:r w:rsidRPr="00FE43ED">
        <w:rPr>
          <w:rFonts w:ascii="Times New Roman" w:eastAsia="MS Mincho" w:hAnsi="Times New Roman" w:cs="Times New Roman"/>
          <w:lang w:val="en-US"/>
        </w:rPr>
        <w:t>xcellent" insulation condition are given with the assumption that the leakage current is reduced by two and four times, respectively. At the same time, based on the standard cable design, the insulation resistances between the core and the shell and between the cores are assumed to differ twice.</w:t>
      </w:r>
    </w:p>
    <w:p w14:paraId="10D6C3C2" w14:textId="77777777" w:rsidR="004072FF" w:rsidRPr="00FE43ED" w:rsidRDefault="004072FF" w:rsidP="00642EAB">
      <w:pPr>
        <w:tabs>
          <w:tab w:val="left" w:pos="851"/>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lastRenderedPageBreak/>
        <w:t>The coefficient of deviation of the insulation resistance values shows the uneven wear of the cable insulation and may indicate the presence of local insulation damage, which may be caused by various factors, such as:</w:t>
      </w:r>
    </w:p>
    <w:p w14:paraId="1A209576" w14:textId="605A8199" w:rsidR="004072FF" w:rsidRPr="00FE43ED" w:rsidRDefault="009303A7" w:rsidP="00A33547">
      <w:pPr>
        <w:tabs>
          <w:tab w:val="left" w:pos="142"/>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r>
      <w:r w:rsidR="004072FF" w:rsidRPr="00FE43ED">
        <w:rPr>
          <w:rFonts w:ascii="Times New Roman" w:eastAsia="MS Mincho" w:hAnsi="Times New Roman" w:cs="Times New Roman"/>
          <w:lang w:val="en-US"/>
        </w:rPr>
        <w:t>systematic overloa</w:t>
      </w:r>
      <w:r w:rsidR="00364A30" w:rsidRPr="00FE43ED">
        <w:rPr>
          <w:rFonts w:ascii="Times New Roman" w:eastAsia="MS Mincho" w:hAnsi="Times New Roman" w:cs="Times New Roman"/>
          <w:lang w:val="en-US"/>
        </w:rPr>
        <w:t>d of one of the cable wi</w:t>
      </w:r>
      <w:r w:rsidR="004072FF" w:rsidRPr="00FE43ED">
        <w:rPr>
          <w:rFonts w:ascii="Times New Roman" w:eastAsia="MS Mincho" w:hAnsi="Times New Roman" w:cs="Times New Roman"/>
          <w:lang w:val="en-US"/>
        </w:rPr>
        <w:t>res with increased current loads, leading to overhea</w:t>
      </w:r>
      <w:r w:rsidR="00364A30" w:rsidRPr="00FE43ED">
        <w:rPr>
          <w:rFonts w:ascii="Times New Roman" w:eastAsia="MS Mincho" w:hAnsi="Times New Roman" w:cs="Times New Roman"/>
          <w:lang w:val="en-US"/>
        </w:rPr>
        <w:t>ting of the insulation of the wi</w:t>
      </w:r>
      <w:r w:rsidR="004072FF" w:rsidRPr="00FE43ED">
        <w:rPr>
          <w:rFonts w:ascii="Times New Roman" w:eastAsia="MS Mincho" w:hAnsi="Times New Roman" w:cs="Times New Roman"/>
          <w:lang w:val="en-US"/>
        </w:rPr>
        <w:t>re</w:t>
      </w:r>
      <w:r w:rsidR="00364A30" w:rsidRPr="00FE43ED">
        <w:rPr>
          <w:rFonts w:ascii="Times New Roman" w:eastAsia="MS Mincho" w:hAnsi="Times New Roman" w:cs="Times New Roman"/>
          <w:lang w:val="en-US"/>
        </w:rPr>
        <w:t xml:space="preserve"> </w:t>
      </w:r>
      <w:r w:rsidR="004072FF" w:rsidRPr="00FE43ED">
        <w:rPr>
          <w:rFonts w:ascii="Times New Roman" w:eastAsia="MS Mincho" w:hAnsi="Times New Roman" w:cs="Times New Roman"/>
          <w:lang w:val="en-US"/>
        </w:rPr>
        <w:t>– in this case, th</w:t>
      </w:r>
      <w:r w:rsidR="00364A30" w:rsidRPr="00FE43ED">
        <w:rPr>
          <w:rFonts w:ascii="Times New Roman" w:eastAsia="MS Mincho" w:hAnsi="Times New Roman" w:cs="Times New Roman"/>
          <w:lang w:val="en-US"/>
        </w:rPr>
        <w:t>e insulation both between this wire and other wires, and between this wire</w:t>
      </w:r>
      <w:r w:rsidR="004072FF" w:rsidRPr="00FE43ED">
        <w:rPr>
          <w:rFonts w:ascii="Times New Roman" w:eastAsia="MS Mincho" w:hAnsi="Times New Roman" w:cs="Times New Roman"/>
          <w:lang w:val="en-US"/>
        </w:rPr>
        <w:t xml:space="preserve"> and the she</w:t>
      </w:r>
      <w:r w:rsidR="00364A30" w:rsidRPr="00FE43ED">
        <w:rPr>
          <w:rFonts w:ascii="Times New Roman" w:eastAsia="MS Mincho" w:hAnsi="Times New Roman" w:cs="Times New Roman"/>
          <w:lang w:val="en-US"/>
        </w:rPr>
        <w:t>ath</w:t>
      </w:r>
      <w:r w:rsidR="004072FF" w:rsidRPr="00FE43ED">
        <w:rPr>
          <w:rFonts w:ascii="Times New Roman" w:eastAsia="MS Mincho" w:hAnsi="Times New Roman" w:cs="Times New Roman"/>
          <w:lang w:val="en-US"/>
        </w:rPr>
        <w:t xml:space="preserve"> will be significantly reduced, and the insul</w:t>
      </w:r>
      <w:r w:rsidR="009D7422" w:rsidRPr="00FE43ED">
        <w:rPr>
          <w:rFonts w:ascii="Times New Roman" w:eastAsia="MS Mincho" w:hAnsi="Times New Roman" w:cs="Times New Roman"/>
          <w:lang w:val="en-US"/>
        </w:rPr>
        <w:t>ation resistance between this wi</w:t>
      </w:r>
      <w:r w:rsidR="004072FF" w:rsidRPr="00FE43ED">
        <w:rPr>
          <w:rFonts w:ascii="Times New Roman" w:eastAsia="MS Mincho" w:hAnsi="Times New Roman" w:cs="Times New Roman"/>
          <w:lang w:val="en-US"/>
        </w:rPr>
        <w:t>re and the she</w:t>
      </w:r>
      <w:r w:rsidR="009D7422" w:rsidRPr="00FE43ED">
        <w:rPr>
          <w:rFonts w:ascii="Times New Roman" w:eastAsia="MS Mincho" w:hAnsi="Times New Roman" w:cs="Times New Roman"/>
          <w:lang w:val="en-US"/>
        </w:rPr>
        <w:t>ath</w:t>
      </w:r>
      <w:r w:rsidR="004072FF" w:rsidRPr="00FE43ED">
        <w:rPr>
          <w:rFonts w:ascii="Times New Roman" w:eastAsia="MS Mincho" w:hAnsi="Times New Roman" w:cs="Times New Roman"/>
          <w:lang w:val="en-US"/>
        </w:rPr>
        <w:t xml:space="preserve"> will be reduced more due to the fact that the insu</w:t>
      </w:r>
      <w:r w:rsidR="009D7422" w:rsidRPr="00FE43ED">
        <w:rPr>
          <w:rFonts w:ascii="Times New Roman" w:eastAsia="MS Mincho" w:hAnsi="Times New Roman" w:cs="Times New Roman"/>
          <w:lang w:val="en-US"/>
        </w:rPr>
        <w:t>lation resistance between the wi</w:t>
      </w:r>
      <w:r w:rsidR="004072FF" w:rsidRPr="00FE43ED">
        <w:rPr>
          <w:rFonts w:ascii="Times New Roman" w:eastAsia="MS Mincho" w:hAnsi="Times New Roman" w:cs="Times New Roman"/>
          <w:lang w:val="en-US"/>
        </w:rPr>
        <w:t>res includes two independent, electrically connected</w:t>
      </w:r>
      <w:r w:rsidR="009D7422" w:rsidRPr="00FE43ED">
        <w:rPr>
          <w:rFonts w:ascii="Times New Roman" w:eastAsia="MS Mincho" w:hAnsi="Times New Roman" w:cs="Times New Roman"/>
          <w:lang w:val="en-US"/>
        </w:rPr>
        <w:t xml:space="preserve"> in series</w:t>
      </w:r>
      <w:r w:rsidR="004072FF" w:rsidRPr="00FE43ED">
        <w:rPr>
          <w:rFonts w:ascii="Times New Roman" w:eastAsia="MS Mincho" w:hAnsi="Times New Roman" w:cs="Times New Roman"/>
          <w:lang w:val="en-US"/>
        </w:rPr>
        <w:t xml:space="preserve">, </w:t>
      </w:r>
      <w:r w:rsidR="009D7422" w:rsidRPr="00FE43ED">
        <w:rPr>
          <w:rFonts w:ascii="Times New Roman" w:eastAsia="MS Mincho" w:hAnsi="Times New Roman" w:cs="Times New Roman"/>
          <w:lang w:val="en-US"/>
        </w:rPr>
        <w:t>insulation resistances of the wi</w:t>
      </w:r>
      <w:r w:rsidR="004072FF" w:rsidRPr="00FE43ED">
        <w:rPr>
          <w:rFonts w:ascii="Times New Roman" w:eastAsia="MS Mincho" w:hAnsi="Times New Roman" w:cs="Times New Roman"/>
          <w:lang w:val="en-US"/>
        </w:rPr>
        <w:t>res;</w:t>
      </w:r>
    </w:p>
    <w:p w14:paraId="6F129B3E" w14:textId="35D020E4" w:rsidR="004072FF" w:rsidRPr="00FE43ED" w:rsidRDefault="009303A7" w:rsidP="00A33547">
      <w:pPr>
        <w:tabs>
          <w:tab w:val="left" w:pos="142"/>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r>
      <w:r w:rsidR="004072FF" w:rsidRPr="00FE43ED">
        <w:rPr>
          <w:rFonts w:ascii="Times New Roman" w:eastAsia="MS Mincho" w:hAnsi="Times New Roman" w:cs="Times New Roman"/>
          <w:lang w:val="en-US"/>
        </w:rPr>
        <w:t xml:space="preserve">deformation of the cable, </w:t>
      </w:r>
      <w:r w:rsidR="00B86853" w:rsidRPr="00FE43ED">
        <w:rPr>
          <w:rFonts w:ascii="Times New Roman" w:eastAsia="MS Mincho" w:hAnsi="Times New Roman" w:cs="Times New Roman"/>
          <w:lang w:val="en-US"/>
        </w:rPr>
        <w:t>leading</w:t>
      </w:r>
      <w:r w:rsidR="004072FF" w:rsidRPr="00FE43ED">
        <w:rPr>
          <w:rFonts w:ascii="Times New Roman" w:eastAsia="MS Mincho" w:hAnsi="Times New Roman" w:cs="Times New Roman"/>
          <w:lang w:val="en-US"/>
        </w:rPr>
        <w:t xml:space="preserve"> to a partial violation of the insulation layer – in this case, </w:t>
      </w:r>
      <w:r w:rsidR="00B86853" w:rsidRPr="00FE43ED">
        <w:rPr>
          <w:rFonts w:ascii="Times New Roman" w:eastAsia="MS Mincho" w:hAnsi="Times New Roman" w:cs="Times New Roman"/>
          <w:lang w:val="en-US"/>
        </w:rPr>
        <w:t>mostly</w:t>
      </w:r>
      <w:r w:rsidR="004072FF" w:rsidRPr="00FE43ED">
        <w:rPr>
          <w:rFonts w:ascii="Times New Roman" w:eastAsia="MS Mincho" w:hAnsi="Times New Roman" w:cs="Times New Roman"/>
          <w:lang w:val="en-US"/>
        </w:rPr>
        <w:t xml:space="preserve"> </w:t>
      </w:r>
      <w:r w:rsidR="004323DD" w:rsidRPr="00FE43ED">
        <w:rPr>
          <w:rFonts w:ascii="Times New Roman" w:eastAsia="MS Mincho" w:hAnsi="Times New Roman" w:cs="Times New Roman"/>
          <w:lang w:val="en-US"/>
        </w:rPr>
        <w:t>reduced</w:t>
      </w:r>
      <w:r w:rsidR="004072FF" w:rsidRPr="00FE43ED">
        <w:rPr>
          <w:rFonts w:ascii="Times New Roman" w:eastAsia="MS Mincho" w:hAnsi="Times New Roman" w:cs="Times New Roman"/>
          <w:lang w:val="en-US"/>
        </w:rPr>
        <w:t xml:space="preserve"> </w:t>
      </w:r>
      <w:r w:rsidR="004323DD" w:rsidRPr="00FE43ED">
        <w:rPr>
          <w:rFonts w:ascii="Times New Roman" w:eastAsia="MS Mincho" w:hAnsi="Times New Roman" w:cs="Times New Roman"/>
          <w:lang w:val="en-US"/>
        </w:rPr>
        <w:t>an</w:t>
      </w:r>
      <w:r w:rsidR="004072FF" w:rsidRPr="00FE43ED">
        <w:rPr>
          <w:rFonts w:ascii="Times New Roman" w:eastAsia="MS Mincho" w:hAnsi="Times New Roman" w:cs="Times New Roman"/>
          <w:lang w:val="en-US"/>
        </w:rPr>
        <w:t xml:space="preserve"> insulation </w:t>
      </w:r>
      <w:r w:rsidR="004323DD" w:rsidRPr="00FE43ED">
        <w:rPr>
          <w:rFonts w:ascii="Times New Roman" w:eastAsia="MS Mincho" w:hAnsi="Times New Roman" w:cs="Times New Roman"/>
          <w:lang w:val="en-US"/>
        </w:rPr>
        <w:t>resistance between one or more wires and the sheath</w:t>
      </w:r>
      <w:r w:rsidR="004072FF" w:rsidRPr="00FE43ED">
        <w:rPr>
          <w:rFonts w:ascii="Times New Roman" w:eastAsia="MS Mincho" w:hAnsi="Times New Roman" w:cs="Times New Roman"/>
          <w:lang w:val="en-US"/>
        </w:rPr>
        <w:t xml:space="preserve"> relative to the insulation resistance to the she</w:t>
      </w:r>
      <w:r w:rsidR="004323DD" w:rsidRPr="00FE43ED">
        <w:rPr>
          <w:rFonts w:ascii="Times New Roman" w:eastAsia="MS Mincho" w:hAnsi="Times New Roman" w:cs="Times New Roman"/>
          <w:lang w:val="en-US"/>
        </w:rPr>
        <w:t>ath of intact wi</w:t>
      </w:r>
      <w:r w:rsidR="004072FF" w:rsidRPr="00FE43ED">
        <w:rPr>
          <w:rFonts w:ascii="Times New Roman" w:eastAsia="MS Mincho" w:hAnsi="Times New Roman" w:cs="Times New Roman"/>
          <w:lang w:val="en-US"/>
        </w:rPr>
        <w:t>res.</w:t>
      </w:r>
    </w:p>
    <w:p w14:paraId="37DA8F63" w14:textId="50984F9E" w:rsidR="004072FF" w:rsidRPr="00FE43ED" w:rsidRDefault="004072FF" w:rsidP="00A33547">
      <w:pPr>
        <w:tabs>
          <w:tab w:val="left" w:pos="142"/>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 xml:space="preserve">The coefficient of deviation of the cable capacitance values demonstrates the difference between the empirically obtained values of the cable capacitance </w:t>
      </w:r>
      <w:r w:rsidR="009303A7" w:rsidRPr="00FE43ED">
        <w:rPr>
          <w:rFonts w:ascii="Times New Roman" w:eastAsia="MS Mincho" w:hAnsi="Times New Roman" w:cs="Times New Roman"/>
          <w:lang w:val="en-US"/>
        </w:rPr>
        <w:t>ratios between the wires and between the wire and the sheath</w:t>
      </w:r>
      <w:r w:rsidRPr="00FE43ED">
        <w:rPr>
          <w:rFonts w:ascii="Times New Roman" w:eastAsia="MS Mincho" w:hAnsi="Times New Roman" w:cs="Times New Roman"/>
          <w:lang w:val="en-US"/>
        </w:rPr>
        <w:t xml:space="preserve"> from the theoretically predicted values. This difference can be caused by various reasons:</w:t>
      </w:r>
    </w:p>
    <w:p w14:paraId="56BB982A" w14:textId="6D60D445" w:rsidR="004072FF" w:rsidRPr="00FE43ED" w:rsidRDefault="004072FF" w:rsidP="00A33547">
      <w:pPr>
        <w:tabs>
          <w:tab w:val="left" w:pos="142"/>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t>
      </w:r>
      <w:r w:rsidR="009303A7" w:rsidRPr="00FE43ED">
        <w:rPr>
          <w:rFonts w:ascii="Times New Roman" w:eastAsia="MS Mincho" w:hAnsi="Times New Roman" w:cs="Times New Roman"/>
          <w:lang w:val="en-US"/>
        </w:rPr>
        <w:tab/>
      </w:r>
      <w:r w:rsidRPr="00FE43ED">
        <w:rPr>
          <w:rFonts w:ascii="Times New Roman" w:eastAsia="MS Mincho" w:hAnsi="Times New Roman" w:cs="Times New Roman"/>
          <w:lang w:val="en-US"/>
        </w:rPr>
        <w:t xml:space="preserve">measurement error </w:t>
      </w:r>
      <w:r w:rsidR="005012C7" w:rsidRPr="00FE43ED">
        <w:rPr>
          <w:rFonts w:ascii="Times New Roman" w:eastAsia="MS Mincho" w:hAnsi="Times New Roman" w:cs="Times New Roman"/>
          <w:lang w:val="en-US"/>
        </w:rPr>
        <w:t>–</w:t>
      </w:r>
      <w:r w:rsidRPr="00FE43ED">
        <w:rPr>
          <w:rFonts w:ascii="Times New Roman" w:eastAsia="MS Mincho" w:hAnsi="Times New Roman" w:cs="Times New Roman"/>
          <w:lang w:val="en-US"/>
        </w:rPr>
        <w:t xml:space="preserve"> due to the fact that the value of the capacitance and the calculation of its ratios are performed by indirect methods and depend on the accuracy of measurements of other quantities (including non-electrical), it is difficult to perform accurate measurements of the cable capacity, however, the value of a relative error of 2% is quite an achievable level of measurement accuracy;</w:t>
      </w:r>
    </w:p>
    <w:p w14:paraId="4514CFB0" w14:textId="4C1EA758" w:rsidR="00170A51" w:rsidRPr="00FE43ED" w:rsidRDefault="009303A7" w:rsidP="00A33547">
      <w:pPr>
        <w:tabs>
          <w:tab w:val="left" w:pos="142"/>
          <w:tab w:val="left" w:pos="3686"/>
          <w:tab w:val="left" w:pos="8647"/>
        </w:tabs>
        <w:suppressAutoHyphens/>
        <w:spacing w:after="0" w:line="240" w:lineRule="auto"/>
        <w:jc w:val="both"/>
        <w:rPr>
          <w:rFonts w:ascii="Times New Roman" w:eastAsia="MS Mincho" w:hAnsi="Times New Roman" w:cs="Times New Roman"/>
          <w:lang w:val="en-US"/>
        </w:rPr>
      </w:pPr>
      <w:r w:rsidRPr="00FE43ED">
        <w:rPr>
          <w:rFonts w:ascii="Times New Roman" w:eastAsia="MS Mincho" w:hAnsi="Times New Roman" w:cs="Times New Roman"/>
          <w:lang w:val="en-US"/>
        </w:rPr>
        <w:t>-</w:t>
      </w:r>
      <w:r w:rsidRPr="00FE43ED">
        <w:rPr>
          <w:rFonts w:ascii="Times New Roman" w:eastAsia="MS Mincho" w:hAnsi="Times New Roman" w:cs="Times New Roman"/>
          <w:lang w:val="en-US"/>
        </w:rPr>
        <w:tab/>
      </w:r>
      <w:r w:rsidR="004072FF" w:rsidRPr="00FE43ED">
        <w:rPr>
          <w:rFonts w:ascii="Times New Roman" w:eastAsia="MS Mincho" w:hAnsi="Times New Roman" w:cs="Times New Roman"/>
          <w:lang w:val="en-US"/>
        </w:rPr>
        <w:t>deterioration of</w:t>
      </w:r>
      <w:r w:rsidR="00EB356A" w:rsidRPr="00FE43ED">
        <w:rPr>
          <w:rFonts w:ascii="Times New Roman" w:eastAsia="MS Mincho" w:hAnsi="Times New Roman" w:cs="Times New Roman"/>
          <w:lang w:val="en-US"/>
        </w:rPr>
        <w:t xml:space="preserve"> </w:t>
      </w:r>
      <w:r w:rsidR="004072FF" w:rsidRPr="00FE43ED">
        <w:rPr>
          <w:rFonts w:ascii="Times New Roman" w:eastAsia="MS Mincho" w:hAnsi="Times New Roman" w:cs="Times New Roman"/>
          <w:lang w:val="en-US"/>
        </w:rPr>
        <w:t xml:space="preserve">insulation– due to the fact that the process of determining the capacitance ratios is based on analyzing the nature of the discharge </w:t>
      </w:r>
      <w:r w:rsidR="004B6E4F" w:rsidRPr="00FE43ED">
        <w:rPr>
          <w:rFonts w:ascii="Times New Roman" w:eastAsia="MS Mincho" w:hAnsi="Times New Roman" w:cs="Times New Roman"/>
          <w:lang w:val="en-US"/>
        </w:rPr>
        <w:t>process</w:t>
      </w:r>
      <w:r w:rsidR="004072FF" w:rsidRPr="00FE43ED">
        <w:rPr>
          <w:rFonts w:ascii="Times New Roman" w:eastAsia="MS Mincho" w:hAnsi="Times New Roman" w:cs="Times New Roman"/>
          <w:lang w:val="en-US"/>
        </w:rPr>
        <w:t xml:space="preserve"> with different connection </w:t>
      </w:r>
      <w:r w:rsidR="005D3E79" w:rsidRPr="00FE43ED">
        <w:rPr>
          <w:rFonts w:ascii="Times New Roman" w:eastAsia="MS Mincho" w:hAnsi="Times New Roman" w:cs="Times New Roman"/>
          <w:lang w:val="en-US"/>
        </w:rPr>
        <w:t>diagrams</w:t>
      </w:r>
      <w:r w:rsidR="004072FF" w:rsidRPr="00FE43ED">
        <w:rPr>
          <w:rFonts w:ascii="Times New Roman" w:eastAsia="MS Mincho" w:hAnsi="Times New Roman" w:cs="Times New Roman"/>
          <w:lang w:val="en-US"/>
        </w:rPr>
        <w:t xml:space="preserve">, the resulting value of the capacitance ratio depends on the discharge time to the same value of the current voltage, as well as on the expected ratio of insulation resistances with different connection </w:t>
      </w:r>
      <w:r w:rsidR="005D3E79" w:rsidRPr="00FE43ED">
        <w:rPr>
          <w:rFonts w:ascii="Times New Roman" w:eastAsia="MS Mincho" w:hAnsi="Times New Roman" w:cs="Times New Roman"/>
          <w:lang w:val="en-US"/>
        </w:rPr>
        <w:t>diagrams</w:t>
      </w:r>
      <w:r w:rsidR="004072FF" w:rsidRPr="00FE43ED">
        <w:rPr>
          <w:rFonts w:ascii="Times New Roman" w:eastAsia="MS Mincho" w:hAnsi="Times New Roman" w:cs="Times New Roman"/>
          <w:lang w:val="en-US"/>
        </w:rPr>
        <w:t>: in this case, the deviation of the true resistance ratio from the theoretically predicted value will affect the resulting value of the capacitance ratios and indicate the presence of insulation damage in the cable.</w:t>
      </w:r>
    </w:p>
    <w:p w14:paraId="07381562" w14:textId="24896883" w:rsidR="00861D6F" w:rsidRPr="00FE43ED" w:rsidRDefault="004B0F36" w:rsidP="00B446F9">
      <w:pPr>
        <w:tabs>
          <w:tab w:val="left" w:pos="851"/>
          <w:tab w:val="left" w:pos="3686"/>
          <w:tab w:val="left" w:pos="8647"/>
        </w:tabs>
        <w:suppressAutoHyphens/>
        <w:spacing w:before="240" w:line="240" w:lineRule="auto"/>
        <w:jc w:val="center"/>
        <w:rPr>
          <w:rFonts w:ascii="Times New Roman" w:eastAsia="MS Mincho" w:hAnsi="Times New Roman" w:cs="Times New Roman"/>
          <w:lang w:val="en-US"/>
        </w:rPr>
      </w:pPr>
      <w:r w:rsidRPr="00B446F9">
        <w:rPr>
          <w:rFonts w:ascii="Times New Roman" w:eastAsia="MS Mincho" w:hAnsi="Times New Roman" w:cs="Times New Roman"/>
          <w:b/>
          <w:lang w:val="en-US"/>
        </w:rPr>
        <w:t>Table 1.</w:t>
      </w:r>
      <w:r w:rsidR="004072FF" w:rsidRPr="00FE43ED">
        <w:rPr>
          <w:rFonts w:ascii="Times New Roman" w:eastAsia="MS Mincho" w:hAnsi="Times New Roman" w:cs="Times New Roman"/>
          <w:lang w:val="en-US"/>
        </w:rPr>
        <w:t xml:space="preserve"> Numerical values of parameters for assessing the state of insulation of electrical cables</w:t>
      </w:r>
      <w:r>
        <w:rPr>
          <w:rFonts w:ascii="Times New Roman" w:eastAsia="MS Mincho" w:hAnsi="Times New Roman" w:cs="Times New Roman"/>
          <w:lang w:val="en-US"/>
        </w:rPr>
        <w:t>.</w:t>
      </w:r>
    </w:p>
    <w:tbl>
      <w:tblPr>
        <w:tblStyle w:val="ac"/>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
        <w:gridCol w:w="793"/>
        <w:gridCol w:w="708"/>
        <w:gridCol w:w="1276"/>
        <w:gridCol w:w="1701"/>
        <w:gridCol w:w="1843"/>
        <w:gridCol w:w="1417"/>
        <w:gridCol w:w="1132"/>
      </w:tblGrid>
      <w:tr w:rsidR="00BF2D46" w:rsidRPr="00FE43ED" w14:paraId="606364F1" w14:textId="77777777" w:rsidTr="00B446F9">
        <w:tc>
          <w:tcPr>
            <w:tcW w:w="200" w:type="dxa"/>
            <w:tcBorders>
              <w:top w:val="single" w:sz="4" w:space="0" w:color="auto"/>
              <w:bottom w:val="single" w:sz="4" w:space="0" w:color="auto"/>
            </w:tcBorders>
            <w:vAlign w:val="center"/>
          </w:tcPr>
          <w:p w14:paraId="6999CC68" w14:textId="2821D337" w:rsidR="00AC528F" w:rsidRPr="008E6F1E" w:rsidRDefault="00AC528F" w:rsidP="00642EAB">
            <w:pPr>
              <w:tabs>
                <w:tab w:val="left" w:pos="851"/>
                <w:tab w:val="left" w:pos="3686"/>
                <w:tab w:val="left" w:pos="8647"/>
              </w:tabs>
              <w:suppressAutoHyphens/>
              <w:jc w:val="center"/>
              <w:rPr>
                <w:rFonts w:ascii="Times New Roman" w:eastAsia="MS Mincho" w:hAnsi="Times New Roman"/>
                <w:lang w:val="en-US"/>
              </w:rPr>
            </w:pPr>
            <w:r w:rsidRPr="008E6F1E">
              <w:rPr>
                <w:rFonts w:ascii="Times New Roman" w:eastAsia="MS Mincho" w:hAnsi="Times New Roman"/>
                <w:lang w:val="en-US"/>
              </w:rPr>
              <w:t xml:space="preserve">№ </w:t>
            </w:r>
          </w:p>
        </w:tc>
        <w:tc>
          <w:tcPr>
            <w:tcW w:w="793" w:type="dxa"/>
            <w:tcBorders>
              <w:top w:val="single" w:sz="4" w:space="0" w:color="auto"/>
              <w:bottom w:val="single" w:sz="4" w:space="0" w:color="auto"/>
            </w:tcBorders>
            <w:vAlign w:val="center"/>
          </w:tcPr>
          <w:p w14:paraId="4EEBD5AF" w14:textId="3DE2A3CB" w:rsidR="00AC528F" w:rsidRPr="008E6F1E" w:rsidRDefault="004072FF" w:rsidP="00642EAB">
            <w:pPr>
              <w:tabs>
                <w:tab w:val="left" w:pos="851"/>
                <w:tab w:val="left" w:pos="3686"/>
                <w:tab w:val="left" w:pos="8647"/>
              </w:tabs>
              <w:suppressAutoHyphens/>
              <w:jc w:val="center"/>
              <w:rPr>
                <w:rFonts w:ascii="Times New Roman" w:eastAsia="MS Mincho" w:hAnsi="Times New Roman"/>
                <w:lang w:val="en-US"/>
              </w:rPr>
            </w:pPr>
            <w:r w:rsidRPr="008E6F1E">
              <w:rPr>
                <w:rFonts w:ascii="Times New Roman" w:eastAsia="MS Mincho" w:hAnsi="Times New Roman"/>
                <w:lang w:val="en-US"/>
              </w:rPr>
              <w:t>Rated cable voltage, kV</w:t>
            </w:r>
          </w:p>
        </w:tc>
        <w:tc>
          <w:tcPr>
            <w:tcW w:w="708" w:type="dxa"/>
            <w:tcBorders>
              <w:top w:val="single" w:sz="4" w:space="0" w:color="auto"/>
              <w:bottom w:val="single" w:sz="4" w:space="0" w:color="auto"/>
            </w:tcBorders>
            <w:vAlign w:val="center"/>
          </w:tcPr>
          <w:p w14:paraId="1942924E" w14:textId="0F3989C9" w:rsidR="00AC528F" w:rsidRPr="008E6F1E" w:rsidRDefault="00D8681E" w:rsidP="00642EAB">
            <w:pPr>
              <w:tabs>
                <w:tab w:val="left" w:pos="851"/>
                <w:tab w:val="left" w:pos="3686"/>
                <w:tab w:val="left" w:pos="8647"/>
              </w:tabs>
              <w:suppressAutoHyphens/>
              <w:jc w:val="center"/>
              <w:rPr>
                <w:rFonts w:ascii="Times New Roman" w:eastAsia="MS Mincho" w:hAnsi="Times New Roman"/>
                <w:lang w:val="en-US"/>
              </w:rPr>
            </w:pPr>
            <w:r w:rsidRPr="008E6F1E">
              <w:rPr>
                <w:rFonts w:ascii="Times New Roman" w:eastAsia="MS Mincho" w:hAnsi="Times New Roman"/>
                <w:lang w:val="en-US"/>
              </w:rPr>
              <w:t>Rated test voltage, kV</w:t>
            </w:r>
          </w:p>
        </w:tc>
        <w:tc>
          <w:tcPr>
            <w:tcW w:w="1276" w:type="dxa"/>
            <w:tcBorders>
              <w:top w:val="single" w:sz="4" w:space="0" w:color="auto"/>
              <w:bottom w:val="single" w:sz="4" w:space="0" w:color="auto"/>
            </w:tcBorders>
            <w:vAlign w:val="center"/>
          </w:tcPr>
          <w:p w14:paraId="48716C9F" w14:textId="58C4B6DE" w:rsidR="00AC528F" w:rsidRPr="008E6F1E" w:rsidRDefault="00D8681E" w:rsidP="00BF2D46">
            <w:pPr>
              <w:tabs>
                <w:tab w:val="left" w:pos="851"/>
                <w:tab w:val="left" w:pos="3686"/>
                <w:tab w:val="left" w:pos="8647"/>
              </w:tabs>
              <w:suppressAutoHyphens/>
              <w:jc w:val="center"/>
              <w:rPr>
                <w:rFonts w:ascii="Times New Roman" w:eastAsia="MS Mincho" w:hAnsi="Times New Roman"/>
                <w:lang w:val="en-US"/>
              </w:rPr>
            </w:pPr>
            <w:r w:rsidRPr="008E6F1E">
              <w:rPr>
                <w:rFonts w:ascii="Times New Roman" w:eastAsia="MS Mincho" w:hAnsi="Times New Roman"/>
                <w:lang w:val="en-US"/>
              </w:rPr>
              <w:t>Insulation resistance between the wires,</w:t>
            </w:r>
            <w:r w:rsidR="00BF2D46">
              <w:rPr>
                <w:rFonts w:ascii="Times New Roman" w:eastAsia="MS Mincho" w:hAnsi="Times New Roman"/>
                <w:lang w:val="en-US"/>
              </w:rPr>
              <w:t xml:space="preserve"> </w:t>
            </w:r>
            <w:r w:rsidRPr="008E6F1E">
              <w:rPr>
                <w:rFonts w:ascii="Times New Roman" w:eastAsia="MS Mincho" w:hAnsi="Times New Roman"/>
                <w:lang w:val="en-US"/>
              </w:rPr>
              <w:t>MOhm</w:t>
            </w:r>
          </w:p>
        </w:tc>
        <w:tc>
          <w:tcPr>
            <w:tcW w:w="1701" w:type="dxa"/>
            <w:tcBorders>
              <w:top w:val="single" w:sz="4" w:space="0" w:color="auto"/>
              <w:bottom w:val="single" w:sz="4" w:space="0" w:color="auto"/>
            </w:tcBorders>
            <w:vAlign w:val="center"/>
          </w:tcPr>
          <w:p w14:paraId="4260E5A1" w14:textId="5A6B97F7" w:rsidR="00AC528F" w:rsidRPr="008E6F1E" w:rsidRDefault="00D8681E" w:rsidP="00642EAB">
            <w:pPr>
              <w:tabs>
                <w:tab w:val="left" w:pos="851"/>
                <w:tab w:val="left" w:pos="3686"/>
                <w:tab w:val="left" w:pos="8647"/>
              </w:tabs>
              <w:suppressAutoHyphens/>
              <w:jc w:val="center"/>
              <w:rPr>
                <w:rFonts w:ascii="Times New Roman" w:eastAsia="MS Mincho" w:hAnsi="Times New Roman"/>
                <w:lang w:val="en-US"/>
              </w:rPr>
            </w:pPr>
            <w:r w:rsidRPr="008E6F1E">
              <w:rPr>
                <w:rFonts w:ascii="Times New Roman" w:eastAsia="MS Mincho" w:hAnsi="Times New Roman"/>
                <w:lang w:val="en-US"/>
              </w:rPr>
              <w:t>Insulation resistance between the wire and the sheath, MOm</w:t>
            </w:r>
          </w:p>
        </w:tc>
        <w:tc>
          <w:tcPr>
            <w:tcW w:w="1843" w:type="dxa"/>
            <w:tcBorders>
              <w:top w:val="single" w:sz="4" w:space="0" w:color="auto"/>
              <w:bottom w:val="single" w:sz="4" w:space="0" w:color="auto"/>
            </w:tcBorders>
            <w:vAlign w:val="center"/>
          </w:tcPr>
          <w:p w14:paraId="1A563179" w14:textId="57DB6204" w:rsidR="00AC528F" w:rsidRPr="008E6F1E" w:rsidRDefault="00D8681E" w:rsidP="00642EAB">
            <w:pPr>
              <w:tabs>
                <w:tab w:val="left" w:pos="851"/>
                <w:tab w:val="left" w:pos="3686"/>
                <w:tab w:val="left" w:pos="8647"/>
              </w:tabs>
              <w:suppressAutoHyphens/>
              <w:jc w:val="center"/>
              <w:rPr>
                <w:rFonts w:ascii="Times New Roman" w:eastAsia="MS Mincho" w:hAnsi="Times New Roman"/>
                <w:lang w:val="en-US"/>
              </w:rPr>
            </w:pPr>
            <w:r w:rsidRPr="008E6F1E">
              <w:rPr>
                <w:rFonts w:ascii="Times New Roman" w:eastAsia="MS Mincho" w:hAnsi="Times New Roman"/>
                <w:lang w:val="en-US"/>
              </w:rPr>
              <w:t>Coefficient of deviation of insulation resistance values, %</w:t>
            </w:r>
          </w:p>
        </w:tc>
        <w:tc>
          <w:tcPr>
            <w:tcW w:w="1417" w:type="dxa"/>
            <w:tcBorders>
              <w:top w:val="single" w:sz="4" w:space="0" w:color="auto"/>
              <w:bottom w:val="single" w:sz="4" w:space="0" w:color="auto"/>
            </w:tcBorders>
            <w:vAlign w:val="center"/>
          </w:tcPr>
          <w:p w14:paraId="77B4BC94" w14:textId="65EFACFC" w:rsidR="00AC528F" w:rsidRPr="008E6F1E" w:rsidRDefault="00D8681E" w:rsidP="00642EAB">
            <w:pPr>
              <w:tabs>
                <w:tab w:val="left" w:pos="851"/>
                <w:tab w:val="left" w:pos="3686"/>
                <w:tab w:val="left" w:pos="8647"/>
              </w:tabs>
              <w:suppressAutoHyphens/>
              <w:jc w:val="center"/>
              <w:rPr>
                <w:rFonts w:ascii="Times New Roman" w:eastAsia="MS Mincho" w:hAnsi="Times New Roman"/>
                <w:lang w:val="en-US"/>
              </w:rPr>
            </w:pPr>
            <w:r w:rsidRPr="008E6F1E">
              <w:rPr>
                <w:rFonts w:ascii="Times New Roman" w:eastAsia="MS Mincho" w:hAnsi="Times New Roman"/>
                <w:lang w:val="en-US"/>
              </w:rPr>
              <w:t>Coefficient of deviation of capacitance ratios, %</w:t>
            </w:r>
          </w:p>
        </w:tc>
        <w:tc>
          <w:tcPr>
            <w:tcW w:w="1132" w:type="dxa"/>
            <w:tcBorders>
              <w:top w:val="single" w:sz="4" w:space="0" w:color="auto"/>
              <w:bottom w:val="single" w:sz="4" w:space="0" w:color="auto"/>
            </w:tcBorders>
            <w:vAlign w:val="center"/>
          </w:tcPr>
          <w:p w14:paraId="6BB380DC" w14:textId="322F111C" w:rsidR="00AC528F" w:rsidRPr="008E6F1E" w:rsidRDefault="00D8681E"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Insulation condition</w:t>
            </w:r>
          </w:p>
        </w:tc>
      </w:tr>
      <w:tr w:rsidR="00BF2D46" w:rsidRPr="00FE43ED" w14:paraId="5FD8C00F" w14:textId="77777777" w:rsidTr="00B446F9">
        <w:tc>
          <w:tcPr>
            <w:tcW w:w="200" w:type="dxa"/>
            <w:vAlign w:val="center"/>
          </w:tcPr>
          <w:p w14:paraId="62ABBE21" w14:textId="01E9F4A5" w:rsidR="00AC528F" w:rsidRPr="008E6F1E" w:rsidRDefault="00AC528F"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w:t>
            </w:r>
          </w:p>
        </w:tc>
        <w:tc>
          <w:tcPr>
            <w:tcW w:w="793" w:type="dxa"/>
            <w:vAlign w:val="center"/>
          </w:tcPr>
          <w:p w14:paraId="71A9F664" w14:textId="190D8872" w:rsidR="00AC528F" w:rsidRPr="008E6F1E" w:rsidRDefault="00AC528F"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6</w:t>
            </w:r>
          </w:p>
        </w:tc>
        <w:tc>
          <w:tcPr>
            <w:tcW w:w="708" w:type="dxa"/>
            <w:vAlign w:val="center"/>
          </w:tcPr>
          <w:p w14:paraId="3234F109" w14:textId="7C4DDE52" w:rsidR="00AC528F" w:rsidRPr="008E6F1E" w:rsidRDefault="00AC528F"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36</w:t>
            </w:r>
          </w:p>
        </w:tc>
        <w:tc>
          <w:tcPr>
            <w:tcW w:w="1276" w:type="dxa"/>
            <w:vAlign w:val="center"/>
          </w:tcPr>
          <w:p w14:paraId="205E4494" w14:textId="57F27F11" w:rsidR="00AC528F" w:rsidRPr="008E6F1E" w:rsidRDefault="009D69A1"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720</w:t>
            </w:r>
          </w:p>
        </w:tc>
        <w:tc>
          <w:tcPr>
            <w:tcW w:w="1701" w:type="dxa"/>
            <w:vAlign w:val="center"/>
          </w:tcPr>
          <w:p w14:paraId="5B79AB1E" w14:textId="1D600DEA" w:rsidR="00AC528F" w:rsidRPr="008E6F1E" w:rsidRDefault="009D69A1"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360</w:t>
            </w:r>
          </w:p>
        </w:tc>
        <w:tc>
          <w:tcPr>
            <w:tcW w:w="1843" w:type="dxa"/>
            <w:vAlign w:val="center"/>
          </w:tcPr>
          <w:p w14:paraId="65A6976E" w14:textId="3D04555E" w:rsidR="00AC528F" w:rsidRPr="008E6F1E" w:rsidRDefault="00052416"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00AC528F" w:rsidRPr="008E6F1E">
              <w:rPr>
                <w:rFonts w:ascii="Times New Roman" w:eastAsia="MS Mincho" w:hAnsi="Times New Roman"/>
              </w:rPr>
              <w:t xml:space="preserve"> 2,5 </w:t>
            </w:r>
            <w:r w:rsidRPr="008E6F1E">
              <w:rPr>
                <w:rFonts w:ascii="Times New Roman" w:eastAsia="MS Mincho" w:hAnsi="Times New Roman"/>
                <w:lang w:val="en-US"/>
              </w:rPr>
              <w:t>to</w:t>
            </w:r>
            <w:r w:rsidR="00AC528F" w:rsidRPr="008E6F1E">
              <w:rPr>
                <w:rFonts w:ascii="Times New Roman" w:eastAsia="MS Mincho" w:hAnsi="Times New Roman"/>
              </w:rPr>
              <w:t xml:space="preserve"> 10,0</w:t>
            </w:r>
          </w:p>
        </w:tc>
        <w:tc>
          <w:tcPr>
            <w:tcW w:w="1417" w:type="dxa"/>
            <w:vAlign w:val="center"/>
          </w:tcPr>
          <w:p w14:paraId="430C48A1" w14:textId="78B5B0A4" w:rsidR="00AC528F" w:rsidRPr="008E6F1E" w:rsidRDefault="00500BA6"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00AC528F" w:rsidRPr="008E6F1E">
              <w:rPr>
                <w:rFonts w:ascii="Times New Roman" w:eastAsia="MS Mincho" w:hAnsi="Times New Roman"/>
              </w:rPr>
              <w:t xml:space="preserve"> 5,0 </w:t>
            </w:r>
            <w:r w:rsidRPr="008E6F1E">
              <w:rPr>
                <w:rFonts w:ascii="Times New Roman" w:eastAsia="MS Mincho" w:hAnsi="Times New Roman"/>
                <w:lang w:val="en-US"/>
              </w:rPr>
              <w:t>to</w:t>
            </w:r>
            <w:r w:rsidR="00AC528F" w:rsidRPr="008E6F1E">
              <w:rPr>
                <w:rFonts w:ascii="Times New Roman" w:eastAsia="MS Mincho" w:hAnsi="Times New Roman"/>
              </w:rPr>
              <w:t xml:space="preserve"> 10,0</w:t>
            </w:r>
          </w:p>
        </w:tc>
        <w:tc>
          <w:tcPr>
            <w:tcW w:w="1132" w:type="dxa"/>
            <w:vAlign w:val="center"/>
          </w:tcPr>
          <w:p w14:paraId="494B1105" w14:textId="7824E53C" w:rsidR="00AC528F" w:rsidRPr="008E6F1E" w:rsidRDefault="00927ABD" w:rsidP="00642EAB">
            <w:pPr>
              <w:tabs>
                <w:tab w:val="left" w:pos="851"/>
                <w:tab w:val="left" w:pos="3686"/>
                <w:tab w:val="left" w:pos="8647"/>
              </w:tabs>
              <w:suppressAutoHyphens/>
              <w:jc w:val="center"/>
              <w:rPr>
                <w:rFonts w:ascii="Times New Roman" w:eastAsia="MS Mincho" w:hAnsi="Times New Roman"/>
                <w:lang w:val="en-US"/>
              </w:rPr>
            </w:pPr>
            <w:r w:rsidRPr="008E6F1E">
              <w:rPr>
                <w:rFonts w:ascii="Times New Roman" w:eastAsia="MS Mincho" w:hAnsi="Times New Roman"/>
                <w:lang w:val="en-US"/>
              </w:rPr>
              <w:t>Satisfactory</w:t>
            </w:r>
          </w:p>
        </w:tc>
      </w:tr>
      <w:tr w:rsidR="00BF2D46" w:rsidRPr="00FE43ED" w14:paraId="189B83AF" w14:textId="77777777" w:rsidTr="00B446F9">
        <w:tc>
          <w:tcPr>
            <w:tcW w:w="200" w:type="dxa"/>
            <w:vAlign w:val="center"/>
          </w:tcPr>
          <w:p w14:paraId="44899C67" w14:textId="56B7E23E" w:rsidR="00AC528F" w:rsidRPr="008E6F1E" w:rsidRDefault="00AC528F"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2</w:t>
            </w:r>
          </w:p>
        </w:tc>
        <w:tc>
          <w:tcPr>
            <w:tcW w:w="793" w:type="dxa"/>
            <w:vAlign w:val="center"/>
          </w:tcPr>
          <w:p w14:paraId="6E4200CB" w14:textId="7D9A161D" w:rsidR="00AC528F" w:rsidRPr="008E6F1E" w:rsidRDefault="00AC528F"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6</w:t>
            </w:r>
          </w:p>
        </w:tc>
        <w:tc>
          <w:tcPr>
            <w:tcW w:w="708" w:type="dxa"/>
            <w:vAlign w:val="center"/>
          </w:tcPr>
          <w:p w14:paraId="58334768" w14:textId="17084FB0" w:rsidR="00AC528F" w:rsidRPr="008E6F1E" w:rsidRDefault="00AC528F"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36</w:t>
            </w:r>
          </w:p>
        </w:tc>
        <w:tc>
          <w:tcPr>
            <w:tcW w:w="1276" w:type="dxa"/>
            <w:vAlign w:val="center"/>
          </w:tcPr>
          <w:p w14:paraId="752562BB" w14:textId="14A23671" w:rsidR="00AC528F" w:rsidRPr="008E6F1E" w:rsidRDefault="009D69A1"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1 440</w:t>
            </w:r>
          </w:p>
        </w:tc>
        <w:tc>
          <w:tcPr>
            <w:tcW w:w="1701" w:type="dxa"/>
            <w:vAlign w:val="center"/>
          </w:tcPr>
          <w:p w14:paraId="36498ADB" w14:textId="6F2F41CD" w:rsidR="00AC528F" w:rsidRPr="008E6F1E" w:rsidRDefault="009D69A1"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720</w:t>
            </w:r>
          </w:p>
        </w:tc>
        <w:tc>
          <w:tcPr>
            <w:tcW w:w="1843" w:type="dxa"/>
            <w:vAlign w:val="center"/>
          </w:tcPr>
          <w:p w14:paraId="3E60D531" w14:textId="35C04E67" w:rsidR="00AC528F" w:rsidRPr="008E6F1E" w:rsidRDefault="00052416"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00AC528F" w:rsidRPr="008E6F1E">
              <w:rPr>
                <w:rFonts w:ascii="Times New Roman" w:eastAsia="MS Mincho" w:hAnsi="Times New Roman"/>
              </w:rPr>
              <w:t xml:space="preserve"> 1,0 </w:t>
            </w:r>
            <w:r w:rsidRPr="008E6F1E">
              <w:rPr>
                <w:rFonts w:ascii="Times New Roman" w:eastAsia="MS Mincho" w:hAnsi="Times New Roman"/>
                <w:lang w:val="en-US"/>
              </w:rPr>
              <w:t>to</w:t>
            </w:r>
            <w:r w:rsidR="00AC528F" w:rsidRPr="008E6F1E">
              <w:rPr>
                <w:rFonts w:ascii="Times New Roman" w:eastAsia="MS Mincho" w:hAnsi="Times New Roman"/>
              </w:rPr>
              <w:t xml:space="preserve"> 2,5</w:t>
            </w:r>
          </w:p>
        </w:tc>
        <w:tc>
          <w:tcPr>
            <w:tcW w:w="1417" w:type="dxa"/>
            <w:vAlign w:val="center"/>
          </w:tcPr>
          <w:p w14:paraId="23DF8647" w14:textId="6B8A7267" w:rsidR="00AC528F" w:rsidRPr="008E6F1E" w:rsidRDefault="00500BA6"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from</w:t>
            </w:r>
            <w:r w:rsidR="00AC528F" w:rsidRPr="008E6F1E">
              <w:rPr>
                <w:rFonts w:ascii="Times New Roman" w:eastAsia="MS Mincho" w:hAnsi="Times New Roman"/>
              </w:rPr>
              <w:t xml:space="preserve"> 2,0 </w:t>
            </w:r>
            <w:r w:rsidRPr="008E6F1E">
              <w:rPr>
                <w:rFonts w:ascii="Times New Roman" w:eastAsia="MS Mincho" w:hAnsi="Times New Roman"/>
                <w:lang w:val="en-US"/>
              </w:rPr>
              <w:t>to</w:t>
            </w:r>
            <w:r w:rsidR="00AC528F" w:rsidRPr="008E6F1E">
              <w:rPr>
                <w:rFonts w:ascii="Times New Roman" w:eastAsia="MS Mincho" w:hAnsi="Times New Roman"/>
              </w:rPr>
              <w:t xml:space="preserve"> 5,0</w:t>
            </w:r>
          </w:p>
        </w:tc>
        <w:tc>
          <w:tcPr>
            <w:tcW w:w="1132" w:type="dxa"/>
            <w:vAlign w:val="center"/>
          </w:tcPr>
          <w:p w14:paraId="512F2497" w14:textId="586D213B" w:rsidR="00AC528F" w:rsidRPr="008E6F1E" w:rsidRDefault="00052416" w:rsidP="00642EAB">
            <w:pPr>
              <w:tabs>
                <w:tab w:val="left" w:pos="851"/>
                <w:tab w:val="left" w:pos="3686"/>
                <w:tab w:val="left" w:pos="8647"/>
              </w:tabs>
              <w:suppressAutoHyphens/>
              <w:jc w:val="center"/>
              <w:rPr>
                <w:rFonts w:ascii="Times New Roman" w:eastAsia="MS Mincho" w:hAnsi="Times New Roman"/>
                <w:lang w:val="en-US"/>
              </w:rPr>
            </w:pPr>
            <w:r w:rsidRPr="008E6F1E">
              <w:rPr>
                <w:rFonts w:ascii="Times New Roman" w:eastAsia="MS Mincho" w:hAnsi="Times New Roman"/>
                <w:lang w:val="en-US"/>
              </w:rPr>
              <w:t>Good</w:t>
            </w:r>
          </w:p>
        </w:tc>
      </w:tr>
      <w:tr w:rsidR="00BF2D46" w:rsidRPr="00FE43ED" w14:paraId="7BCED12E" w14:textId="77777777" w:rsidTr="00B446F9">
        <w:tc>
          <w:tcPr>
            <w:tcW w:w="200" w:type="dxa"/>
            <w:vAlign w:val="center"/>
          </w:tcPr>
          <w:p w14:paraId="17A13545" w14:textId="158D5251" w:rsidR="00AC528F" w:rsidRPr="008E6F1E" w:rsidRDefault="00AC528F"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3</w:t>
            </w:r>
          </w:p>
        </w:tc>
        <w:tc>
          <w:tcPr>
            <w:tcW w:w="793" w:type="dxa"/>
            <w:vAlign w:val="center"/>
          </w:tcPr>
          <w:p w14:paraId="1E855F07" w14:textId="524392AE" w:rsidR="00AC528F" w:rsidRPr="008E6F1E" w:rsidRDefault="00AC528F"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6</w:t>
            </w:r>
          </w:p>
        </w:tc>
        <w:tc>
          <w:tcPr>
            <w:tcW w:w="708" w:type="dxa"/>
            <w:vAlign w:val="center"/>
          </w:tcPr>
          <w:p w14:paraId="44ABB463" w14:textId="46129A1F" w:rsidR="00AC528F" w:rsidRPr="008E6F1E" w:rsidRDefault="00AC528F"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36</w:t>
            </w:r>
          </w:p>
        </w:tc>
        <w:tc>
          <w:tcPr>
            <w:tcW w:w="1276" w:type="dxa"/>
            <w:vAlign w:val="center"/>
          </w:tcPr>
          <w:p w14:paraId="7D9B438A" w14:textId="50E20C35" w:rsidR="00AC528F" w:rsidRPr="008E6F1E" w:rsidRDefault="00E93C17"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2 880</w:t>
            </w:r>
          </w:p>
        </w:tc>
        <w:tc>
          <w:tcPr>
            <w:tcW w:w="1701" w:type="dxa"/>
            <w:vAlign w:val="center"/>
          </w:tcPr>
          <w:p w14:paraId="487B0795" w14:textId="41000E92" w:rsidR="00AC528F" w:rsidRPr="008E6F1E" w:rsidRDefault="00E93C17"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1 440</w:t>
            </w:r>
          </w:p>
        </w:tc>
        <w:tc>
          <w:tcPr>
            <w:tcW w:w="1843" w:type="dxa"/>
            <w:vAlign w:val="center"/>
          </w:tcPr>
          <w:p w14:paraId="32DEC21C" w14:textId="33FD2185" w:rsidR="00AC528F" w:rsidRPr="008E6F1E" w:rsidRDefault="00052416"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below</w:t>
            </w:r>
            <w:r w:rsidR="00AC528F" w:rsidRPr="008E6F1E">
              <w:rPr>
                <w:rFonts w:ascii="Times New Roman" w:eastAsia="MS Mincho" w:hAnsi="Times New Roman"/>
              </w:rPr>
              <w:t xml:space="preserve"> 1,0</w:t>
            </w:r>
          </w:p>
        </w:tc>
        <w:tc>
          <w:tcPr>
            <w:tcW w:w="1417" w:type="dxa"/>
            <w:vAlign w:val="center"/>
          </w:tcPr>
          <w:p w14:paraId="26C983FD" w14:textId="3479C518" w:rsidR="00AC528F" w:rsidRPr="008E6F1E" w:rsidRDefault="00500BA6"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 xml:space="preserve">below </w:t>
            </w:r>
            <w:r w:rsidR="00AC528F" w:rsidRPr="008E6F1E">
              <w:rPr>
                <w:rFonts w:ascii="Times New Roman" w:eastAsia="MS Mincho" w:hAnsi="Times New Roman"/>
              </w:rPr>
              <w:t>2,0</w:t>
            </w:r>
          </w:p>
        </w:tc>
        <w:tc>
          <w:tcPr>
            <w:tcW w:w="1132" w:type="dxa"/>
            <w:vAlign w:val="center"/>
          </w:tcPr>
          <w:p w14:paraId="1BD95642" w14:textId="515C0AF8" w:rsidR="00AC528F" w:rsidRPr="008E6F1E" w:rsidRDefault="00052416" w:rsidP="00642EAB">
            <w:pPr>
              <w:tabs>
                <w:tab w:val="left" w:pos="851"/>
                <w:tab w:val="left" w:pos="3686"/>
                <w:tab w:val="left" w:pos="8647"/>
              </w:tabs>
              <w:suppressAutoHyphens/>
              <w:jc w:val="center"/>
              <w:rPr>
                <w:rFonts w:ascii="Times New Roman" w:eastAsia="MS Mincho" w:hAnsi="Times New Roman"/>
                <w:lang w:val="en-US"/>
              </w:rPr>
            </w:pPr>
            <w:r w:rsidRPr="008E6F1E">
              <w:rPr>
                <w:rFonts w:ascii="Times New Roman" w:eastAsia="MS Mincho" w:hAnsi="Times New Roman"/>
                <w:lang w:val="en-US"/>
              </w:rPr>
              <w:t>Excellent</w:t>
            </w:r>
          </w:p>
        </w:tc>
      </w:tr>
      <w:tr w:rsidR="00BF2D46" w:rsidRPr="00FE43ED" w14:paraId="46B76F81" w14:textId="77777777" w:rsidTr="00B446F9">
        <w:tc>
          <w:tcPr>
            <w:tcW w:w="200" w:type="dxa"/>
            <w:vAlign w:val="center"/>
          </w:tcPr>
          <w:p w14:paraId="19DCF053" w14:textId="4B8B84B5"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4</w:t>
            </w:r>
          </w:p>
        </w:tc>
        <w:tc>
          <w:tcPr>
            <w:tcW w:w="793" w:type="dxa"/>
            <w:vAlign w:val="center"/>
          </w:tcPr>
          <w:p w14:paraId="4BFC59C6" w14:textId="657D7F95"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10</w:t>
            </w:r>
          </w:p>
        </w:tc>
        <w:tc>
          <w:tcPr>
            <w:tcW w:w="708" w:type="dxa"/>
            <w:vAlign w:val="center"/>
          </w:tcPr>
          <w:p w14:paraId="0A337FA9" w14:textId="21E96ACB"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60</w:t>
            </w:r>
          </w:p>
        </w:tc>
        <w:tc>
          <w:tcPr>
            <w:tcW w:w="1276" w:type="dxa"/>
            <w:vAlign w:val="center"/>
          </w:tcPr>
          <w:p w14:paraId="2B0CCE8F" w14:textId="1D493C26"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480</w:t>
            </w:r>
          </w:p>
        </w:tc>
        <w:tc>
          <w:tcPr>
            <w:tcW w:w="1701" w:type="dxa"/>
            <w:vAlign w:val="center"/>
          </w:tcPr>
          <w:p w14:paraId="255CFE52" w14:textId="1FF794CA"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240</w:t>
            </w:r>
          </w:p>
        </w:tc>
        <w:tc>
          <w:tcPr>
            <w:tcW w:w="1843" w:type="dxa"/>
            <w:vAlign w:val="center"/>
          </w:tcPr>
          <w:p w14:paraId="7B95565E" w14:textId="02CDA7EE"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Pr="008E6F1E">
              <w:rPr>
                <w:rFonts w:ascii="Times New Roman" w:eastAsia="MS Mincho" w:hAnsi="Times New Roman"/>
              </w:rPr>
              <w:t xml:space="preserve"> 2,5 </w:t>
            </w:r>
            <w:r w:rsidRPr="008E6F1E">
              <w:rPr>
                <w:rFonts w:ascii="Times New Roman" w:eastAsia="MS Mincho" w:hAnsi="Times New Roman"/>
                <w:lang w:val="en-US"/>
              </w:rPr>
              <w:t>to</w:t>
            </w:r>
            <w:r w:rsidRPr="008E6F1E">
              <w:rPr>
                <w:rFonts w:ascii="Times New Roman" w:eastAsia="MS Mincho" w:hAnsi="Times New Roman"/>
              </w:rPr>
              <w:t xml:space="preserve"> 10,0</w:t>
            </w:r>
          </w:p>
        </w:tc>
        <w:tc>
          <w:tcPr>
            <w:tcW w:w="1417" w:type="dxa"/>
            <w:vAlign w:val="center"/>
          </w:tcPr>
          <w:p w14:paraId="2B1F5866" w14:textId="751634CF"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Pr="008E6F1E">
              <w:rPr>
                <w:rFonts w:ascii="Times New Roman" w:eastAsia="MS Mincho" w:hAnsi="Times New Roman"/>
              </w:rPr>
              <w:t xml:space="preserve"> 5,0 </w:t>
            </w:r>
            <w:r w:rsidRPr="008E6F1E">
              <w:rPr>
                <w:rFonts w:ascii="Times New Roman" w:eastAsia="MS Mincho" w:hAnsi="Times New Roman"/>
                <w:lang w:val="en-US"/>
              </w:rPr>
              <w:t>to</w:t>
            </w:r>
            <w:r w:rsidRPr="008E6F1E">
              <w:rPr>
                <w:rFonts w:ascii="Times New Roman" w:eastAsia="MS Mincho" w:hAnsi="Times New Roman"/>
              </w:rPr>
              <w:t xml:space="preserve"> 10,0</w:t>
            </w:r>
          </w:p>
        </w:tc>
        <w:tc>
          <w:tcPr>
            <w:tcW w:w="1132" w:type="dxa"/>
            <w:vAlign w:val="center"/>
          </w:tcPr>
          <w:p w14:paraId="6C8F0B75" w14:textId="1EC7AF8A"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Satisfactory</w:t>
            </w:r>
          </w:p>
        </w:tc>
      </w:tr>
      <w:tr w:rsidR="00BF2D46" w:rsidRPr="00FE43ED" w14:paraId="12B5CCB4" w14:textId="77777777" w:rsidTr="00B446F9">
        <w:tc>
          <w:tcPr>
            <w:tcW w:w="200" w:type="dxa"/>
            <w:vAlign w:val="center"/>
          </w:tcPr>
          <w:p w14:paraId="4A9EB98A" w14:textId="11EF2E81"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5</w:t>
            </w:r>
          </w:p>
        </w:tc>
        <w:tc>
          <w:tcPr>
            <w:tcW w:w="793" w:type="dxa"/>
            <w:vAlign w:val="center"/>
          </w:tcPr>
          <w:p w14:paraId="4640BED9" w14:textId="5BCD48F7"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10</w:t>
            </w:r>
          </w:p>
        </w:tc>
        <w:tc>
          <w:tcPr>
            <w:tcW w:w="708" w:type="dxa"/>
            <w:vAlign w:val="center"/>
          </w:tcPr>
          <w:p w14:paraId="63ACD1D9" w14:textId="5BC08EEB"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60</w:t>
            </w:r>
          </w:p>
        </w:tc>
        <w:tc>
          <w:tcPr>
            <w:tcW w:w="1276" w:type="dxa"/>
            <w:vAlign w:val="center"/>
          </w:tcPr>
          <w:p w14:paraId="3CE661E6" w14:textId="1C35D0CD"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960</w:t>
            </w:r>
          </w:p>
        </w:tc>
        <w:tc>
          <w:tcPr>
            <w:tcW w:w="1701" w:type="dxa"/>
            <w:vAlign w:val="center"/>
          </w:tcPr>
          <w:p w14:paraId="6D4690F0" w14:textId="7D75CD98"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480</w:t>
            </w:r>
          </w:p>
        </w:tc>
        <w:tc>
          <w:tcPr>
            <w:tcW w:w="1843" w:type="dxa"/>
            <w:vAlign w:val="center"/>
          </w:tcPr>
          <w:p w14:paraId="473345F7" w14:textId="4AACCCDA"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Pr="008E6F1E">
              <w:rPr>
                <w:rFonts w:ascii="Times New Roman" w:eastAsia="MS Mincho" w:hAnsi="Times New Roman"/>
              </w:rPr>
              <w:t xml:space="preserve"> 1,0 </w:t>
            </w:r>
            <w:r w:rsidRPr="008E6F1E">
              <w:rPr>
                <w:rFonts w:ascii="Times New Roman" w:eastAsia="MS Mincho" w:hAnsi="Times New Roman"/>
                <w:lang w:val="en-US"/>
              </w:rPr>
              <w:t>to</w:t>
            </w:r>
            <w:r w:rsidRPr="008E6F1E">
              <w:rPr>
                <w:rFonts w:ascii="Times New Roman" w:eastAsia="MS Mincho" w:hAnsi="Times New Roman"/>
              </w:rPr>
              <w:t xml:space="preserve"> 2,5</w:t>
            </w:r>
          </w:p>
        </w:tc>
        <w:tc>
          <w:tcPr>
            <w:tcW w:w="1417" w:type="dxa"/>
            <w:vAlign w:val="center"/>
          </w:tcPr>
          <w:p w14:paraId="150FFB76" w14:textId="21156CE4"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 xml:space="preserve">from 2,0 </w:t>
            </w:r>
            <w:r w:rsidRPr="008E6F1E">
              <w:rPr>
                <w:rFonts w:ascii="Times New Roman" w:eastAsia="MS Mincho" w:hAnsi="Times New Roman"/>
                <w:lang w:val="en-US"/>
              </w:rPr>
              <w:t>to</w:t>
            </w:r>
            <w:r w:rsidRPr="008E6F1E">
              <w:rPr>
                <w:rFonts w:ascii="Times New Roman" w:eastAsia="MS Mincho" w:hAnsi="Times New Roman"/>
              </w:rPr>
              <w:t xml:space="preserve"> 5,0</w:t>
            </w:r>
          </w:p>
        </w:tc>
        <w:tc>
          <w:tcPr>
            <w:tcW w:w="1132" w:type="dxa"/>
            <w:vAlign w:val="center"/>
          </w:tcPr>
          <w:p w14:paraId="212E9278" w14:textId="4C260AB2"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Good</w:t>
            </w:r>
          </w:p>
        </w:tc>
      </w:tr>
      <w:tr w:rsidR="00BF2D46" w:rsidRPr="00FE43ED" w14:paraId="118CC458" w14:textId="77777777" w:rsidTr="00B446F9">
        <w:tc>
          <w:tcPr>
            <w:tcW w:w="200" w:type="dxa"/>
            <w:vAlign w:val="center"/>
          </w:tcPr>
          <w:p w14:paraId="38ACE048" w14:textId="22567C6D"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6</w:t>
            </w:r>
          </w:p>
        </w:tc>
        <w:tc>
          <w:tcPr>
            <w:tcW w:w="793" w:type="dxa"/>
            <w:vAlign w:val="center"/>
          </w:tcPr>
          <w:p w14:paraId="5B25032B" w14:textId="73D3BBB1"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10</w:t>
            </w:r>
          </w:p>
        </w:tc>
        <w:tc>
          <w:tcPr>
            <w:tcW w:w="708" w:type="dxa"/>
            <w:vAlign w:val="center"/>
          </w:tcPr>
          <w:p w14:paraId="00F9FB7C" w14:textId="126809E4"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60</w:t>
            </w:r>
          </w:p>
        </w:tc>
        <w:tc>
          <w:tcPr>
            <w:tcW w:w="1276" w:type="dxa"/>
            <w:vAlign w:val="center"/>
          </w:tcPr>
          <w:p w14:paraId="35F780BB" w14:textId="04A15345"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1 920</w:t>
            </w:r>
          </w:p>
        </w:tc>
        <w:tc>
          <w:tcPr>
            <w:tcW w:w="1701" w:type="dxa"/>
            <w:vAlign w:val="center"/>
          </w:tcPr>
          <w:p w14:paraId="7312664A" w14:textId="6240D4D4"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960</w:t>
            </w:r>
          </w:p>
        </w:tc>
        <w:tc>
          <w:tcPr>
            <w:tcW w:w="1843" w:type="dxa"/>
            <w:vAlign w:val="center"/>
          </w:tcPr>
          <w:p w14:paraId="23EB155A" w14:textId="261916DF"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below</w:t>
            </w:r>
            <w:r w:rsidRPr="008E6F1E">
              <w:rPr>
                <w:rFonts w:ascii="Times New Roman" w:eastAsia="MS Mincho" w:hAnsi="Times New Roman"/>
              </w:rPr>
              <w:t xml:space="preserve"> 1,0</w:t>
            </w:r>
          </w:p>
        </w:tc>
        <w:tc>
          <w:tcPr>
            <w:tcW w:w="1417" w:type="dxa"/>
            <w:vAlign w:val="center"/>
          </w:tcPr>
          <w:p w14:paraId="0C9EE9E7" w14:textId="52FC41D4"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 xml:space="preserve">below </w:t>
            </w:r>
            <w:r w:rsidRPr="008E6F1E">
              <w:rPr>
                <w:rFonts w:ascii="Times New Roman" w:eastAsia="MS Mincho" w:hAnsi="Times New Roman"/>
              </w:rPr>
              <w:t>2,0</w:t>
            </w:r>
          </w:p>
        </w:tc>
        <w:tc>
          <w:tcPr>
            <w:tcW w:w="1132" w:type="dxa"/>
            <w:vAlign w:val="center"/>
          </w:tcPr>
          <w:p w14:paraId="477FEBFB" w14:textId="2E03F2FD"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Excellent</w:t>
            </w:r>
          </w:p>
        </w:tc>
      </w:tr>
      <w:tr w:rsidR="00BF2D46" w:rsidRPr="00FE43ED" w14:paraId="27CD1813" w14:textId="77777777" w:rsidTr="00B446F9">
        <w:tc>
          <w:tcPr>
            <w:tcW w:w="200" w:type="dxa"/>
            <w:vAlign w:val="center"/>
          </w:tcPr>
          <w:p w14:paraId="59AD024C" w14:textId="2E0505B3"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7</w:t>
            </w:r>
          </w:p>
        </w:tc>
        <w:tc>
          <w:tcPr>
            <w:tcW w:w="793" w:type="dxa"/>
            <w:vAlign w:val="center"/>
          </w:tcPr>
          <w:p w14:paraId="5D3E1172" w14:textId="0B586902"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20</w:t>
            </w:r>
          </w:p>
        </w:tc>
        <w:tc>
          <w:tcPr>
            <w:tcW w:w="708" w:type="dxa"/>
            <w:vAlign w:val="center"/>
          </w:tcPr>
          <w:p w14:paraId="31C3215B" w14:textId="112F4BEB"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100</w:t>
            </w:r>
          </w:p>
        </w:tc>
        <w:tc>
          <w:tcPr>
            <w:tcW w:w="1276" w:type="dxa"/>
            <w:vAlign w:val="center"/>
          </w:tcPr>
          <w:p w14:paraId="31303B93" w14:textId="1CE1AA61"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268</w:t>
            </w:r>
          </w:p>
        </w:tc>
        <w:tc>
          <w:tcPr>
            <w:tcW w:w="1701" w:type="dxa"/>
            <w:vAlign w:val="center"/>
          </w:tcPr>
          <w:p w14:paraId="226A453B" w14:textId="0FAE1299"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134</w:t>
            </w:r>
          </w:p>
        </w:tc>
        <w:tc>
          <w:tcPr>
            <w:tcW w:w="1843" w:type="dxa"/>
            <w:vAlign w:val="center"/>
          </w:tcPr>
          <w:p w14:paraId="61EE9F34" w14:textId="39B1D97A"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Pr="008E6F1E">
              <w:rPr>
                <w:rFonts w:ascii="Times New Roman" w:eastAsia="MS Mincho" w:hAnsi="Times New Roman"/>
              </w:rPr>
              <w:t xml:space="preserve"> 2,5 </w:t>
            </w:r>
            <w:r w:rsidRPr="008E6F1E">
              <w:rPr>
                <w:rFonts w:ascii="Times New Roman" w:eastAsia="MS Mincho" w:hAnsi="Times New Roman"/>
                <w:lang w:val="en-US"/>
              </w:rPr>
              <w:t>to</w:t>
            </w:r>
            <w:r w:rsidRPr="008E6F1E">
              <w:rPr>
                <w:rFonts w:ascii="Times New Roman" w:eastAsia="MS Mincho" w:hAnsi="Times New Roman"/>
              </w:rPr>
              <w:t xml:space="preserve"> 10,0</w:t>
            </w:r>
          </w:p>
        </w:tc>
        <w:tc>
          <w:tcPr>
            <w:tcW w:w="1417" w:type="dxa"/>
            <w:vAlign w:val="center"/>
          </w:tcPr>
          <w:p w14:paraId="1A5E85A1" w14:textId="0BB06371"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Pr="008E6F1E">
              <w:rPr>
                <w:rFonts w:ascii="Times New Roman" w:eastAsia="MS Mincho" w:hAnsi="Times New Roman"/>
              </w:rPr>
              <w:t xml:space="preserve"> 5,0 </w:t>
            </w:r>
            <w:r w:rsidRPr="008E6F1E">
              <w:rPr>
                <w:rFonts w:ascii="Times New Roman" w:eastAsia="MS Mincho" w:hAnsi="Times New Roman"/>
                <w:lang w:val="en-US"/>
              </w:rPr>
              <w:t>to</w:t>
            </w:r>
            <w:r w:rsidRPr="008E6F1E">
              <w:rPr>
                <w:rFonts w:ascii="Times New Roman" w:eastAsia="MS Mincho" w:hAnsi="Times New Roman"/>
              </w:rPr>
              <w:t xml:space="preserve"> 10,0</w:t>
            </w:r>
          </w:p>
        </w:tc>
        <w:tc>
          <w:tcPr>
            <w:tcW w:w="1132" w:type="dxa"/>
            <w:vAlign w:val="center"/>
          </w:tcPr>
          <w:p w14:paraId="37392F01" w14:textId="7E2698C7"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Satisfactory</w:t>
            </w:r>
          </w:p>
        </w:tc>
      </w:tr>
      <w:tr w:rsidR="00BF2D46" w:rsidRPr="00FE43ED" w14:paraId="7BB0D901" w14:textId="77777777" w:rsidTr="00B446F9">
        <w:tc>
          <w:tcPr>
            <w:tcW w:w="200" w:type="dxa"/>
            <w:vAlign w:val="center"/>
          </w:tcPr>
          <w:p w14:paraId="3D38B21C" w14:textId="457DD0A0"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8</w:t>
            </w:r>
          </w:p>
        </w:tc>
        <w:tc>
          <w:tcPr>
            <w:tcW w:w="793" w:type="dxa"/>
            <w:vAlign w:val="center"/>
          </w:tcPr>
          <w:p w14:paraId="4315A3CE" w14:textId="1B88D83E"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20</w:t>
            </w:r>
          </w:p>
        </w:tc>
        <w:tc>
          <w:tcPr>
            <w:tcW w:w="708" w:type="dxa"/>
            <w:vAlign w:val="center"/>
          </w:tcPr>
          <w:p w14:paraId="1EB07D5E" w14:textId="4EEFED82"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100</w:t>
            </w:r>
          </w:p>
        </w:tc>
        <w:tc>
          <w:tcPr>
            <w:tcW w:w="1276" w:type="dxa"/>
            <w:vAlign w:val="center"/>
          </w:tcPr>
          <w:p w14:paraId="3039E230" w14:textId="0E3F33CE"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536</w:t>
            </w:r>
          </w:p>
        </w:tc>
        <w:tc>
          <w:tcPr>
            <w:tcW w:w="1701" w:type="dxa"/>
            <w:vAlign w:val="center"/>
          </w:tcPr>
          <w:p w14:paraId="37A728CD" w14:textId="48370BE0"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268</w:t>
            </w:r>
          </w:p>
        </w:tc>
        <w:tc>
          <w:tcPr>
            <w:tcW w:w="1843" w:type="dxa"/>
            <w:vAlign w:val="center"/>
          </w:tcPr>
          <w:p w14:paraId="22D50063" w14:textId="16F5DE2C"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Pr="008E6F1E">
              <w:rPr>
                <w:rFonts w:ascii="Times New Roman" w:eastAsia="MS Mincho" w:hAnsi="Times New Roman"/>
              </w:rPr>
              <w:t xml:space="preserve"> 1,0 </w:t>
            </w:r>
            <w:r w:rsidRPr="008E6F1E">
              <w:rPr>
                <w:rFonts w:ascii="Times New Roman" w:eastAsia="MS Mincho" w:hAnsi="Times New Roman"/>
                <w:lang w:val="en-US"/>
              </w:rPr>
              <w:t>to</w:t>
            </w:r>
            <w:r w:rsidRPr="008E6F1E">
              <w:rPr>
                <w:rFonts w:ascii="Times New Roman" w:eastAsia="MS Mincho" w:hAnsi="Times New Roman"/>
              </w:rPr>
              <w:t xml:space="preserve"> 2,5</w:t>
            </w:r>
          </w:p>
        </w:tc>
        <w:tc>
          <w:tcPr>
            <w:tcW w:w="1417" w:type="dxa"/>
            <w:vAlign w:val="center"/>
          </w:tcPr>
          <w:p w14:paraId="607CAD7B" w14:textId="20238F18"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 xml:space="preserve">from 2,0 </w:t>
            </w:r>
            <w:r w:rsidRPr="008E6F1E">
              <w:rPr>
                <w:rFonts w:ascii="Times New Roman" w:eastAsia="MS Mincho" w:hAnsi="Times New Roman"/>
                <w:lang w:val="en-US"/>
              </w:rPr>
              <w:t>to</w:t>
            </w:r>
            <w:r w:rsidRPr="008E6F1E">
              <w:rPr>
                <w:rFonts w:ascii="Times New Roman" w:eastAsia="MS Mincho" w:hAnsi="Times New Roman"/>
              </w:rPr>
              <w:t xml:space="preserve"> 5,0</w:t>
            </w:r>
          </w:p>
        </w:tc>
        <w:tc>
          <w:tcPr>
            <w:tcW w:w="1132" w:type="dxa"/>
            <w:vAlign w:val="center"/>
          </w:tcPr>
          <w:p w14:paraId="2A182785" w14:textId="7FB3CDB1"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Good</w:t>
            </w:r>
          </w:p>
        </w:tc>
      </w:tr>
      <w:tr w:rsidR="00BF2D46" w:rsidRPr="00FE43ED" w14:paraId="013EF6ED" w14:textId="77777777" w:rsidTr="00B446F9">
        <w:tc>
          <w:tcPr>
            <w:tcW w:w="200" w:type="dxa"/>
            <w:vAlign w:val="center"/>
          </w:tcPr>
          <w:p w14:paraId="10A7E672" w14:textId="0BE22900"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9</w:t>
            </w:r>
          </w:p>
        </w:tc>
        <w:tc>
          <w:tcPr>
            <w:tcW w:w="793" w:type="dxa"/>
            <w:vAlign w:val="center"/>
          </w:tcPr>
          <w:p w14:paraId="14404BCE" w14:textId="764200F3"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20</w:t>
            </w:r>
          </w:p>
        </w:tc>
        <w:tc>
          <w:tcPr>
            <w:tcW w:w="708" w:type="dxa"/>
            <w:vAlign w:val="center"/>
          </w:tcPr>
          <w:p w14:paraId="19441B30" w14:textId="1D6EE987"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100</w:t>
            </w:r>
          </w:p>
        </w:tc>
        <w:tc>
          <w:tcPr>
            <w:tcW w:w="1276" w:type="dxa"/>
            <w:vAlign w:val="center"/>
          </w:tcPr>
          <w:p w14:paraId="01A8CDA5" w14:textId="426EBAE0"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1 072</w:t>
            </w:r>
          </w:p>
        </w:tc>
        <w:tc>
          <w:tcPr>
            <w:tcW w:w="1701" w:type="dxa"/>
            <w:vAlign w:val="center"/>
          </w:tcPr>
          <w:p w14:paraId="43E5E212" w14:textId="01445E04"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536</w:t>
            </w:r>
          </w:p>
        </w:tc>
        <w:tc>
          <w:tcPr>
            <w:tcW w:w="1843" w:type="dxa"/>
            <w:vAlign w:val="center"/>
          </w:tcPr>
          <w:p w14:paraId="651EB00B" w14:textId="7B7C15D0"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below</w:t>
            </w:r>
            <w:r w:rsidRPr="008E6F1E">
              <w:rPr>
                <w:rFonts w:ascii="Times New Roman" w:eastAsia="MS Mincho" w:hAnsi="Times New Roman"/>
              </w:rPr>
              <w:t xml:space="preserve"> 1,0</w:t>
            </w:r>
          </w:p>
        </w:tc>
        <w:tc>
          <w:tcPr>
            <w:tcW w:w="1417" w:type="dxa"/>
            <w:vAlign w:val="center"/>
          </w:tcPr>
          <w:p w14:paraId="655483B0" w14:textId="0BC2D070"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 xml:space="preserve">below </w:t>
            </w:r>
            <w:r w:rsidRPr="008E6F1E">
              <w:rPr>
                <w:rFonts w:ascii="Times New Roman" w:eastAsia="MS Mincho" w:hAnsi="Times New Roman"/>
              </w:rPr>
              <w:t>2,0</w:t>
            </w:r>
          </w:p>
        </w:tc>
        <w:tc>
          <w:tcPr>
            <w:tcW w:w="1132" w:type="dxa"/>
            <w:vAlign w:val="center"/>
          </w:tcPr>
          <w:p w14:paraId="764CF424" w14:textId="4B3291A1"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Excellent</w:t>
            </w:r>
          </w:p>
        </w:tc>
      </w:tr>
      <w:tr w:rsidR="00BF2D46" w:rsidRPr="00FE43ED" w14:paraId="558B3FF8" w14:textId="77777777" w:rsidTr="00B446F9">
        <w:tc>
          <w:tcPr>
            <w:tcW w:w="200" w:type="dxa"/>
            <w:vAlign w:val="center"/>
          </w:tcPr>
          <w:p w14:paraId="5865E0CA" w14:textId="36FB1626"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10</w:t>
            </w:r>
          </w:p>
        </w:tc>
        <w:tc>
          <w:tcPr>
            <w:tcW w:w="793" w:type="dxa"/>
            <w:vAlign w:val="center"/>
          </w:tcPr>
          <w:p w14:paraId="576D9BEB" w14:textId="7BABCB2B"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35</w:t>
            </w:r>
          </w:p>
        </w:tc>
        <w:tc>
          <w:tcPr>
            <w:tcW w:w="708" w:type="dxa"/>
            <w:vAlign w:val="center"/>
          </w:tcPr>
          <w:p w14:paraId="2933E379" w14:textId="599E1E3C"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175</w:t>
            </w:r>
          </w:p>
        </w:tc>
        <w:tc>
          <w:tcPr>
            <w:tcW w:w="1276" w:type="dxa"/>
            <w:vAlign w:val="center"/>
          </w:tcPr>
          <w:p w14:paraId="23036DD9" w14:textId="341DE274"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280</w:t>
            </w:r>
          </w:p>
        </w:tc>
        <w:tc>
          <w:tcPr>
            <w:tcW w:w="1701" w:type="dxa"/>
            <w:vAlign w:val="center"/>
          </w:tcPr>
          <w:p w14:paraId="5599F1C0" w14:textId="25FE8ADA"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140</w:t>
            </w:r>
          </w:p>
        </w:tc>
        <w:tc>
          <w:tcPr>
            <w:tcW w:w="1843" w:type="dxa"/>
            <w:vAlign w:val="center"/>
          </w:tcPr>
          <w:p w14:paraId="0DDC3D60" w14:textId="59E58A58"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Pr="008E6F1E">
              <w:rPr>
                <w:rFonts w:ascii="Times New Roman" w:eastAsia="MS Mincho" w:hAnsi="Times New Roman"/>
              </w:rPr>
              <w:t xml:space="preserve"> 2,5 </w:t>
            </w:r>
            <w:r w:rsidRPr="008E6F1E">
              <w:rPr>
                <w:rFonts w:ascii="Times New Roman" w:eastAsia="MS Mincho" w:hAnsi="Times New Roman"/>
                <w:lang w:val="en-US"/>
              </w:rPr>
              <w:t>to</w:t>
            </w:r>
            <w:r w:rsidRPr="008E6F1E">
              <w:rPr>
                <w:rFonts w:ascii="Times New Roman" w:eastAsia="MS Mincho" w:hAnsi="Times New Roman"/>
              </w:rPr>
              <w:t xml:space="preserve"> 10,0</w:t>
            </w:r>
          </w:p>
        </w:tc>
        <w:tc>
          <w:tcPr>
            <w:tcW w:w="1417" w:type="dxa"/>
            <w:vAlign w:val="center"/>
          </w:tcPr>
          <w:p w14:paraId="552B518F" w14:textId="71C6A2FA"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Pr="008E6F1E">
              <w:rPr>
                <w:rFonts w:ascii="Times New Roman" w:eastAsia="MS Mincho" w:hAnsi="Times New Roman"/>
              </w:rPr>
              <w:t xml:space="preserve"> 5,0 </w:t>
            </w:r>
            <w:r w:rsidRPr="008E6F1E">
              <w:rPr>
                <w:rFonts w:ascii="Times New Roman" w:eastAsia="MS Mincho" w:hAnsi="Times New Roman"/>
                <w:lang w:val="en-US"/>
              </w:rPr>
              <w:t>to</w:t>
            </w:r>
            <w:r w:rsidRPr="008E6F1E">
              <w:rPr>
                <w:rFonts w:ascii="Times New Roman" w:eastAsia="MS Mincho" w:hAnsi="Times New Roman"/>
              </w:rPr>
              <w:t xml:space="preserve"> 10,0</w:t>
            </w:r>
          </w:p>
        </w:tc>
        <w:tc>
          <w:tcPr>
            <w:tcW w:w="1132" w:type="dxa"/>
            <w:vAlign w:val="center"/>
          </w:tcPr>
          <w:p w14:paraId="79E4B1F0" w14:textId="6638CAA9"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Satisfactory</w:t>
            </w:r>
          </w:p>
        </w:tc>
      </w:tr>
      <w:tr w:rsidR="00BF2D46" w:rsidRPr="00FE43ED" w14:paraId="00FAA9B9" w14:textId="77777777" w:rsidTr="00B446F9">
        <w:tc>
          <w:tcPr>
            <w:tcW w:w="200" w:type="dxa"/>
            <w:vAlign w:val="center"/>
          </w:tcPr>
          <w:p w14:paraId="146BEB08" w14:textId="10C8BCA8"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11</w:t>
            </w:r>
          </w:p>
        </w:tc>
        <w:tc>
          <w:tcPr>
            <w:tcW w:w="793" w:type="dxa"/>
            <w:vAlign w:val="center"/>
          </w:tcPr>
          <w:p w14:paraId="0B2442EA" w14:textId="7FD90E77"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35</w:t>
            </w:r>
          </w:p>
        </w:tc>
        <w:tc>
          <w:tcPr>
            <w:tcW w:w="708" w:type="dxa"/>
            <w:vAlign w:val="center"/>
          </w:tcPr>
          <w:p w14:paraId="130B98E8" w14:textId="16D7FBB7"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175</w:t>
            </w:r>
          </w:p>
        </w:tc>
        <w:tc>
          <w:tcPr>
            <w:tcW w:w="1276" w:type="dxa"/>
            <w:vAlign w:val="center"/>
          </w:tcPr>
          <w:p w14:paraId="0927B68B" w14:textId="4D7D2F04"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560</w:t>
            </w:r>
          </w:p>
        </w:tc>
        <w:tc>
          <w:tcPr>
            <w:tcW w:w="1701" w:type="dxa"/>
            <w:vAlign w:val="center"/>
          </w:tcPr>
          <w:p w14:paraId="5392BA6D" w14:textId="6BA7F83E"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280</w:t>
            </w:r>
          </w:p>
        </w:tc>
        <w:tc>
          <w:tcPr>
            <w:tcW w:w="1843" w:type="dxa"/>
            <w:vAlign w:val="center"/>
          </w:tcPr>
          <w:p w14:paraId="3F06CFD3" w14:textId="53B08EC2"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from</w:t>
            </w:r>
            <w:r w:rsidRPr="008E6F1E">
              <w:rPr>
                <w:rFonts w:ascii="Times New Roman" w:eastAsia="MS Mincho" w:hAnsi="Times New Roman"/>
              </w:rPr>
              <w:t xml:space="preserve"> 1,0 </w:t>
            </w:r>
            <w:r w:rsidRPr="008E6F1E">
              <w:rPr>
                <w:rFonts w:ascii="Times New Roman" w:eastAsia="MS Mincho" w:hAnsi="Times New Roman"/>
                <w:lang w:val="en-US"/>
              </w:rPr>
              <w:t>to</w:t>
            </w:r>
            <w:r w:rsidRPr="008E6F1E">
              <w:rPr>
                <w:rFonts w:ascii="Times New Roman" w:eastAsia="MS Mincho" w:hAnsi="Times New Roman"/>
              </w:rPr>
              <w:t xml:space="preserve"> 2,5</w:t>
            </w:r>
          </w:p>
        </w:tc>
        <w:tc>
          <w:tcPr>
            <w:tcW w:w="1417" w:type="dxa"/>
            <w:vAlign w:val="center"/>
          </w:tcPr>
          <w:p w14:paraId="035F9E88" w14:textId="4F7D08E1"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 xml:space="preserve">from 2,0 </w:t>
            </w:r>
            <w:r w:rsidRPr="008E6F1E">
              <w:rPr>
                <w:rFonts w:ascii="Times New Roman" w:eastAsia="MS Mincho" w:hAnsi="Times New Roman"/>
                <w:lang w:val="en-US"/>
              </w:rPr>
              <w:t>to</w:t>
            </w:r>
            <w:r w:rsidRPr="008E6F1E">
              <w:rPr>
                <w:rFonts w:ascii="Times New Roman" w:eastAsia="MS Mincho" w:hAnsi="Times New Roman"/>
              </w:rPr>
              <w:t xml:space="preserve"> 5,0</w:t>
            </w:r>
          </w:p>
        </w:tc>
        <w:tc>
          <w:tcPr>
            <w:tcW w:w="1132" w:type="dxa"/>
            <w:vAlign w:val="center"/>
          </w:tcPr>
          <w:p w14:paraId="065188D3" w14:textId="742715D2"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Good</w:t>
            </w:r>
          </w:p>
        </w:tc>
      </w:tr>
      <w:tr w:rsidR="00BF2D46" w:rsidRPr="00FE43ED" w14:paraId="5AE360EF" w14:textId="77777777" w:rsidTr="00B446F9">
        <w:tc>
          <w:tcPr>
            <w:tcW w:w="200" w:type="dxa"/>
            <w:vAlign w:val="center"/>
          </w:tcPr>
          <w:p w14:paraId="7E2D69F5" w14:textId="46653710"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12</w:t>
            </w:r>
          </w:p>
        </w:tc>
        <w:tc>
          <w:tcPr>
            <w:tcW w:w="793" w:type="dxa"/>
            <w:vAlign w:val="center"/>
          </w:tcPr>
          <w:p w14:paraId="2F46DD08" w14:textId="1B58155C"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35</w:t>
            </w:r>
          </w:p>
        </w:tc>
        <w:tc>
          <w:tcPr>
            <w:tcW w:w="708" w:type="dxa"/>
            <w:vAlign w:val="center"/>
          </w:tcPr>
          <w:p w14:paraId="73B1E825" w14:textId="3F637C64"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175</w:t>
            </w:r>
          </w:p>
        </w:tc>
        <w:tc>
          <w:tcPr>
            <w:tcW w:w="1276" w:type="dxa"/>
            <w:vAlign w:val="center"/>
          </w:tcPr>
          <w:p w14:paraId="4C9A4DA7" w14:textId="260318A7"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1 120</w:t>
            </w:r>
          </w:p>
        </w:tc>
        <w:tc>
          <w:tcPr>
            <w:tcW w:w="1701" w:type="dxa"/>
            <w:vAlign w:val="center"/>
          </w:tcPr>
          <w:p w14:paraId="56A1E006" w14:textId="487898A2"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rPr>
              <w:t>560</w:t>
            </w:r>
          </w:p>
        </w:tc>
        <w:tc>
          <w:tcPr>
            <w:tcW w:w="1843" w:type="dxa"/>
            <w:vAlign w:val="center"/>
          </w:tcPr>
          <w:p w14:paraId="1B1C36A6" w14:textId="334709CC"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below</w:t>
            </w:r>
            <w:r w:rsidRPr="008E6F1E">
              <w:rPr>
                <w:rFonts w:ascii="Times New Roman" w:eastAsia="MS Mincho" w:hAnsi="Times New Roman"/>
              </w:rPr>
              <w:t xml:space="preserve"> 1,0</w:t>
            </w:r>
          </w:p>
        </w:tc>
        <w:tc>
          <w:tcPr>
            <w:tcW w:w="1417" w:type="dxa"/>
            <w:vAlign w:val="center"/>
          </w:tcPr>
          <w:p w14:paraId="24694A6F" w14:textId="14DAB21D"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 xml:space="preserve">below </w:t>
            </w:r>
            <w:r w:rsidRPr="008E6F1E">
              <w:rPr>
                <w:rFonts w:ascii="Times New Roman" w:eastAsia="MS Mincho" w:hAnsi="Times New Roman"/>
              </w:rPr>
              <w:t>2,0</w:t>
            </w:r>
          </w:p>
        </w:tc>
        <w:tc>
          <w:tcPr>
            <w:tcW w:w="1132" w:type="dxa"/>
            <w:vAlign w:val="center"/>
          </w:tcPr>
          <w:p w14:paraId="76594CC7" w14:textId="4B95908A" w:rsidR="00927ABD" w:rsidRPr="008E6F1E" w:rsidRDefault="00927ABD" w:rsidP="00642EAB">
            <w:pPr>
              <w:tabs>
                <w:tab w:val="left" w:pos="851"/>
                <w:tab w:val="left" w:pos="3686"/>
                <w:tab w:val="left" w:pos="8647"/>
              </w:tabs>
              <w:suppressAutoHyphens/>
              <w:jc w:val="center"/>
              <w:rPr>
                <w:rFonts w:ascii="Times New Roman" w:eastAsia="MS Mincho" w:hAnsi="Times New Roman"/>
              </w:rPr>
            </w:pPr>
            <w:r w:rsidRPr="008E6F1E">
              <w:rPr>
                <w:rFonts w:ascii="Times New Roman" w:eastAsia="MS Mincho" w:hAnsi="Times New Roman"/>
                <w:lang w:val="en-US"/>
              </w:rPr>
              <w:t>Excellent</w:t>
            </w:r>
          </w:p>
        </w:tc>
      </w:tr>
    </w:tbl>
    <w:p w14:paraId="2DD744FD" w14:textId="6BCF45C2" w:rsidR="00927ABD" w:rsidRPr="00FE43ED" w:rsidRDefault="00927ABD" w:rsidP="00642EAB">
      <w:pPr>
        <w:pStyle w:val="aa"/>
        <w:widowControl w:val="0"/>
        <w:tabs>
          <w:tab w:val="clear" w:pos="288"/>
        </w:tabs>
        <w:suppressAutoHyphens/>
        <w:spacing w:after="0" w:line="240" w:lineRule="auto"/>
        <w:ind w:firstLine="0"/>
        <w:rPr>
          <w:sz w:val="22"/>
          <w:szCs w:val="22"/>
        </w:rPr>
      </w:pPr>
      <w:r w:rsidRPr="00FE43ED">
        <w:rPr>
          <w:sz w:val="22"/>
          <w:szCs w:val="22"/>
        </w:rPr>
        <w:t xml:space="preserve">Moreover, it should be noted that exceeding the value of the actual capacity of the cable relative to the value of its </w:t>
      </w:r>
      <w:r w:rsidR="00DB3702" w:rsidRPr="00FE43ED">
        <w:rPr>
          <w:sz w:val="22"/>
          <w:szCs w:val="22"/>
        </w:rPr>
        <w:t>nominal (design) capacity with</w:t>
      </w:r>
      <w:r w:rsidRPr="00FE43ED">
        <w:rPr>
          <w:sz w:val="22"/>
          <w:szCs w:val="22"/>
        </w:rPr>
        <w:t xml:space="preserve"> taking into account the actual length of the cable, should be regarded as a positive factor positively characterizing the state of insulation and favorably affecting the residual </w:t>
      </w:r>
      <w:r w:rsidR="00730C1F" w:rsidRPr="00FE43ED">
        <w:rPr>
          <w:sz w:val="22"/>
          <w:szCs w:val="22"/>
        </w:rPr>
        <w:t>resource</w:t>
      </w:r>
      <w:r w:rsidRPr="00FE43ED">
        <w:rPr>
          <w:sz w:val="22"/>
          <w:szCs w:val="22"/>
        </w:rPr>
        <w:t xml:space="preserve"> of the cable</w:t>
      </w:r>
      <w:r w:rsidR="00730C1F" w:rsidRPr="00FE43ED">
        <w:rPr>
          <w:sz w:val="22"/>
          <w:szCs w:val="22"/>
        </w:rPr>
        <w:t xml:space="preserve"> insulation</w:t>
      </w:r>
      <w:r w:rsidRPr="00FE43ED">
        <w:rPr>
          <w:sz w:val="22"/>
          <w:szCs w:val="22"/>
        </w:rPr>
        <w:t>.</w:t>
      </w:r>
    </w:p>
    <w:p w14:paraId="7469D408" w14:textId="77777777" w:rsidR="00F6193B" w:rsidRDefault="00F6193B" w:rsidP="00642EAB">
      <w:pPr>
        <w:pStyle w:val="aa"/>
        <w:widowControl w:val="0"/>
        <w:suppressAutoHyphens/>
        <w:spacing w:after="0" w:line="240" w:lineRule="auto"/>
        <w:ind w:firstLine="0"/>
        <w:rPr>
          <w:i/>
          <w:sz w:val="22"/>
          <w:szCs w:val="22"/>
        </w:rPr>
      </w:pPr>
    </w:p>
    <w:p w14:paraId="4D933B59" w14:textId="05038DF6" w:rsidR="00451C8A" w:rsidRPr="00451C8A" w:rsidRDefault="00451C8A" w:rsidP="00642EAB">
      <w:pPr>
        <w:pStyle w:val="aa"/>
        <w:widowControl w:val="0"/>
        <w:suppressAutoHyphens/>
        <w:spacing w:after="0" w:line="240" w:lineRule="auto"/>
        <w:ind w:firstLine="0"/>
        <w:rPr>
          <w:i/>
          <w:sz w:val="22"/>
          <w:szCs w:val="22"/>
        </w:rPr>
      </w:pPr>
      <w:r w:rsidRPr="00451C8A">
        <w:rPr>
          <w:i/>
          <w:sz w:val="22"/>
          <w:szCs w:val="22"/>
        </w:rPr>
        <w:t xml:space="preserve">4.6 </w:t>
      </w:r>
      <w:r w:rsidR="00BA0462" w:rsidRPr="00451C8A">
        <w:rPr>
          <w:i/>
          <w:sz w:val="22"/>
          <w:szCs w:val="22"/>
        </w:rPr>
        <w:t>Assessment</w:t>
      </w:r>
      <w:r w:rsidR="00927ABD" w:rsidRPr="00451C8A">
        <w:rPr>
          <w:i/>
          <w:sz w:val="22"/>
          <w:szCs w:val="22"/>
        </w:rPr>
        <w:t xml:space="preserve"> of the </w:t>
      </w:r>
      <w:r w:rsidR="00A01AC2" w:rsidRPr="00451C8A">
        <w:rPr>
          <w:i/>
          <w:sz w:val="22"/>
          <w:szCs w:val="22"/>
        </w:rPr>
        <w:t>residual</w:t>
      </w:r>
      <w:r w:rsidR="00927ABD" w:rsidRPr="00451C8A">
        <w:rPr>
          <w:i/>
          <w:sz w:val="22"/>
          <w:szCs w:val="22"/>
        </w:rPr>
        <w:t xml:space="preserve"> insulation resource</w:t>
      </w:r>
      <w:r w:rsidR="00DB6704" w:rsidRPr="00451C8A">
        <w:rPr>
          <w:i/>
          <w:sz w:val="22"/>
          <w:szCs w:val="22"/>
        </w:rPr>
        <w:t xml:space="preserve">. </w:t>
      </w:r>
    </w:p>
    <w:p w14:paraId="082139BB" w14:textId="371F79DF" w:rsidR="00BC29E7" w:rsidRPr="00FE43ED" w:rsidRDefault="00BC29E7" w:rsidP="00642EAB">
      <w:pPr>
        <w:pStyle w:val="aa"/>
        <w:widowControl w:val="0"/>
        <w:suppressAutoHyphens/>
        <w:spacing w:after="0" w:line="240" w:lineRule="auto"/>
        <w:ind w:firstLine="0"/>
        <w:rPr>
          <w:sz w:val="22"/>
          <w:szCs w:val="22"/>
        </w:rPr>
      </w:pPr>
      <w:r w:rsidRPr="00FE43ED">
        <w:rPr>
          <w:sz w:val="22"/>
          <w:szCs w:val="22"/>
        </w:rPr>
        <w:t xml:space="preserve">It is proposed to evaluate the residual insulation </w:t>
      </w:r>
      <w:r w:rsidR="00A01AC2" w:rsidRPr="00FE43ED">
        <w:rPr>
          <w:sz w:val="22"/>
          <w:szCs w:val="22"/>
        </w:rPr>
        <w:t>resource</w:t>
      </w:r>
      <w:r w:rsidRPr="00FE43ED">
        <w:rPr>
          <w:sz w:val="22"/>
          <w:szCs w:val="22"/>
        </w:rPr>
        <w:t xml:space="preserve"> on the basis of an assessment of the insulation condition as follows:</w:t>
      </w:r>
    </w:p>
    <w:p w14:paraId="7DB06ACF" w14:textId="3E76F20D" w:rsidR="00BC29E7" w:rsidRPr="00FE43ED" w:rsidRDefault="00A01AC2" w:rsidP="007C4705">
      <w:pPr>
        <w:pStyle w:val="aa"/>
        <w:widowControl w:val="0"/>
        <w:tabs>
          <w:tab w:val="clear" w:pos="288"/>
          <w:tab w:val="left" w:pos="142"/>
        </w:tabs>
        <w:suppressAutoHyphens/>
        <w:spacing w:after="0" w:line="240" w:lineRule="auto"/>
        <w:ind w:firstLine="0"/>
        <w:rPr>
          <w:sz w:val="22"/>
          <w:szCs w:val="22"/>
        </w:rPr>
      </w:pPr>
      <w:r w:rsidRPr="00FE43ED">
        <w:rPr>
          <w:sz w:val="22"/>
          <w:szCs w:val="22"/>
        </w:rPr>
        <w:t>-</w:t>
      </w:r>
      <w:r w:rsidRPr="00FE43ED">
        <w:rPr>
          <w:sz w:val="22"/>
          <w:szCs w:val="22"/>
        </w:rPr>
        <w:tab/>
      </w:r>
      <w:r w:rsidR="00BC29E7" w:rsidRPr="00FE43ED">
        <w:rPr>
          <w:sz w:val="22"/>
          <w:szCs w:val="22"/>
        </w:rPr>
        <w:t xml:space="preserve">all indicators of the insulation condition indicate an </w:t>
      </w:r>
      <w:r w:rsidRPr="00FE43ED">
        <w:rPr>
          <w:sz w:val="22"/>
          <w:szCs w:val="22"/>
        </w:rPr>
        <w:t>«E</w:t>
      </w:r>
      <w:r w:rsidR="00BC29E7" w:rsidRPr="00FE43ED">
        <w:rPr>
          <w:sz w:val="22"/>
          <w:szCs w:val="22"/>
        </w:rPr>
        <w:t>xcellent</w:t>
      </w:r>
      <w:r w:rsidRPr="00FE43ED">
        <w:rPr>
          <w:sz w:val="22"/>
          <w:szCs w:val="22"/>
        </w:rPr>
        <w:t>»</w:t>
      </w:r>
      <w:r w:rsidR="00BC29E7" w:rsidRPr="00FE43ED">
        <w:rPr>
          <w:sz w:val="22"/>
          <w:szCs w:val="22"/>
        </w:rPr>
        <w:t xml:space="preserve"> insulation condition – the residual </w:t>
      </w:r>
      <w:r w:rsidR="00193D65" w:rsidRPr="00FE43ED">
        <w:rPr>
          <w:sz w:val="22"/>
          <w:szCs w:val="22"/>
        </w:rPr>
        <w:t xml:space="preserve">resource </w:t>
      </w:r>
      <w:r w:rsidR="00BC29E7" w:rsidRPr="00FE43ED">
        <w:rPr>
          <w:sz w:val="22"/>
          <w:szCs w:val="22"/>
        </w:rPr>
        <w:t xml:space="preserve">is assumed to be comparable to the passport service life, there are no contraindications to testing </w:t>
      </w:r>
      <w:r w:rsidR="00BC29E7" w:rsidRPr="00FE43ED">
        <w:rPr>
          <w:sz w:val="22"/>
          <w:szCs w:val="22"/>
        </w:rPr>
        <w:lastRenderedPageBreak/>
        <w:t>the cable with a normative value of increased voltage;</w:t>
      </w:r>
    </w:p>
    <w:p w14:paraId="73FE8A05" w14:textId="6CFC0A65" w:rsidR="00BC29E7" w:rsidRPr="00FE43ED" w:rsidRDefault="00A01AC2" w:rsidP="007C4705">
      <w:pPr>
        <w:pStyle w:val="aa"/>
        <w:widowControl w:val="0"/>
        <w:tabs>
          <w:tab w:val="clear" w:pos="288"/>
          <w:tab w:val="left" w:pos="142"/>
        </w:tabs>
        <w:suppressAutoHyphens/>
        <w:spacing w:after="0" w:line="240" w:lineRule="auto"/>
        <w:ind w:firstLine="0"/>
        <w:rPr>
          <w:sz w:val="22"/>
          <w:szCs w:val="22"/>
        </w:rPr>
      </w:pPr>
      <w:r w:rsidRPr="00FE43ED">
        <w:rPr>
          <w:sz w:val="22"/>
          <w:szCs w:val="22"/>
        </w:rPr>
        <w:t>-</w:t>
      </w:r>
      <w:r w:rsidRPr="00FE43ED">
        <w:rPr>
          <w:sz w:val="22"/>
          <w:szCs w:val="22"/>
        </w:rPr>
        <w:tab/>
      </w:r>
      <w:r w:rsidR="00BC29E7" w:rsidRPr="00FE43ED">
        <w:rPr>
          <w:sz w:val="22"/>
          <w:szCs w:val="22"/>
        </w:rPr>
        <w:t xml:space="preserve">at least one of the indicators indicates a </w:t>
      </w:r>
      <w:r w:rsidR="00193D65" w:rsidRPr="00FE43ED">
        <w:rPr>
          <w:sz w:val="22"/>
          <w:szCs w:val="22"/>
        </w:rPr>
        <w:t>«G</w:t>
      </w:r>
      <w:r w:rsidR="00BC29E7" w:rsidRPr="00FE43ED">
        <w:rPr>
          <w:sz w:val="22"/>
          <w:szCs w:val="22"/>
        </w:rPr>
        <w:t>ood</w:t>
      </w:r>
      <w:r w:rsidR="00193D65" w:rsidRPr="00FE43ED">
        <w:rPr>
          <w:sz w:val="22"/>
          <w:szCs w:val="22"/>
        </w:rPr>
        <w:t>»</w:t>
      </w:r>
      <w:r w:rsidR="00BC29E7" w:rsidRPr="00FE43ED">
        <w:rPr>
          <w:sz w:val="22"/>
          <w:szCs w:val="22"/>
        </w:rPr>
        <w:t xml:space="preserve"> insulation</w:t>
      </w:r>
      <w:r w:rsidR="007912FD" w:rsidRPr="00FE43ED">
        <w:rPr>
          <w:sz w:val="22"/>
          <w:szCs w:val="22"/>
        </w:rPr>
        <w:t xml:space="preserve"> condition</w:t>
      </w:r>
      <w:r w:rsidR="00BC29E7" w:rsidRPr="00FE43ED">
        <w:rPr>
          <w:sz w:val="22"/>
          <w:szCs w:val="22"/>
        </w:rPr>
        <w:t xml:space="preserve"> (the others are the same or higher) </w:t>
      </w:r>
      <w:r w:rsidR="00193D65" w:rsidRPr="00FE43ED">
        <w:rPr>
          <w:sz w:val="22"/>
          <w:szCs w:val="22"/>
        </w:rPr>
        <w:t>–</w:t>
      </w:r>
      <w:r w:rsidR="00BC29E7" w:rsidRPr="00FE43ED">
        <w:rPr>
          <w:sz w:val="22"/>
          <w:szCs w:val="22"/>
        </w:rPr>
        <w:t xml:space="preserve"> the residual </w:t>
      </w:r>
      <w:r w:rsidR="00193D65" w:rsidRPr="00FE43ED">
        <w:rPr>
          <w:sz w:val="22"/>
          <w:szCs w:val="22"/>
        </w:rPr>
        <w:t xml:space="preserve">resource </w:t>
      </w:r>
      <w:r w:rsidR="00BC29E7" w:rsidRPr="00FE43ED">
        <w:rPr>
          <w:sz w:val="22"/>
          <w:szCs w:val="22"/>
        </w:rPr>
        <w:t>is assumed to be within 10-15 years; there are no contraindications to testing the cable with a normative value of increased voltage;</w:t>
      </w:r>
    </w:p>
    <w:p w14:paraId="0701E7B8" w14:textId="7E061D82" w:rsidR="00BC29E7" w:rsidRPr="00FE43ED" w:rsidRDefault="00A01AC2" w:rsidP="007C4705">
      <w:pPr>
        <w:pStyle w:val="aa"/>
        <w:widowControl w:val="0"/>
        <w:tabs>
          <w:tab w:val="clear" w:pos="288"/>
          <w:tab w:val="left" w:pos="142"/>
        </w:tabs>
        <w:suppressAutoHyphens/>
        <w:spacing w:after="0" w:line="240" w:lineRule="auto"/>
        <w:ind w:firstLine="0"/>
        <w:rPr>
          <w:sz w:val="22"/>
          <w:szCs w:val="22"/>
        </w:rPr>
      </w:pPr>
      <w:r w:rsidRPr="00FE43ED">
        <w:rPr>
          <w:sz w:val="22"/>
          <w:szCs w:val="22"/>
        </w:rPr>
        <w:t>-</w:t>
      </w:r>
      <w:r w:rsidRPr="00FE43ED">
        <w:rPr>
          <w:sz w:val="22"/>
          <w:szCs w:val="22"/>
        </w:rPr>
        <w:tab/>
      </w:r>
      <w:r w:rsidR="00BC29E7" w:rsidRPr="00FE43ED">
        <w:rPr>
          <w:sz w:val="22"/>
          <w:szCs w:val="22"/>
        </w:rPr>
        <w:t xml:space="preserve">at least one of the indicators indicates a </w:t>
      </w:r>
      <w:r w:rsidR="007912FD" w:rsidRPr="00FE43ED">
        <w:rPr>
          <w:sz w:val="22"/>
          <w:szCs w:val="22"/>
        </w:rPr>
        <w:t>«S</w:t>
      </w:r>
      <w:r w:rsidR="00BC29E7" w:rsidRPr="00FE43ED">
        <w:rPr>
          <w:sz w:val="22"/>
          <w:szCs w:val="22"/>
        </w:rPr>
        <w:t>atisfactory</w:t>
      </w:r>
      <w:r w:rsidR="007912FD" w:rsidRPr="00FE43ED">
        <w:rPr>
          <w:sz w:val="22"/>
          <w:szCs w:val="22"/>
        </w:rPr>
        <w:t>»</w:t>
      </w:r>
      <w:r w:rsidR="00BC29E7" w:rsidRPr="00FE43ED">
        <w:rPr>
          <w:sz w:val="22"/>
          <w:szCs w:val="22"/>
        </w:rPr>
        <w:t xml:space="preserve"> </w:t>
      </w:r>
      <w:r w:rsidR="007912FD" w:rsidRPr="00FE43ED">
        <w:rPr>
          <w:sz w:val="22"/>
          <w:szCs w:val="22"/>
        </w:rPr>
        <w:t>insulation condition</w:t>
      </w:r>
      <w:r w:rsidR="00BC29E7" w:rsidRPr="00FE43ED">
        <w:rPr>
          <w:sz w:val="22"/>
          <w:szCs w:val="22"/>
        </w:rPr>
        <w:t xml:space="preserve"> (the </w:t>
      </w:r>
      <w:r w:rsidR="007912FD" w:rsidRPr="00FE43ED">
        <w:rPr>
          <w:sz w:val="22"/>
          <w:szCs w:val="22"/>
        </w:rPr>
        <w:t>others are the same or higher) –</w:t>
      </w:r>
      <w:r w:rsidR="00BC29E7" w:rsidRPr="00FE43ED">
        <w:rPr>
          <w:sz w:val="22"/>
          <w:szCs w:val="22"/>
        </w:rPr>
        <w:t xml:space="preserve"> the residual </w:t>
      </w:r>
      <w:r w:rsidR="007912FD" w:rsidRPr="00FE43ED">
        <w:rPr>
          <w:sz w:val="22"/>
          <w:szCs w:val="22"/>
        </w:rPr>
        <w:t xml:space="preserve">resource </w:t>
      </w:r>
      <w:r w:rsidR="00BC29E7" w:rsidRPr="00FE43ED">
        <w:rPr>
          <w:sz w:val="22"/>
          <w:szCs w:val="22"/>
        </w:rPr>
        <w:t>is assumed to be within 5 years; it is not recommended to test the cable with a normative value of increased voltage;</w:t>
      </w:r>
    </w:p>
    <w:p w14:paraId="05E6D493" w14:textId="2458AF48" w:rsidR="00DB6704" w:rsidRDefault="00A01AC2" w:rsidP="007C4705">
      <w:pPr>
        <w:pStyle w:val="aa"/>
        <w:widowControl w:val="0"/>
        <w:tabs>
          <w:tab w:val="clear" w:pos="288"/>
          <w:tab w:val="left" w:pos="142"/>
        </w:tabs>
        <w:suppressAutoHyphens/>
        <w:spacing w:after="0" w:line="240" w:lineRule="auto"/>
        <w:ind w:firstLine="0"/>
        <w:rPr>
          <w:sz w:val="22"/>
          <w:szCs w:val="22"/>
        </w:rPr>
      </w:pPr>
      <w:r w:rsidRPr="00FE43ED">
        <w:rPr>
          <w:sz w:val="22"/>
          <w:szCs w:val="22"/>
        </w:rPr>
        <w:t>-</w:t>
      </w:r>
      <w:r w:rsidRPr="00FE43ED">
        <w:rPr>
          <w:sz w:val="22"/>
          <w:szCs w:val="22"/>
        </w:rPr>
        <w:tab/>
      </w:r>
      <w:r w:rsidR="00BC29E7" w:rsidRPr="00FE43ED">
        <w:rPr>
          <w:sz w:val="22"/>
          <w:szCs w:val="22"/>
        </w:rPr>
        <w:t>at least one of the indicators indicates an unsa</w:t>
      </w:r>
      <w:r w:rsidR="007912FD" w:rsidRPr="00FE43ED">
        <w:rPr>
          <w:sz w:val="22"/>
          <w:szCs w:val="22"/>
        </w:rPr>
        <w:t>tisfactory state of insulation –</w:t>
      </w:r>
      <w:r w:rsidR="00BC29E7" w:rsidRPr="00FE43ED">
        <w:rPr>
          <w:sz w:val="22"/>
          <w:szCs w:val="22"/>
        </w:rPr>
        <w:t xml:space="preserve"> the insulation resource has been exhausted, or a </w:t>
      </w:r>
      <w:r w:rsidR="0067226D" w:rsidRPr="00FE43ED">
        <w:rPr>
          <w:sz w:val="22"/>
          <w:szCs w:val="22"/>
        </w:rPr>
        <w:t>spot</w:t>
      </w:r>
      <w:r w:rsidR="00BC29E7" w:rsidRPr="00FE43ED">
        <w:rPr>
          <w:sz w:val="22"/>
          <w:szCs w:val="22"/>
        </w:rPr>
        <w:t xml:space="preserve"> repair of the cable is required (in this case, the insulation should be burned and </w:t>
      </w:r>
      <w:r w:rsidR="00057539" w:rsidRPr="00FE43ED">
        <w:rPr>
          <w:sz w:val="22"/>
          <w:szCs w:val="22"/>
        </w:rPr>
        <w:t>search for the place of damage should be carried out</w:t>
      </w:r>
      <w:r w:rsidR="00BC29E7" w:rsidRPr="00FE43ED">
        <w:rPr>
          <w:sz w:val="22"/>
          <w:szCs w:val="22"/>
        </w:rPr>
        <w:t>).</w:t>
      </w:r>
    </w:p>
    <w:p w14:paraId="794930D9" w14:textId="77777777" w:rsidR="00451C8A" w:rsidRPr="00FE43ED" w:rsidRDefault="00451C8A" w:rsidP="007C4705">
      <w:pPr>
        <w:pStyle w:val="aa"/>
        <w:widowControl w:val="0"/>
        <w:tabs>
          <w:tab w:val="clear" w:pos="288"/>
          <w:tab w:val="left" w:pos="142"/>
        </w:tabs>
        <w:suppressAutoHyphens/>
        <w:spacing w:after="0" w:line="240" w:lineRule="auto"/>
        <w:ind w:firstLine="0"/>
        <w:rPr>
          <w:sz w:val="22"/>
          <w:szCs w:val="22"/>
        </w:rPr>
      </w:pPr>
    </w:p>
    <w:p w14:paraId="4C9872C0" w14:textId="55A4EAA8" w:rsidR="007C4475" w:rsidRPr="00FE43ED" w:rsidRDefault="004E02DA" w:rsidP="004E02DA">
      <w:pPr>
        <w:pStyle w:val="1"/>
        <w:numPr>
          <w:ilvl w:val="0"/>
          <w:numId w:val="0"/>
        </w:numPr>
        <w:suppressAutoHyphens/>
        <w:jc w:val="both"/>
        <w:rPr>
          <w:rFonts w:eastAsia="MS Mincho"/>
          <w:smallCaps/>
          <w:szCs w:val="22"/>
        </w:rPr>
      </w:pPr>
      <w:r>
        <w:rPr>
          <w:rFonts w:eastAsia="MS Mincho"/>
          <w:smallCaps/>
          <w:szCs w:val="22"/>
        </w:rPr>
        <w:t xml:space="preserve">5. </w:t>
      </w:r>
      <w:r>
        <w:rPr>
          <w:szCs w:val="22"/>
        </w:rPr>
        <w:t>Conclusion</w:t>
      </w:r>
    </w:p>
    <w:p w14:paraId="14478BFC" w14:textId="71867197" w:rsidR="00057539" w:rsidRPr="00FE43ED" w:rsidRDefault="00057539" w:rsidP="00642EAB">
      <w:pPr>
        <w:pStyle w:val="aa"/>
        <w:widowControl w:val="0"/>
        <w:tabs>
          <w:tab w:val="left" w:pos="851"/>
        </w:tabs>
        <w:suppressAutoHyphens/>
        <w:spacing w:after="0" w:line="240" w:lineRule="auto"/>
        <w:ind w:firstLine="0"/>
        <w:rPr>
          <w:sz w:val="22"/>
          <w:szCs w:val="22"/>
        </w:rPr>
      </w:pPr>
      <w:r w:rsidRPr="00FE43ED">
        <w:rPr>
          <w:sz w:val="22"/>
          <w:szCs w:val="22"/>
        </w:rPr>
        <w:t xml:space="preserve">The non-destructive nature of the proposed method for monitoring the state of cable insulation consists in the use of a reduced test voltage coupled with the use of the described method for assessing the state of insulation based on the analysis of the discharge time of the cable capacity due to the fact that the test voltage lowered to values determined by local conditions allows testing the cable insulation for withstanding the operating voltage with a given margin factor, after which the insulation condition is </w:t>
      </w:r>
      <w:r w:rsidR="001D00E6" w:rsidRPr="00FE43ED">
        <w:rPr>
          <w:sz w:val="22"/>
          <w:szCs w:val="22"/>
        </w:rPr>
        <w:t xml:space="preserve">assessed </w:t>
      </w:r>
      <w:r w:rsidRPr="00FE43ED">
        <w:rPr>
          <w:sz w:val="22"/>
          <w:szCs w:val="22"/>
        </w:rPr>
        <w:t>according to the proposed method.</w:t>
      </w:r>
      <w:r w:rsidR="004E02DA">
        <w:rPr>
          <w:sz w:val="22"/>
          <w:szCs w:val="22"/>
        </w:rPr>
        <w:t xml:space="preserve"> </w:t>
      </w:r>
    </w:p>
    <w:p w14:paraId="17D1F161" w14:textId="17B26437" w:rsidR="00057539" w:rsidRPr="00FE43ED" w:rsidRDefault="00057539" w:rsidP="00642EAB">
      <w:pPr>
        <w:pStyle w:val="aa"/>
        <w:widowControl w:val="0"/>
        <w:tabs>
          <w:tab w:val="left" w:pos="851"/>
        </w:tabs>
        <w:suppressAutoHyphens/>
        <w:spacing w:after="0" w:line="240" w:lineRule="auto"/>
        <w:ind w:firstLine="0"/>
        <w:rPr>
          <w:sz w:val="22"/>
          <w:szCs w:val="22"/>
        </w:rPr>
      </w:pPr>
      <w:r w:rsidRPr="00FE43ED">
        <w:rPr>
          <w:sz w:val="22"/>
          <w:szCs w:val="22"/>
        </w:rPr>
        <w:t xml:space="preserve">Thus, cable insulation does not experience excessive loads during testing and measurements, and the </w:t>
      </w:r>
      <w:r w:rsidR="00544574" w:rsidRPr="00FE43ED">
        <w:rPr>
          <w:sz w:val="22"/>
          <w:szCs w:val="22"/>
        </w:rPr>
        <w:t xml:space="preserve">genesis </w:t>
      </w:r>
      <w:r w:rsidRPr="00FE43ED">
        <w:rPr>
          <w:sz w:val="22"/>
          <w:szCs w:val="22"/>
        </w:rPr>
        <w:t>of previously non-existent and the development of existing minor defects is not provoked in the insulation body</w:t>
      </w:r>
      <w:r w:rsidR="006D4287" w:rsidRPr="00FE43ED">
        <w:rPr>
          <w:sz w:val="22"/>
          <w:szCs w:val="22"/>
        </w:rPr>
        <w:t>. H</w:t>
      </w:r>
      <w:r w:rsidRPr="00FE43ED">
        <w:rPr>
          <w:sz w:val="22"/>
          <w:szCs w:val="22"/>
        </w:rPr>
        <w:t>owever, with sufficient correctness and accuracy for practical purposes, the detection of existing insulation defects is carried out on the</w:t>
      </w:r>
      <w:r w:rsidR="006D4287" w:rsidRPr="00FE43ED">
        <w:rPr>
          <w:sz w:val="22"/>
          <w:szCs w:val="22"/>
        </w:rPr>
        <w:t xml:space="preserve"> basis of indirect measurements.</w:t>
      </w:r>
      <w:r w:rsidRPr="00FE43ED">
        <w:rPr>
          <w:sz w:val="22"/>
          <w:szCs w:val="22"/>
        </w:rPr>
        <w:t xml:space="preserve"> </w:t>
      </w:r>
      <w:r w:rsidR="006D4287" w:rsidRPr="00FE43ED">
        <w:rPr>
          <w:sz w:val="22"/>
          <w:szCs w:val="22"/>
        </w:rPr>
        <w:t>A</w:t>
      </w:r>
      <w:r w:rsidRPr="00FE43ED">
        <w:rPr>
          <w:sz w:val="22"/>
          <w:szCs w:val="22"/>
        </w:rPr>
        <w:t xml:space="preserve">nd each type of detected defect can be digitized and comparatively </w:t>
      </w:r>
      <w:r w:rsidR="006D4287" w:rsidRPr="00FE43ED">
        <w:rPr>
          <w:sz w:val="22"/>
          <w:szCs w:val="22"/>
        </w:rPr>
        <w:t>assessed in relation to other cable wi</w:t>
      </w:r>
      <w:r w:rsidRPr="00FE43ED">
        <w:rPr>
          <w:sz w:val="22"/>
          <w:szCs w:val="22"/>
        </w:rPr>
        <w:t xml:space="preserve">res or similar cables in the </w:t>
      </w:r>
      <w:r w:rsidR="00B25AEC" w:rsidRPr="00FE43ED">
        <w:rPr>
          <w:sz w:val="22"/>
          <w:szCs w:val="22"/>
        </w:rPr>
        <w:t xml:space="preserve">electrical </w:t>
      </w:r>
      <w:r w:rsidRPr="00FE43ED">
        <w:rPr>
          <w:sz w:val="22"/>
          <w:szCs w:val="22"/>
        </w:rPr>
        <w:t>ne</w:t>
      </w:r>
      <w:r w:rsidR="0085587B" w:rsidRPr="00FE43ED">
        <w:rPr>
          <w:sz w:val="22"/>
          <w:szCs w:val="22"/>
        </w:rPr>
        <w:t>twork of the operated object(s). W</w:t>
      </w:r>
      <w:r w:rsidRPr="00FE43ED">
        <w:rPr>
          <w:sz w:val="22"/>
          <w:szCs w:val="22"/>
        </w:rPr>
        <w:t xml:space="preserve">ithin the proposed methodology, </w:t>
      </w:r>
      <w:r w:rsidR="0085587B" w:rsidRPr="00FE43ED">
        <w:rPr>
          <w:sz w:val="22"/>
          <w:szCs w:val="22"/>
        </w:rPr>
        <w:t xml:space="preserve">are determined </w:t>
      </w:r>
      <w:r w:rsidRPr="00FE43ED">
        <w:rPr>
          <w:sz w:val="22"/>
          <w:szCs w:val="22"/>
        </w:rPr>
        <w:t>both the values of insulation resistances and the val</w:t>
      </w:r>
      <w:r w:rsidR="002246E0" w:rsidRPr="00FE43ED">
        <w:rPr>
          <w:sz w:val="22"/>
          <w:szCs w:val="22"/>
        </w:rPr>
        <w:t>ues of the capacitances between the wi</w:t>
      </w:r>
      <w:r w:rsidRPr="00FE43ED">
        <w:rPr>
          <w:sz w:val="22"/>
          <w:szCs w:val="22"/>
        </w:rPr>
        <w:t xml:space="preserve">res </w:t>
      </w:r>
      <w:r w:rsidR="002246E0" w:rsidRPr="00FE43ED">
        <w:rPr>
          <w:sz w:val="22"/>
          <w:szCs w:val="22"/>
        </w:rPr>
        <w:t>and other wi</w:t>
      </w:r>
      <w:r w:rsidRPr="00FE43ED">
        <w:rPr>
          <w:sz w:val="22"/>
          <w:szCs w:val="22"/>
        </w:rPr>
        <w:t xml:space="preserve">res and </w:t>
      </w:r>
      <w:r w:rsidR="002246E0" w:rsidRPr="00FE43ED">
        <w:rPr>
          <w:sz w:val="22"/>
          <w:szCs w:val="22"/>
        </w:rPr>
        <w:t xml:space="preserve">between wires and </w:t>
      </w:r>
      <w:r w:rsidRPr="00FE43ED">
        <w:rPr>
          <w:sz w:val="22"/>
          <w:szCs w:val="22"/>
        </w:rPr>
        <w:t>she</w:t>
      </w:r>
      <w:r w:rsidR="002246E0" w:rsidRPr="00FE43ED">
        <w:rPr>
          <w:sz w:val="22"/>
          <w:szCs w:val="22"/>
        </w:rPr>
        <w:t>ath</w:t>
      </w:r>
      <w:r w:rsidRPr="00FE43ED">
        <w:rPr>
          <w:sz w:val="22"/>
          <w:szCs w:val="22"/>
        </w:rPr>
        <w:t>,</w:t>
      </w:r>
      <w:r w:rsidR="0085587B" w:rsidRPr="00FE43ED">
        <w:rPr>
          <w:sz w:val="22"/>
          <w:szCs w:val="22"/>
        </w:rPr>
        <w:t xml:space="preserve"> as well as their mutual ratios</w:t>
      </w:r>
      <w:r w:rsidRPr="00FE43ED">
        <w:rPr>
          <w:sz w:val="22"/>
          <w:szCs w:val="22"/>
        </w:rPr>
        <w:t>.</w:t>
      </w:r>
    </w:p>
    <w:p w14:paraId="6C25DDDE" w14:textId="17AF052B" w:rsidR="00057539" w:rsidRPr="00FE43ED" w:rsidRDefault="00057539" w:rsidP="00642EAB">
      <w:pPr>
        <w:pStyle w:val="aa"/>
        <w:widowControl w:val="0"/>
        <w:tabs>
          <w:tab w:val="left" w:pos="851"/>
        </w:tabs>
        <w:suppressAutoHyphens/>
        <w:spacing w:after="0" w:line="240" w:lineRule="auto"/>
        <w:ind w:firstLine="0"/>
        <w:rPr>
          <w:sz w:val="22"/>
          <w:szCs w:val="22"/>
        </w:rPr>
      </w:pPr>
      <w:r w:rsidRPr="00FE43ED">
        <w:rPr>
          <w:sz w:val="22"/>
          <w:szCs w:val="22"/>
        </w:rPr>
        <w:t xml:space="preserve">The correctness of the methodology for assessing the insulation state based on the analysis of the discharge time of the cable capacity in various </w:t>
      </w:r>
      <w:r w:rsidR="00540559" w:rsidRPr="00FE43ED">
        <w:rPr>
          <w:sz w:val="22"/>
          <w:szCs w:val="22"/>
        </w:rPr>
        <w:t>diagrams</w:t>
      </w:r>
      <w:r w:rsidRPr="00FE43ED">
        <w:rPr>
          <w:sz w:val="22"/>
          <w:szCs w:val="22"/>
        </w:rPr>
        <w:t xml:space="preserve"> is confirmed by comparing theoretical and experimental data on the discharge of the capacitor </w:t>
      </w:r>
      <w:r w:rsidR="00540559" w:rsidRPr="00FE43ED">
        <w:rPr>
          <w:sz w:val="22"/>
          <w:szCs w:val="22"/>
        </w:rPr>
        <w:t>on</w:t>
      </w:r>
      <w:r w:rsidRPr="00FE43ED">
        <w:rPr>
          <w:sz w:val="22"/>
          <w:szCs w:val="22"/>
        </w:rPr>
        <w:t xml:space="preserve"> the load </w:t>
      </w:r>
      <w:r w:rsidR="006A0F1B" w:rsidRPr="00FE43ED">
        <w:rPr>
          <w:sz w:val="22"/>
          <w:szCs w:val="22"/>
        </w:rPr>
        <w:t>(</w:t>
      </w:r>
      <w:r w:rsidRPr="00FE43ED">
        <w:rPr>
          <w:sz w:val="22"/>
          <w:szCs w:val="22"/>
        </w:rPr>
        <w:t>the final active insulation resistance</w:t>
      </w:r>
      <w:r w:rsidR="006A0F1B" w:rsidRPr="00FE43ED">
        <w:rPr>
          <w:sz w:val="22"/>
          <w:szCs w:val="22"/>
        </w:rPr>
        <w:t>)</w:t>
      </w:r>
      <w:r w:rsidRPr="00FE43ED">
        <w:rPr>
          <w:sz w:val="22"/>
          <w:szCs w:val="22"/>
        </w:rPr>
        <w:t>.</w:t>
      </w:r>
    </w:p>
    <w:p w14:paraId="03BD805E" w14:textId="7B1A5AC0" w:rsidR="00057539" w:rsidRPr="00FE43ED" w:rsidRDefault="006A0F1B" w:rsidP="00642EAB">
      <w:pPr>
        <w:pStyle w:val="aa"/>
        <w:widowControl w:val="0"/>
        <w:tabs>
          <w:tab w:val="left" w:pos="851"/>
        </w:tabs>
        <w:suppressAutoHyphens/>
        <w:spacing w:after="0" w:line="240" w:lineRule="auto"/>
        <w:ind w:firstLine="0"/>
        <w:rPr>
          <w:sz w:val="22"/>
          <w:szCs w:val="22"/>
        </w:rPr>
      </w:pPr>
      <w:r w:rsidRPr="00FE43ED">
        <w:rPr>
          <w:sz w:val="22"/>
          <w:szCs w:val="22"/>
        </w:rPr>
        <w:t xml:space="preserve">Using </w:t>
      </w:r>
      <w:r w:rsidR="00057539" w:rsidRPr="00FE43ED">
        <w:rPr>
          <w:sz w:val="22"/>
          <w:szCs w:val="22"/>
        </w:rPr>
        <w:t xml:space="preserve">the proposed methodology for assessing the state of insulation and residual life allows, together with </w:t>
      </w:r>
      <w:r w:rsidRPr="00FE43ED">
        <w:rPr>
          <w:sz w:val="22"/>
          <w:szCs w:val="22"/>
        </w:rPr>
        <w:t>using</w:t>
      </w:r>
      <w:r w:rsidR="00057539" w:rsidRPr="00FE43ED">
        <w:rPr>
          <w:sz w:val="22"/>
          <w:szCs w:val="22"/>
        </w:rPr>
        <w:t xml:space="preserve"> a </w:t>
      </w:r>
      <w:r w:rsidRPr="00FE43ED">
        <w:rPr>
          <w:sz w:val="22"/>
          <w:szCs w:val="22"/>
        </w:rPr>
        <w:t xml:space="preserve">test voltage </w:t>
      </w:r>
      <w:r w:rsidR="00057539" w:rsidRPr="00FE43ED">
        <w:rPr>
          <w:sz w:val="22"/>
          <w:szCs w:val="22"/>
        </w:rPr>
        <w:t>value deter</w:t>
      </w:r>
      <w:r w:rsidR="00095993" w:rsidRPr="00FE43ED">
        <w:rPr>
          <w:sz w:val="22"/>
          <w:szCs w:val="22"/>
        </w:rPr>
        <w:t>mined based on local conditions</w:t>
      </w:r>
      <w:r w:rsidR="00057539" w:rsidRPr="00FE43ED">
        <w:rPr>
          <w:sz w:val="22"/>
          <w:szCs w:val="22"/>
        </w:rPr>
        <w:t xml:space="preserve">, to extend the useful </w:t>
      </w:r>
      <w:r w:rsidR="00095993" w:rsidRPr="00FE43ED">
        <w:rPr>
          <w:sz w:val="22"/>
          <w:szCs w:val="22"/>
        </w:rPr>
        <w:t>resource</w:t>
      </w:r>
      <w:r w:rsidR="00057539" w:rsidRPr="00FE43ED">
        <w:rPr>
          <w:sz w:val="22"/>
          <w:szCs w:val="22"/>
        </w:rPr>
        <w:t xml:space="preserve"> of the cable due to the absence of cases of applying a voltage to the insulation that is many times higher than its normative operational value.</w:t>
      </w:r>
    </w:p>
    <w:p w14:paraId="17F24D39" w14:textId="0BCE0EC0" w:rsidR="00057539" w:rsidRPr="00FE43ED" w:rsidRDefault="00057539" w:rsidP="00642EAB">
      <w:pPr>
        <w:pStyle w:val="aa"/>
        <w:widowControl w:val="0"/>
        <w:tabs>
          <w:tab w:val="left" w:pos="851"/>
        </w:tabs>
        <w:suppressAutoHyphens/>
        <w:spacing w:after="0" w:line="240" w:lineRule="auto"/>
        <w:ind w:firstLine="0"/>
        <w:rPr>
          <w:sz w:val="22"/>
          <w:szCs w:val="22"/>
        </w:rPr>
      </w:pPr>
      <w:r w:rsidRPr="00FE43ED">
        <w:rPr>
          <w:sz w:val="22"/>
          <w:szCs w:val="22"/>
        </w:rPr>
        <w:t>This article presents a method for determining the insulation resistance of a cable based on experimentally obtained data and cable passport values, which makes it possible to evaluate the insulation resistance value within the of high-voltage</w:t>
      </w:r>
      <w:r w:rsidR="001E34CA" w:rsidRPr="00FE43ED">
        <w:rPr>
          <w:sz w:val="22"/>
          <w:szCs w:val="22"/>
        </w:rPr>
        <w:t xml:space="preserve"> direct current</w:t>
      </w:r>
      <w:r w:rsidRPr="00FE43ED">
        <w:rPr>
          <w:sz w:val="22"/>
          <w:szCs w:val="22"/>
        </w:rPr>
        <w:t xml:space="preserve"> cable insulation tests.</w:t>
      </w:r>
    </w:p>
    <w:p w14:paraId="45894A97" w14:textId="44B2601A" w:rsidR="00057539" w:rsidRPr="00FE43ED" w:rsidRDefault="00057539" w:rsidP="00642EAB">
      <w:pPr>
        <w:pStyle w:val="aa"/>
        <w:widowControl w:val="0"/>
        <w:tabs>
          <w:tab w:val="left" w:pos="851"/>
        </w:tabs>
        <w:suppressAutoHyphens/>
        <w:spacing w:after="0" w:line="240" w:lineRule="auto"/>
        <w:ind w:firstLine="0"/>
        <w:rPr>
          <w:sz w:val="22"/>
          <w:szCs w:val="22"/>
        </w:rPr>
      </w:pPr>
      <w:r w:rsidRPr="00FE43ED">
        <w:rPr>
          <w:sz w:val="22"/>
          <w:szCs w:val="22"/>
        </w:rPr>
        <w:t>Also this article</w:t>
      </w:r>
      <w:r w:rsidR="00DB7FCB" w:rsidRPr="00FE43ED">
        <w:rPr>
          <w:sz w:val="22"/>
          <w:szCs w:val="22"/>
        </w:rPr>
        <w:t xml:space="preserve"> presents</w:t>
      </w:r>
      <w:r w:rsidRPr="00FE43ED">
        <w:rPr>
          <w:sz w:val="22"/>
          <w:szCs w:val="22"/>
        </w:rPr>
        <w:t xml:space="preserve"> </w:t>
      </w:r>
      <w:r w:rsidR="00DB7FCB" w:rsidRPr="00FE43ED">
        <w:rPr>
          <w:sz w:val="22"/>
          <w:szCs w:val="22"/>
        </w:rPr>
        <w:t xml:space="preserve">a model of spreading of the leakage current </w:t>
      </w:r>
      <w:r w:rsidRPr="00FE43ED">
        <w:rPr>
          <w:sz w:val="22"/>
          <w:szCs w:val="22"/>
        </w:rPr>
        <w:t xml:space="preserve">through </w:t>
      </w:r>
      <w:r w:rsidR="0045652A" w:rsidRPr="00FE43ED">
        <w:rPr>
          <w:sz w:val="22"/>
          <w:szCs w:val="22"/>
        </w:rPr>
        <w:t xml:space="preserve">the </w:t>
      </w:r>
      <w:r w:rsidRPr="00FE43ED">
        <w:rPr>
          <w:sz w:val="22"/>
          <w:szCs w:val="22"/>
        </w:rPr>
        <w:t xml:space="preserve">insulation, on the basis of which </w:t>
      </w:r>
      <w:r w:rsidR="0045652A" w:rsidRPr="00FE43ED">
        <w:rPr>
          <w:sz w:val="22"/>
          <w:szCs w:val="22"/>
        </w:rPr>
        <w:t xml:space="preserve">are given </w:t>
      </w:r>
      <w:r w:rsidRPr="00FE43ED">
        <w:rPr>
          <w:sz w:val="22"/>
          <w:szCs w:val="22"/>
        </w:rPr>
        <w:t xml:space="preserve">recommendations for comparing the nature of the discharge (two methods) with different cable connection </w:t>
      </w:r>
      <w:r w:rsidR="0045652A" w:rsidRPr="00FE43ED">
        <w:rPr>
          <w:sz w:val="22"/>
          <w:szCs w:val="22"/>
        </w:rPr>
        <w:t>diagrams</w:t>
      </w:r>
      <w:r w:rsidRPr="00FE43ED">
        <w:rPr>
          <w:sz w:val="22"/>
          <w:szCs w:val="22"/>
        </w:rPr>
        <w:t>. The</w:t>
      </w:r>
      <w:r w:rsidR="0045652A" w:rsidRPr="00FE43ED">
        <w:rPr>
          <w:sz w:val="22"/>
          <w:szCs w:val="22"/>
        </w:rPr>
        <w:t xml:space="preserve"> obtained</w:t>
      </w:r>
      <w:r w:rsidRPr="00FE43ED">
        <w:rPr>
          <w:sz w:val="22"/>
          <w:szCs w:val="22"/>
        </w:rPr>
        <w:t xml:space="preserve"> data make it possible to assess the state of insulation in linguistic categories and numerically predict the residual </w:t>
      </w:r>
      <w:r w:rsidR="0045652A" w:rsidRPr="00FE43ED">
        <w:rPr>
          <w:sz w:val="22"/>
          <w:szCs w:val="22"/>
        </w:rPr>
        <w:t>resource</w:t>
      </w:r>
      <w:r w:rsidRPr="00FE43ED">
        <w:rPr>
          <w:sz w:val="22"/>
          <w:szCs w:val="22"/>
        </w:rPr>
        <w:t xml:space="preserve"> of cable insulation.</w:t>
      </w:r>
    </w:p>
    <w:p w14:paraId="3EFF5640" w14:textId="284687BF" w:rsidR="00057539" w:rsidRPr="00FE43ED" w:rsidRDefault="00057539" w:rsidP="00642EAB">
      <w:pPr>
        <w:pStyle w:val="aa"/>
        <w:widowControl w:val="0"/>
        <w:tabs>
          <w:tab w:val="left" w:pos="851"/>
        </w:tabs>
        <w:suppressAutoHyphens/>
        <w:spacing w:after="0" w:line="240" w:lineRule="auto"/>
        <w:ind w:firstLine="0"/>
        <w:rPr>
          <w:sz w:val="22"/>
          <w:szCs w:val="22"/>
        </w:rPr>
      </w:pPr>
      <w:r w:rsidRPr="00FE43ED">
        <w:rPr>
          <w:sz w:val="22"/>
          <w:szCs w:val="22"/>
        </w:rPr>
        <w:t xml:space="preserve">The theoretical value of this study </w:t>
      </w:r>
      <w:r w:rsidR="0045652A" w:rsidRPr="00FE43ED">
        <w:rPr>
          <w:sz w:val="22"/>
          <w:szCs w:val="22"/>
        </w:rPr>
        <w:t xml:space="preserve">consists </w:t>
      </w:r>
      <w:r w:rsidRPr="00FE43ED">
        <w:rPr>
          <w:sz w:val="22"/>
          <w:szCs w:val="22"/>
        </w:rPr>
        <w:t xml:space="preserve">in the development of a methodology for determining the insulation resistance of a cable based on the analysis of the discharge time of the cable capacity, as well as in the development of a model of </w:t>
      </w:r>
      <w:r w:rsidR="00887D88" w:rsidRPr="00FE43ED">
        <w:rPr>
          <w:sz w:val="22"/>
          <w:szCs w:val="22"/>
        </w:rPr>
        <w:t>spreading of the leakage current through the insulation in a three-wi</w:t>
      </w:r>
      <w:r w:rsidRPr="00FE43ED">
        <w:rPr>
          <w:sz w:val="22"/>
          <w:szCs w:val="22"/>
        </w:rPr>
        <w:t>re cable with a conductive sheath.</w:t>
      </w:r>
    </w:p>
    <w:p w14:paraId="44506AD5" w14:textId="0E2CAC8F" w:rsidR="00484E79" w:rsidRPr="00FE43ED" w:rsidRDefault="00057539" w:rsidP="00642EAB">
      <w:pPr>
        <w:pStyle w:val="aa"/>
        <w:widowControl w:val="0"/>
        <w:tabs>
          <w:tab w:val="clear" w:pos="288"/>
          <w:tab w:val="left" w:pos="851"/>
        </w:tabs>
        <w:suppressAutoHyphens/>
        <w:spacing w:after="0" w:line="240" w:lineRule="auto"/>
        <w:ind w:firstLine="0"/>
        <w:rPr>
          <w:sz w:val="22"/>
          <w:szCs w:val="22"/>
        </w:rPr>
      </w:pPr>
      <w:r w:rsidRPr="00FE43ED">
        <w:rPr>
          <w:sz w:val="22"/>
          <w:szCs w:val="22"/>
        </w:rPr>
        <w:t xml:space="preserve">The practical value of this study </w:t>
      </w:r>
      <w:r w:rsidR="0045652A" w:rsidRPr="00FE43ED">
        <w:rPr>
          <w:sz w:val="22"/>
          <w:szCs w:val="22"/>
        </w:rPr>
        <w:t xml:space="preserve">consists </w:t>
      </w:r>
      <w:r w:rsidRPr="00FE43ED">
        <w:rPr>
          <w:sz w:val="22"/>
          <w:szCs w:val="22"/>
        </w:rPr>
        <w:t xml:space="preserve">in the possibility of its application during </w:t>
      </w:r>
      <w:r w:rsidR="00887D88" w:rsidRPr="00FE43ED">
        <w:rPr>
          <w:sz w:val="22"/>
          <w:szCs w:val="22"/>
        </w:rPr>
        <w:t>planned</w:t>
      </w:r>
      <w:r w:rsidRPr="00FE43ED">
        <w:rPr>
          <w:sz w:val="22"/>
          <w:szCs w:val="22"/>
        </w:rPr>
        <w:t xml:space="preserve"> testing of cable lines in operating </w:t>
      </w:r>
      <w:r w:rsidR="00887D88" w:rsidRPr="00FE43ED">
        <w:rPr>
          <w:sz w:val="22"/>
          <w:szCs w:val="22"/>
        </w:rPr>
        <w:t>companies</w:t>
      </w:r>
      <w:r w:rsidRPr="00FE43ED">
        <w:rPr>
          <w:sz w:val="22"/>
          <w:szCs w:val="22"/>
        </w:rPr>
        <w:t xml:space="preserve"> in order to conduct non-destructive testing of the insulation condition and to </w:t>
      </w:r>
      <w:r w:rsidR="00497397" w:rsidRPr="00FE43ED">
        <w:rPr>
          <w:sz w:val="22"/>
          <w:szCs w:val="22"/>
        </w:rPr>
        <w:t xml:space="preserve">schedule </w:t>
      </w:r>
      <w:r w:rsidRPr="00FE43ED">
        <w:rPr>
          <w:sz w:val="22"/>
          <w:szCs w:val="22"/>
        </w:rPr>
        <w:t>repair</w:t>
      </w:r>
      <w:r w:rsidR="00497397" w:rsidRPr="00FE43ED">
        <w:rPr>
          <w:sz w:val="22"/>
          <w:szCs w:val="22"/>
        </w:rPr>
        <w:t>s</w:t>
      </w:r>
      <w:r w:rsidRPr="00FE43ED">
        <w:rPr>
          <w:sz w:val="22"/>
          <w:szCs w:val="22"/>
        </w:rPr>
        <w:t xml:space="preserve"> and replacement of cable lines.</w:t>
      </w:r>
    </w:p>
    <w:p w14:paraId="415516C8" w14:textId="7857CFAB" w:rsidR="00F74A78" w:rsidRDefault="00F74A78">
      <w:pPr>
        <w:rPr>
          <w:rFonts w:ascii="Times New Roman" w:eastAsia="MS Mincho" w:hAnsi="Times New Roman" w:cs="Times New Roman"/>
          <w:lang w:val="en-US"/>
        </w:rPr>
      </w:pPr>
      <w:r w:rsidRPr="007D107D">
        <w:rPr>
          <w:lang w:val="en-US"/>
        </w:rPr>
        <w:br w:type="page"/>
      </w:r>
    </w:p>
    <w:p w14:paraId="69A6AD23" w14:textId="357289AC" w:rsidR="008C2848" w:rsidRPr="00FE43ED" w:rsidRDefault="00B12464" w:rsidP="00B12464">
      <w:pPr>
        <w:pStyle w:val="aa"/>
        <w:tabs>
          <w:tab w:val="clear" w:pos="288"/>
        </w:tabs>
        <w:suppressAutoHyphens/>
        <w:spacing w:after="0" w:line="240" w:lineRule="auto"/>
        <w:ind w:firstLine="0"/>
        <w:rPr>
          <w:b/>
          <w:sz w:val="22"/>
          <w:szCs w:val="22"/>
        </w:rPr>
      </w:pPr>
      <w:r>
        <w:rPr>
          <w:b/>
          <w:sz w:val="22"/>
          <w:szCs w:val="22"/>
        </w:rPr>
        <w:lastRenderedPageBreak/>
        <w:t>References</w:t>
      </w:r>
    </w:p>
    <w:tbl>
      <w:tblPr>
        <w:tblStyle w:val="ac"/>
        <w:tblW w:w="9078" w:type="dxa"/>
        <w:tblLook w:val="04A0" w:firstRow="1" w:lastRow="0" w:firstColumn="1" w:lastColumn="0" w:noHBand="0" w:noVBand="1"/>
      </w:tblPr>
      <w:tblGrid>
        <w:gridCol w:w="284"/>
        <w:gridCol w:w="8646"/>
        <w:gridCol w:w="148"/>
      </w:tblGrid>
      <w:tr w:rsidR="008C2848" w:rsidRPr="007D107D" w14:paraId="0D898D97" w14:textId="77777777" w:rsidTr="003B486C">
        <w:tc>
          <w:tcPr>
            <w:tcW w:w="284" w:type="dxa"/>
            <w:tcBorders>
              <w:top w:val="nil"/>
              <w:left w:val="nil"/>
              <w:bottom w:val="nil"/>
              <w:right w:val="nil"/>
            </w:tcBorders>
          </w:tcPr>
          <w:p w14:paraId="38F7B6ED" w14:textId="77777777" w:rsidR="008C2848" w:rsidRPr="00FE43ED" w:rsidRDefault="008C2848" w:rsidP="007C4705">
            <w:pPr>
              <w:pStyle w:val="aa"/>
              <w:numPr>
                <w:ilvl w:val="0"/>
                <w:numId w:val="10"/>
              </w:numPr>
              <w:tabs>
                <w:tab w:val="clear" w:pos="288"/>
              </w:tabs>
              <w:suppressAutoHyphens/>
              <w:spacing w:after="0" w:line="240" w:lineRule="auto"/>
              <w:ind w:left="-111" w:firstLine="0"/>
              <w:jc w:val="left"/>
              <w:rPr>
                <w:b/>
                <w:sz w:val="22"/>
                <w:szCs w:val="22"/>
                <w:lang w:val="ru-RU"/>
              </w:rPr>
            </w:pPr>
          </w:p>
        </w:tc>
        <w:tc>
          <w:tcPr>
            <w:tcW w:w="8794" w:type="dxa"/>
            <w:gridSpan w:val="2"/>
            <w:tcBorders>
              <w:top w:val="nil"/>
              <w:left w:val="nil"/>
              <w:bottom w:val="nil"/>
              <w:right w:val="nil"/>
            </w:tcBorders>
          </w:tcPr>
          <w:p w14:paraId="12316F5A" w14:textId="1A47BD6F" w:rsidR="008C2848" w:rsidRPr="00FE43ED" w:rsidRDefault="005E1BBB" w:rsidP="00451C8A">
            <w:pPr>
              <w:suppressAutoHyphens/>
              <w:ind w:left="-104" w:right="-114"/>
              <w:jc w:val="both"/>
              <w:rPr>
                <w:rFonts w:ascii="Times New Roman" w:eastAsia="Calibri" w:hAnsi="Times New Roman"/>
                <w:sz w:val="22"/>
                <w:szCs w:val="22"/>
                <w:lang w:val="en-US"/>
              </w:rPr>
            </w:pPr>
            <w:r w:rsidRPr="00FE43ED">
              <w:rPr>
                <w:rFonts w:ascii="Times New Roman" w:eastAsia="Calibri" w:hAnsi="Times New Roman"/>
                <w:sz w:val="22"/>
                <w:szCs w:val="22"/>
                <w:lang w:val="en-US"/>
              </w:rPr>
              <w:t>Rules for the technical operation of electrical installations of consumers: approved by Order of the Ministry of Energy of Russia dated 13.01.2003 N 6 (as amended on 13.09.2018) "On approval of the Rules for the technical operation of electrical installations of consumers" (Registered in the Ministry of Justice of Russia on 22.01.200</w:t>
            </w:r>
            <w:bookmarkStart w:id="0" w:name="_GoBack"/>
            <w:bookmarkEnd w:id="0"/>
            <w:r w:rsidRPr="00FE43ED">
              <w:rPr>
                <w:rFonts w:ascii="Times New Roman" w:eastAsia="Calibri" w:hAnsi="Times New Roman"/>
                <w:sz w:val="22"/>
                <w:szCs w:val="22"/>
                <w:lang w:val="en-US"/>
              </w:rPr>
              <w:t>3 N 4145): p</w:t>
            </w:r>
            <w:r w:rsidR="00664F9C" w:rsidRPr="00FE43ED">
              <w:rPr>
                <w:rFonts w:ascii="Times New Roman" w:eastAsia="Calibri" w:hAnsi="Times New Roman"/>
                <w:sz w:val="22"/>
                <w:szCs w:val="22"/>
                <w:lang w:val="en-US"/>
              </w:rPr>
              <w:t>ut into effect from 01.07.2003 (In Russian).</w:t>
            </w:r>
          </w:p>
        </w:tc>
      </w:tr>
      <w:tr w:rsidR="00BE123E" w:rsidRPr="007D107D" w14:paraId="27A5A6DB" w14:textId="77777777" w:rsidTr="003B486C">
        <w:tc>
          <w:tcPr>
            <w:tcW w:w="284" w:type="dxa"/>
            <w:tcBorders>
              <w:top w:val="nil"/>
              <w:left w:val="nil"/>
              <w:bottom w:val="nil"/>
              <w:right w:val="nil"/>
            </w:tcBorders>
          </w:tcPr>
          <w:p w14:paraId="39E41488" w14:textId="77777777" w:rsidR="00BE123E" w:rsidRPr="00FE43ED" w:rsidRDefault="00BE123E" w:rsidP="007C4705">
            <w:pPr>
              <w:pStyle w:val="aa"/>
              <w:numPr>
                <w:ilvl w:val="0"/>
                <w:numId w:val="10"/>
              </w:numPr>
              <w:tabs>
                <w:tab w:val="clear" w:pos="288"/>
              </w:tabs>
              <w:suppressAutoHyphens/>
              <w:spacing w:after="0" w:line="240" w:lineRule="auto"/>
              <w:ind w:left="-111" w:firstLine="0"/>
              <w:rPr>
                <w:b/>
                <w:sz w:val="22"/>
                <w:szCs w:val="22"/>
              </w:rPr>
            </w:pPr>
          </w:p>
        </w:tc>
        <w:tc>
          <w:tcPr>
            <w:tcW w:w="8794" w:type="dxa"/>
            <w:gridSpan w:val="2"/>
            <w:tcBorders>
              <w:top w:val="nil"/>
              <w:left w:val="nil"/>
              <w:bottom w:val="nil"/>
              <w:right w:val="nil"/>
            </w:tcBorders>
          </w:tcPr>
          <w:p w14:paraId="7DF47E7E" w14:textId="0CC69951" w:rsidR="00664F9C" w:rsidRPr="00FE43ED" w:rsidRDefault="00664F9C" w:rsidP="00451C8A">
            <w:pPr>
              <w:suppressAutoHyphens/>
              <w:ind w:left="-104" w:right="-114"/>
              <w:jc w:val="both"/>
              <w:rPr>
                <w:rFonts w:ascii="Times New Roman" w:hAnsi="Times New Roman"/>
                <w:sz w:val="22"/>
                <w:szCs w:val="22"/>
                <w:lang w:val="en-US"/>
              </w:rPr>
            </w:pPr>
            <w:r w:rsidRPr="00FE43ED">
              <w:rPr>
                <w:rFonts w:ascii="Times New Roman" w:hAnsi="Times New Roman"/>
                <w:sz w:val="22"/>
                <w:szCs w:val="22"/>
                <w:lang w:val="en-US"/>
              </w:rPr>
              <w:t>Vysogorets S.</w:t>
            </w:r>
            <w:r w:rsidR="00AD10A7" w:rsidRPr="00FE43ED">
              <w:rPr>
                <w:rFonts w:ascii="Times New Roman" w:hAnsi="Times New Roman"/>
                <w:sz w:val="22"/>
                <w:szCs w:val="22"/>
                <w:lang w:val="en-US"/>
              </w:rPr>
              <w:t xml:space="preserve"> </w:t>
            </w:r>
            <w:r w:rsidRPr="00FE43ED">
              <w:rPr>
                <w:rFonts w:ascii="Times New Roman" w:hAnsi="Times New Roman"/>
                <w:sz w:val="22"/>
                <w:szCs w:val="22"/>
                <w:lang w:val="en-US"/>
              </w:rPr>
              <w:t>P., Nikonov D.</w:t>
            </w:r>
            <w:r w:rsidR="00AD10A7" w:rsidRPr="00FE43ED">
              <w:rPr>
                <w:rFonts w:ascii="Times New Roman" w:hAnsi="Times New Roman"/>
                <w:sz w:val="22"/>
                <w:szCs w:val="22"/>
                <w:lang w:val="en-US"/>
              </w:rPr>
              <w:t xml:space="preserve"> </w:t>
            </w:r>
            <w:r w:rsidRPr="00FE43ED">
              <w:rPr>
                <w:rFonts w:ascii="Times New Roman" w:hAnsi="Times New Roman"/>
                <w:sz w:val="22"/>
                <w:szCs w:val="22"/>
                <w:lang w:val="en-US"/>
              </w:rPr>
              <w:t>I., Nazarychev A.</w:t>
            </w:r>
            <w:r w:rsidR="00AD10A7" w:rsidRPr="00FE43ED">
              <w:rPr>
                <w:rFonts w:ascii="Times New Roman" w:hAnsi="Times New Roman"/>
                <w:sz w:val="22"/>
                <w:szCs w:val="22"/>
                <w:lang w:val="en-US"/>
              </w:rPr>
              <w:t xml:space="preserve"> </w:t>
            </w:r>
            <w:r w:rsidRPr="00FE43ED">
              <w:rPr>
                <w:rFonts w:ascii="Times New Roman" w:hAnsi="Times New Roman"/>
                <w:sz w:val="22"/>
                <w:szCs w:val="22"/>
                <w:lang w:val="en-US"/>
              </w:rPr>
              <w:t>N., Tadjibaev A.</w:t>
            </w:r>
            <w:r w:rsidR="00AD10A7" w:rsidRPr="00FE43ED">
              <w:rPr>
                <w:rFonts w:ascii="Times New Roman" w:hAnsi="Times New Roman"/>
                <w:sz w:val="22"/>
                <w:szCs w:val="22"/>
                <w:lang w:val="en-US"/>
              </w:rPr>
              <w:t xml:space="preserve"> </w:t>
            </w:r>
            <w:r w:rsidRPr="00FE43ED">
              <w:rPr>
                <w:rFonts w:ascii="Times New Roman" w:hAnsi="Times New Roman"/>
                <w:sz w:val="22"/>
                <w:szCs w:val="22"/>
                <w:lang w:val="en-US"/>
              </w:rPr>
              <w:t xml:space="preserve">I. </w:t>
            </w:r>
            <w:r w:rsidR="00AD10A7" w:rsidRPr="00FE43ED">
              <w:rPr>
                <w:rFonts w:ascii="Times New Roman" w:hAnsi="Times New Roman"/>
                <w:sz w:val="22"/>
                <w:szCs w:val="22"/>
                <w:lang w:val="en-US"/>
              </w:rPr>
              <w:t>Problems of technical diagnostics of 6 (10) kV cable lines with paper-impregnated in</w:t>
            </w:r>
            <w:r w:rsidR="00C22E4B" w:rsidRPr="00FE43ED">
              <w:rPr>
                <w:rFonts w:ascii="Times New Roman" w:hAnsi="Times New Roman"/>
                <w:sz w:val="22"/>
                <w:szCs w:val="22"/>
                <w:lang w:val="en-US"/>
              </w:rPr>
              <w:t>sulation in modern conditions.</w:t>
            </w:r>
            <w:r w:rsidR="00AD10A7" w:rsidRPr="00FE43ED">
              <w:rPr>
                <w:rFonts w:ascii="Times New Roman" w:hAnsi="Times New Roman"/>
                <w:sz w:val="22"/>
                <w:szCs w:val="22"/>
                <w:lang w:val="en-US"/>
              </w:rPr>
              <w:t xml:space="preserve"> </w:t>
            </w:r>
            <w:r w:rsidR="00C22E4B" w:rsidRPr="00FE43ED">
              <w:rPr>
                <w:rFonts w:ascii="Times New Roman" w:hAnsi="Times New Roman"/>
                <w:sz w:val="22"/>
                <w:szCs w:val="22"/>
                <w:lang w:val="en-US"/>
              </w:rPr>
              <w:t>Proc</w:t>
            </w:r>
            <w:r w:rsidR="00D9006D" w:rsidRPr="00D9006D">
              <w:rPr>
                <w:rFonts w:ascii="Times New Roman" w:hAnsi="Times New Roman"/>
                <w:sz w:val="22"/>
                <w:szCs w:val="22"/>
                <w:lang w:val="en-US"/>
              </w:rPr>
              <w:t>.</w:t>
            </w:r>
            <w:r w:rsidR="00C22E4B" w:rsidRPr="00FE43ED">
              <w:rPr>
                <w:rFonts w:ascii="Times New Roman" w:hAnsi="Times New Roman"/>
                <w:sz w:val="22"/>
                <w:szCs w:val="22"/>
                <w:lang w:val="en-US"/>
              </w:rPr>
              <w:t xml:space="preserve"> of the Int</w:t>
            </w:r>
            <w:r w:rsidR="00753AE5" w:rsidRPr="00753AE5">
              <w:rPr>
                <w:rFonts w:ascii="Times New Roman" w:hAnsi="Times New Roman"/>
                <w:sz w:val="22"/>
                <w:szCs w:val="22"/>
                <w:lang w:val="en-US"/>
              </w:rPr>
              <w:t>.</w:t>
            </w:r>
            <w:r w:rsidR="00C22E4B" w:rsidRPr="00FE43ED">
              <w:rPr>
                <w:rFonts w:ascii="Times New Roman" w:hAnsi="Times New Roman"/>
                <w:sz w:val="22"/>
                <w:szCs w:val="22"/>
                <w:lang w:val="en-US"/>
              </w:rPr>
              <w:t xml:space="preserve"> Scientific Seminar named Yu.N. Rudenko, Syktyvkar, July 04–09, 2016 «</w:t>
            </w:r>
            <w:r w:rsidR="00AD10A7" w:rsidRPr="00FE43ED">
              <w:rPr>
                <w:rFonts w:ascii="Times New Roman" w:hAnsi="Times New Roman"/>
                <w:sz w:val="22"/>
                <w:szCs w:val="22"/>
                <w:lang w:val="en-US"/>
              </w:rPr>
              <w:t>Methodological issues of research on the reliability of large energy systems</w:t>
            </w:r>
            <w:r w:rsidR="00C22E4B" w:rsidRPr="00FE43ED">
              <w:rPr>
                <w:rFonts w:ascii="Times New Roman" w:hAnsi="Times New Roman"/>
                <w:sz w:val="22"/>
                <w:szCs w:val="22"/>
                <w:lang w:val="en-US"/>
              </w:rPr>
              <w:t>. – 2016. –</w:t>
            </w:r>
            <w:r w:rsidR="00AD10A7" w:rsidRPr="00FE43ED">
              <w:rPr>
                <w:rFonts w:ascii="Times New Roman" w:hAnsi="Times New Roman"/>
                <w:sz w:val="22"/>
                <w:szCs w:val="22"/>
                <w:lang w:val="en-US"/>
              </w:rPr>
              <w:t xml:space="preserve"> </w:t>
            </w:r>
            <w:r w:rsidR="00C20610">
              <w:rPr>
                <w:rFonts w:ascii="Times New Roman" w:hAnsi="Times New Roman"/>
                <w:sz w:val="22"/>
                <w:szCs w:val="22"/>
                <w:lang w:val="en-US"/>
              </w:rPr>
              <w:t xml:space="preserve"> </w:t>
            </w:r>
            <w:r w:rsidR="00C22E4B" w:rsidRPr="00FE43ED">
              <w:rPr>
                <w:rFonts w:ascii="Times New Roman" w:hAnsi="Times New Roman"/>
                <w:sz w:val="22"/>
                <w:szCs w:val="22"/>
                <w:lang w:val="en-US"/>
              </w:rPr>
              <w:t>P</w:t>
            </w:r>
            <w:r w:rsidR="00AD10A7" w:rsidRPr="00FE43ED">
              <w:rPr>
                <w:rFonts w:ascii="Times New Roman" w:hAnsi="Times New Roman"/>
                <w:sz w:val="22"/>
                <w:szCs w:val="22"/>
                <w:lang w:val="en-US"/>
              </w:rPr>
              <w:t>. 180</w:t>
            </w:r>
            <w:r w:rsidR="00C22E4B" w:rsidRPr="00FE43ED">
              <w:rPr>
                <w:rFonts w:ascii="Times New Roman" w:hAnsi="Times New Roman"/>
                <w:sz w:val="22"/>
                <w:szCs w:val="22"/>
                <w:lang w:val="en-US"/>
              </w:rPr>
              <w:t>–186 (In Russian).</w:t>
            </w:r>
          </w:p>
        </w:tc>
      </w:tr>
      <w:tr w:rsidR="00BE123E" w:rsidRPr="007D107D" w14:paraId="168ABC7A" w14:textId="77777777" w:rsidTr="003B486C">
        <w:trPr>
          <w:gridAfter w:val="1"/>
          <w:wAfter w:w="148" w:type="dxa"/>
        </w:trPr>
        <w:tc>
          <w:tcPr>
            <w:tcW w:w="284" w:type="dxa"/>
            <w:tcBorders>
              <w:top w:val="nil"/>
              <w:left w:val="nil"/>
              <w:bottom w:val="nil"/>
              <w:right w:val="nil"/>
            </w:tcBorders>
          </w:tcPr>
          <w:p w14:paraId="6ABEFEDB" w14:textId="77777777" w:rsidR="00BE123E" w:rsidRPr="00FE43ED" w:rsidRDefault="00BE123E" w:rsidP="003B486C">
            <w:pPr>
              <w:pStyle w:val="aa"/>
              <w:numPr>
                <w:ilvl w:val="0"/>
                <w:numId w:val="10"/>
              </w:numPr>
              <w:tabs>
                <w:tab w:val="clear" w:pos="288"/>
              </w:tabs>
              <w:suppressAutoHyphens/>
              <w:spacing w:after="0" w:line="240" w:lineRule="auto"/>
              <w:ind w:left="-111" w:firstLine="0"/>
              <w:rPr>
                <w:b/>
                <w:sz w:val="22"/>
                <w:szCs w:val="22"/>
              </w:rPr>
            </w:pPr>
          </w:p>
        </w:tc>
        <w:tc>
          <w:tcPr>
            <w:tcW w:w="8646" w:type="dxa"/>
            <w:tcBorders>
              <w:top w:val="nil"/>
              <w:left w:val="nil"/>
              <w:bottom w:val="nil"/>
              <w:right w:val="nil"/>
            </w:tcBorders>
          </w:tcPr>
          <w:p w14:paraId="3C43F7EB" w14:textId="45AAE600" w:rsidR="0003189B" w:rsidRPr="00954240" w:rsidRDefault="00954240" w:rsidP="004C6A4B">
            <w:pPr>
              <w:suppressAutoHyphens/>
              <w:ind w:left="-104" w:right="-114"/>
              <w:jc w:val="both"/>
              <w:rPr>
                <w:rFonts w:ascii="Times New Roman" w:hAnsi="Times New Roman"/>
                <w:sz w:val="22"/>
                <w:szCs w:val="22"/>
                <w:lang w:val="en-US"/>
              </w:rPr>
            </w:pPr>
            <w:r w:rsidRPr="00954240">
              <w:rPr>
                <w:rFonts w:ascii="Times New Roman" w:hAnsi="Times New Roman"/>
                <w:sz w:val="22"/>
                <w:szCs w:val="22"/>
                <w:lang w:val="en-US"/>
              </w:rPr>
              <w:t xml:space="preserve">Biryulin V. I., Kudelina D. V., Larin O. M. Method of monitoring the state of insulation of cable lines. </w:t>
            </w:r>
            <w:r w:rsidRPr="00954240">
              <w:rPr>
                <w:rFonts w:ascii="Times New Roman" w:hAnsi="Times New Roman"/>
                <w:i/>
                <w:sz w:val="22"/>
                <w:szCs w:val="22"/>
                <w:lang w:val="en-US"/>
              </w:rPr>
              <w:t>Bulletin of the Voronezh State Agrarian University.</w:t>
            </w:r>
            <w:r w:rsidRPr="00954240">
              <w:rPr>
                <w:rFonts w:ascii="Times New Roman" w:hAnsi="Times New Roman"/>
                <w:sz w:val="22"/>
                <w:szCs w:val="22"/>
                <w:lang w:val="en-US"/>
              </w:rPr>
              <w:t xml:space="preserve"> – 2020. – </w:t>
            </w:r>
            <w:r w:rsidRPr="004C6A4B">
              <w:rPr>
                <w:rFonts w:ascii="Times New Roman" w:hAnsi="Times New Roman"/>
                <w:b/>
                <w:sz w:val="22"/>
                <w:szCs w:val="22"/>
                <w:lang w:val="en-US"/>
              </w:rPr>
              <w:t>Vol. 3.</w:t>
            </w:r>
            <w:r w:rsidRPr="00954240">
              <w:rPr>
                <w:rFonts w:ascii="Times New Roman" w:hAnsi="Times New Roman"/>
                <w:sz w:val="22"/>
                <w:szCs w:val="22"/>
                <w:lang w:val="en-US"/>
              </w:rPr>
              <w:t xml:space="preserve"> – </w:t>
            </w:r>
            <w:r w:rsidR="004C6A4B">
              <w:rPr>
                <w:rFonts w:ascii="Times New Roman" w:hAnsi="Times New Roman"/>
                <w:sz w:val="22"/>
                <w:szCs w:val="22"/>
                <w:lang w:val="en-US"/>
              </w:rPr>
              <w:t>P</w:t>
            </w:r>
            <w:r w:rsidRPr="00954240">
              <w:rPr>
                <w:rFonts w:ascii="Times New Roman" w:hAnsi="Times New Roman"/>
                <w:sz w:val="22"/>
                <w:szCs w:val="22"/>
                <w:lang w:val="en-US"/>
              </w:rPr>
              <w:t xml:space="preserve">. 38–45. </w:t>
            </w:r>
            <w:r w:rsidR="003A2202">
              <w:rPr>
                <w:rFonts w:ascii="Times New Roman" w:hAnsi="Times New Roman"/>
                <w:sz w:val="22"/>
                <w:szCs w:val="22"/>
                <w:lang w:val="en-US"/>
              </w:rPr>
              <w:br/>
            </w:r>
            <w:r w:rsidRPr="00954240">
              <w:rPr>
                <w:rFonts w:ascii="Times New Roman" w:hAnsi="Times New Roman"/>
                <w:sz w:val="22"/>
                <w:szCs w:val="22"/>
                <w:lang w:val="en-US"/>
              </w:rPr>
              <w:t>DOI: 10.17238/issn2071-2243.2020.3.38 (In Russian).</w:t>
            </w:r>
          </w:p>
        </w:tc>
      </w:tr>
      <w:tr w:rsidR="00BE123E" w:rsidRPr="007D107D" w14:paraId="44CE17A2" w14:textId="77777777" w:rsidTr="003B486C">
        <w:trPr>
          <w:gridAfter w:val="1"/>
          <w:wAfter w:w="148" w:type="dxa"/>
        </w:trPr>
        <w:tc>
          <w:tcPr>
            <w:tcW w:w="284" w:type="dxa"/>
            <w:tcBorders>
              <w:top w:val="nil"/>
              <w:left w:val="nil"/>
              <w:bottom w:val="nil"/>
              <w:right w:val="nil"/>
            </w:tcBorders>
          </w:tcPr>
          <w:p w14:paraId="249EDD17" w14:textId="77777777" w:rsidR="00BE123E" w:rsidRPr="00FE43ED" w:rsidRDefault="00BE123E" w:rsidP="003B486C">
            <w:pPr>
              <w:pStyle w:val="aa"/>
              <w:numPr>
                <w:ilvl w:val="0"/>
                <w:numId w:val="10"/>
              </w:numPr>
              <w:tabs>
                <w:tab w:val="clear" w:pos="288"/>
              </w:tabs>
              <w:suppressAutoHyphens/>
              <w:spacing w:after="0" w:line="240" w:lineRule="auto"/>
              <w:ind w:left="-111" w:firstLine="0"/>
              <w:rPr>
                <w:b/>
                <w:sz w:val="22"/>
                <w:szCs w:val="22"/>
              </w:rPr>
            </w:pPr>
          </w:p>
        </w:tc>
        <w:tc>
          <w:tcPr>
            <w:tcW w:w="8646" w:type="dxa"/>
            <w:tcBorders>
              <w:top w:val="nil"/>
              <w:left w:val="nil"/>
              <w:bottom w:val="nil"/>
              <w:right w:val="nil"/>
            </w:tcBorders>
          </w:tcPr>
          <w:p w14:paraId="7D947EB6" w14:textId="52F7337D" w:rsidR="0003189B" w:rsidRPr="00FE43ED" w:rsidRDefault="0003189B" w:rsidP="003B486C">
            <w:pPr>
              <w:suppressAutoHyphens/>
              <w:ind w:left="-104" w:right="-114"/>
              <w:jc w:val="both"/>
              <w:rPr>
                <w:rFonts w:ascii="Times New Roman" w:hAnsi="Times New Roman"/>
                <w:sz w:val="22"/>
                <w:szCs w:val="22"/>
                <w:lang w:val="en-US"/>
              </w:rPr>
            </w:pPr>
            <w:r w:rsidRPr="00FE43ED">
              <w:rPr>
                <w:rFonts w:ascii="Times New Roman" w:hAnsi="Times New Roman"/>
                <w:sz w:val="22"/>
                <w:szCs w:val="22"/>
                <w:lang w:val="en-US"/>
              </w:rPr>
              <w:t>Novikova F. Sh. Zh. Da K., Mironova I. S., Chernov K. V., Maksyutov I. N. Assessment of the technical condition of high-voltage cables based on th</w:t>
            </w:r>
            <w:r w:rsidR="005F019A" w:rsidRPr="00FE43ED">
              <w:rPr>
                <w:rFonts w:ascii="Times New Roman" w:hAnsi="Times New Roman"/>
                <w:sz w:val="22"/>
                <w:szCs w:val="22"/>
                <w:lang w:val="en-US"/>
              </w:rPr>
              <w:t>e frequency diagnostic method.</w:t>
            </w:r>
            <w:r w:rsidRPr="00FE43ED">
              <w:rPr>
                <w:rFonts w:ascii="Times New Roman" w:hAnsi="Times New Roman"/>
                <w:sz w:val="22"/>
                <w:szCs w:val="22"/>
                <w:lang w:val="en-US"/>
              </w:rPr>
              <w:t xml:space="preserve"> </w:t>
            </w:r>
            <w:r w:rsidRPr="00FE43ED">
              <w:rPr>
                <w:rFonts w:ascii="Times New Roman" w:hAnsi="Times New Roman"/>
                <w:i/>
                <w:sz w:val="22"/>
                <w:szCs w:val="22"/>
                <w:lang w:val="en-US"/>
              </w:rPr>
              <w:t>Theoretical and applied aspects of modern science.</w:t>
            </w:r>
            <w:r w:rsidRPr="00FE43ED">
              <w:rPr>
                <w:rFonts w:ascii="Times New Roman" w:hAnsi="Times New Roman"/>
                <w:sz w:val="22"/>
                <w:szCs w:val="22"/>
                <w:lang w:val="en-US"/>
              </w:rPr>
              <w:t xml:space="preserve"> </w:t>
            </w:r>
            <w:r w:rsidR="005F019A" w:rsidRPr="00FE43ED">
              <w:rPr>
                <w:rFonts w:ascii="Times New Roman" w:hAnsi="Times New Roman"/>
                <w:sz w:val="22"/>
                <w:szCs w:val="22"/>
                <w:lang w:val="en-US"/>
              </w:rPr>
              <w:t>–</w:t>
            </w:r>
            <w:r w:rsidRPr="00FE43ED">
              <w:rPr>
                <w:rFonts w:ascii="Times New Roman" w:hAnsi="Times New Roman"/>
                <w:sz w:val="22"/>
                <w:szCs w:val="22"/>
                <w:lang w:val="en-US"/>
              </w:rPr>
              <w:t xml:space="preserve"> 2014. </w:t>
            </w:r>
            <w:r w:rsidR="005F019A" w:rsidRPr="00FE43ED">
              <w:rPr>
                <w:rFonts w:ascii="Times New Roman" w:hAnsi="Times New Roman"/>
                <w:sz w:val="22"/>
                <w:szCs w:val="22"/>
                <w:lang w:val="en-US"/>
              </w:rPr>
              <w:t>–</w:t>
            </w:r>
            <w:r w:rsidRPr="00FE43ED">
              <w:rPr>
                <w:rFonts w:ascii="Times New Roman" w:hAnsi="Times New Roman"/>
                <w:sz w:val="22"/>
                <w:szCs w:val="22"/>
                <w:lang w:val="en-US"/>
              </w:rPr>
              <w:t xml:space="preserve"> </w:t>
            </w:r>
            <w:r w:rsidR="005F019A" w:rsidRPr="00FE43ED">
              <w:rPr>
                <w:rFonts w:ascii="Times New Roman" w:hAnsi="Times New Roman"/>
                <w:sz w:val="22"/>
                <w:szCs w:val="22"/>
                <w:lang w:val="en-US"/>
              </w:rPr>
              <w:t>Vol. 6-3. –</w:t>
            </w:r>
            <w:r w:rsidRPr="00FE43ED">
              <w:rPr>
                <w:rFonts w:ascii="Times New Roman" w:hAnsi="Times New Roman"/>
                <w:sz w:val="22"/>
                <w:szCs w:val="22"/>
                <w:lang w:val="en-US"/>
              </w:rPr>
              <w:t xml:space="preserve"> </w:t>
            </w:r>
            <w:r w:rsidR="005F019A" w:rsidRPr="00FE43ED">
              <w:rPr>
                <w:rFonts w:ascii="Times New Roman" w:hAnsi="Times New Roman"/>
                <w:sz w:val="22"/>
                <w:szCs w:val="22"/>
                <w:lang w:val="en-US"/>
              </w:rPr>
              <w:t>P. 88–91 (In Russian).</w:t>
            </w:r>
          </w:p>
        </w:tc>
      </w:tr>
      <w:tr w:rsidR="00BE123E" w:rsidRPr="00D9006D" w14:paraId="000AB7A6" w14:textId="77777777" w:rsidTr="003B486C">
        <w:trPr>
          <w:gridAfter w:val="1"/>
          <w:wAfter w:w="148" w:type="dxa"/>
        </w:trPr>
        <w:tc>
          <w:tcPr>
            <w:tcW w:w="284" w:type="dxa"/>
            <w:tcBorders>
              <w:top w:val="nil"/>
              <w:left w:val="nil"/>
              <w:bottom w:val="nil"/>
              <w:right w:val="nil"/>
            </w:tcBorders>
          </w:tcPr>
          <w:p w14:paraId="71098EAD" w14:textId="77777777" w:rsidR="00BE123E" w:rsidRPr="00FE43ED" w:rsidRDefault="00BE123E" w:rsidP="003B486C">
            <w:pPr>
              <w:pStyle w:val="aa"/>
              <w:numPr>
                <w:ilvl w:val="0"/>
                <w:numId w:val="10"/>
              </w:numPr>
              <w:tabs>
                <w:tab w:val="clear" w:pos="288"/>
              </w:tabs>
              <w:suppressAutoHyphens/>
              <w:spacing w:after="0" w:line="240" w:lineRule="auto"/>
              <w:ind w:left="-111" w:firstLine="0"/>
              <w:rPr>
                <w:b/>
                <w:sz w:val="22"/>
                <w:szCs w:val="22"/>
              </w:rPr>
            </w:pPr>
          </w:p>
        </w:tc>
        <w:tc>
          <w:tcPr>
            <w:tcW w:w="8646" w:type="dxa"/>
            <w:tcBorders>
              <w:top w:val="nil"/>
              <w:left w:val="nil"/>
              <w:bottom w:val="nil"/>
              <w:right w:val="nil"/>
            </w:tcBorders>
          </w:tcPr>
          <w:p w14:paraId="16B3853A" w14:textId="35267324" w:rsidR="00BE123E" w:rsidRPr="00FE43ED" w:rsidRDefault="00BE123E" w:rsidP="003B486C">
            <w:pPr>
              <w:suppressAutoHyphens/>
              <w:ind w:left="-104" w:right="-114"/>
              <w:jc w:val="both"/>
              <w:rPr>
                <w:rFonts w:ascii="Times New Roman" w:hAnsi="Times New Roman"/>
                <w:sz w:val="22"/>
                <w:szCs w:val="22"/>
                <w:lang w:val="en-US"/>
              </w:rPr>
            </w:pPr>
            <w:r w:rsidRPr="00FE43ED">
              <w:rPr>
                <w:rFonts w:ascii="Times New Roman" w:hAnsi="Times New Roman"/>
                <w:sz w:val="22"/>
                <w:szCs w:val="22"/>
                <w:lang w:val="en-US"/>
              </w:rPr>
              <w:t>Granizo R., Platero C. A., Guerrero J. M. HVDC Ground Fault Detection Method Based on the Shield Leakage Current Measurement for Long Cable Energization. Proc</w:t>
            </w:r>
            <w:r w:rsidR="00D9006D" w:rsidRPr="00D9006D">
              <w:rPr>
                <w:rFonts w:ascii="Times New Roman" w:hAnsi="Times New Roman"/>
                <w:sz w:val="22"/>
                <w:szCs w:val="22"/>
                <w:lang w:val="en-US"/>
              </w:rPr>
              <w:t>.</w:t>
            </w:r>
            <w:r w:rsidRPr="00FE43ED">
              <w:rPr>
                <w:rFonts w:ascii="Times New Roman" w:hAnsi="Times New Roman"/>
                <w:sz w:val="22"/>
                <w:szCs w:val="22"/>
                <w:lang w:val="en-US"/>
              </w:rPr>
              <w:t xml:space="preserve"> of 2020 IEEE Int</w:t>
            </w:r>
            <w:r w:rsidR="00753AE5">
              <w:rPr>
                <w:rFonts w:ascii="Times New Roman" w:hAnsi="Times New Roman"/>
                <w:sz w:val="22"/>
                <w:szCs w:val="22"/>
                <w:lang w:val="en-US"/>
              </w:rPr>
              <w:t>.</w:t>
            </w:r>
            <w:r w:rsidRPr="00FE43ED">
              <w:rPr>
                <w:rFonts w:ascii="Times New Roman" w:hAnsi="Times New Roman"/>
                <w:sz w:val="22"/>
                <w:szCs w:val="22"/>
                <w:lang w:val="en-US"/>
              </w:rPr>
              <w:t xml:space="preserve"> Conf</w:t>
            </w:r>
            <w:r w:rsidR="00D9006D" w:rsidRPr="00D9006D">
              <w:rPr>
                <w:rFonts w:ascii="Times New Roman" w:hAnsi="Times New Roman"/>
                <w:sz w:val="22"/>
                <w:szCs w:val="22"/>
                <w:lang w:val="en-US"/>
              </w:rPr>
              <w:t>.</w:t>
            </w:r>
            <w:r w:rsidRPr="00FE43ED">
              <w:rPr>
                <w:rFonts w:ascii="Times New Roman" w:hAnsi="Times New Roman"/>
                <w:sz w:val="22"/>
                <w:szCs w:val="22"/>
                <w:lang w:val="en-US"/>
              </w:rPr>
              <w:t xml:space="preserve"> on Environment and Electrical Engineering and 2020 IEEE Industrial and Commercial Power Systems Europe (EEEIC / I&amp;CPS Europe). </w:t>
            </w:r>
            <w:r w:rsidRPr="00D9006D">
              <w:rPr>
                <w:rFonts w:ascii="Times New Roman" w:hAnsi="Times New Roman"/>
                <w:sz w:val="22"/>
                <w:szCs w:val="22"/>
                <w:lang w:val="en-US"/>
              </w:rPr>
              <w:t xml:space="preserve">2020. </w:t>
            </w:r>
            <w:r w:rsidRPr="00FE43ED">
              <w:rPr>
                <w:rFonts w:ascii="Times New Roman" w:hAnsi="Times New Roman"/>
                <w:sz w:val="22"/>
                <w:szCs w:val="22"/>
                <w:lang w:val="en-US"/>
              </w:rPr>
              <w:t>P</w:t>
            </w:r>
            <w:r w:rsidRPr="00D9006D">
              <w:rPr>
                <w:rFonts w:ascii="Times New Roman" w:hAnsi="Times New Roman"/>
                <w:sz w:val="22"/>
                <w:szCs w:val="22"/>
                <w:lang w:val="en-US"/>
              </w:rPr>
              <w:t>. 1</w:t>
            </w:r>
            <w:r w:rsidRPr="00FE43ED">
              <w:rPr>
                <w:rFonts w:ascii="Times New Roman" w:hAnsi="Times New Roman"/>
                <w:sz w:val="22"/>
                <w:szCs w:val="22"/>
                <w:lang w:val="en-US"/>
              </w:rPr>
              <w:t>–</w:t>
            </w:r>
            <w:r w:rsidRPr="00D9006D">
              <w:rPr>
                <w:rFonts w:ascii="Times New Roman" w:hAnsi="Times New Roman"/>
                <w:sz w:val="22"/>
                <w:szCs w:val="22"/>
                <w:lang w:val="en-US"/>
              </w:rPr>
              <w:t xml:space="preserve">5. </w:t>
            </w:r>
            <w:r w:rsidR="003A2202" w:rsidRPr="00D9006D">
              <w:rPr>
                <w:rFonts w:ascii="Times New Roman" w:hAnsi="Times New Roman"/>
                <w:sz w:val="22"/>
                <w:szCs w:val="22"/>
                <w:lang w:val="en-US"/>
              </w:rPr>
              <w:br/>
            </w:r>
            <w:r w:rsidRPr="00FE43ED">
              <w:rPr>
                <w:rFonts w:ascii="Times New Roman" w:hAnsi="Times New Roman"/>
                <w:sz w:val="22"/>
                <w:szCs w:val="22"/>
                <w:lang w:val="en-US"/>
              </w:rPr>
              <w:t>DOI</w:t>
            </w:r>
            <w:r w:rsidRPr="00D9006D">
              <w:rPr>
                <w:rFonts w:ascii="Times New Roman" w:hAnsi="Times New Roman"/>
                <w:sz w:val="22"/>
                <w:szCs w:val="22"/>
                <w:lang w:val="en-US"/>
              </w:rPr>
              <w:t>: 10.1109/</w:t>
            </w:r>
            <w:r w:rsidRPr="00FE43ED">
              <w:rPr>
                <w:rFonts w:ascii="Times New Roman" w:hAnsi="Times New Roman"/>
                <w:sz w:val="22"/>
                <w:szCs w:val="22"/>
                <w:lang w:val="en-US"/>
              </w:rPr>
              <w:t>EEEIC</w:t>
            </w:r>
            <w:r w:rsidRPr="00D9006D">
              <w:rPr>
                <w:rFonts w:ascii="Times New Roman" w:hAnsi="Times New Roman"/>
                <w:sz w:val="22"/>
                <w:szCs w:val="22"/>
                <w:lang w:val="en-US"/>
              </w:rPr>
              <w:t>/</w:t>
            </w:r>
            <w:r w:rsidRPr="00FE43ED">
              <w:rPr>
                <w:rFonts w:ascii="Times New Roman" w:hAnsi="Times New Roman"/>
                <w:sz w:val="22"/>
                <w:szCs w:val="22"/>
                <w:lang w:val="en-US"/>
              </w:rPr>
              <w:t>ICPSEurope</w:t>
            </w:r>
            <w:r w:rsidRPr="00D9006D">
              <w:rPr>
                <w:rFonts w:ascii="Times New Roman" w:hAnsi="Times New Roman"/>
                <w:sz w:val="22"/>
                <w:szCs w:val="22"/>
                <w:lang w:val="en-US"/>
              </w:rPr>
              <w:t>49358.2020.9160778</w:t>
            </w:r>
            <w:r w:rsidR="009C242F" w:rsidRPr="00FE43ED">
              <w:rPr>
                <w:rFonts w:ascii="Times New Roman" w:hAnsi="Times New Roman"/>
                <w:sz w:val="22"/>
                <w:szCs w:val="22"/>
                <w:lang w:val="en-US"/>
              </w:rPr>
              <w:t>.</w:t>
            </w:r>
          </w:p>
        </w:tc>
      </w:tr>
      <w:tr w:rsidR="00BE123E" w:rsidRPr="007D107D" w14:paraId="42F4FAA6" w14:textId="77777777" w:rsidTr="003B486C">
        <w:trPr>
          <w:gridAfter w:val="1"/>
          <w:wAfter w:w="148" w:type="dxa"/>
        </w:trPr>
        <w:tc>
          <w:tcPr>
            <w:tcW w:w="284" w:type="dxa"/>
            <w:tcBorders>
              <w:top w:val="nil"/>
              <w:left w:val="nil"/>
              <w:bottom w:val="nil"/>
              <w:right w:val="nil"/>
            </w:tcBorders>
          </w:tcPr>
          <w:p w14:paraId="363409E9" w14:textId="77777777" w:rsidR="00BE123E" w:rsidRPr="00D9006D" w:rsidRDefault="00BE123E" w:rsidP="003B486C">
            <w:pPr>
              <w:pStyle w:val="aa"/>
              <w:numPr>
                <w:ilvl w:val="0"/>
                <w:numId w:val="10"/>
              </w:numPr>
              <w:tabs>
                <w:tab w:val="clear" w:pos="288"/>
              </w:tabs>
              <w:suppressAutoHyphens/>
              <w:spacing w:after="0" w:line="240" w:lineRule="auto"/>
              <w:ind w:left="-111" w:firstLine="0"/>
              <w:rPr>
                <w:b/>
                <w:sz w:val="22"/>
                <w:szCs w:val="22"/>
              </w:rPr>
            </w:pPr>
          </w:p>
        </w:tc>
        <w:tc>
          <w:tcPr>
            <w:tcW w:w="8646" w:type="dxa"/>
            <w:tcBorders>
              <w:top w:val="nil"/>
              <w:left w:val="nil"/>
              <w:bottom w:val="nil"/>
              <w:right w:val="nil"/>
            </w:tcBorders>
          </w:tcPr>
          <w:p w14:paraId="056D08BD" w14:textId="1E920599" w:rsidR="00BE123E" w:rsidRPr="00FE43ED" w:rsidRDefault="00BE123E" w:rsidP="003B486C">
            <w:pPr>
              <w:suppressAutoHyphens/>
              <w:ind w:left="-104" w:right="-114"/>
              <w:jc w:val="both"/>
              <w:rPr>
                <w:rFonts w:ascii="Times New Roman" w:hAnsi="Times New Roman"/>
                <w:sz w:val="22"/>
                <w:szCs w:val="22"/>
                <w:lang w:val="en-US"/>
              </w:rPr>
            </w:pPr>
            <w:r w:rsidRPr="00FE43ED">
              <w:rPr>
                <w:rFonts w:ascii="Times New Roman" w:hAnsi="Times New Roman"/>
                <w:sz w:val="22"/>
                <w:szCs w:val="22"/>
                <w:lang w:val="en-US"/>
              </w:rPr>
              <w:t xml:space="preserve">Zhou L., Cao J., Wang S., Liu L., Yang Y., Jiang H. Comprehensive State Evaluation of High Voltage Cable Based on Multi-state Variables Characteristics and Variation Law. </w:t>
            </w:r>
            <w:r w:rsidRPr="00FE43ED">
              <w:rPr>
                <w:rFonts w:ascii="Times New Roman" w:hAnsi="Times New Roman"/>
                <w:i/>
                <w:sz w:val="22"/>
                <w:szCs w:val="22"/>
                <w:lang w:val="en-US"/>
              </w:rPr>
              <w:t>Gaodianya Jishu/High Voltage Engineering.</w:t>
            </w:r>
            <w:r w:rsidRPr="00FE43ED">
              <w:rPr>
                <w:rFonts w:ascii="Times New Roman" w:hAnsi="Times New Roman"/>
                <w:sz w:val="22"/>
                <w:szCs w:val="22"/>
                <w:lang w:val="en-US"/>
              </w:rPr>
              <w:t xml:space="preserve"> 2019. </w:t>
            </w:r>
            <w:r w:rsidRPr="004C6A4B">
              <w:rPr>
                <w:rFonts w:ascii="Times New Roman" w:hAnsi="Times New Roman"/>
                <w:b/>
                <w:sz w:val="22"/>
                <w:szCs w:val="22"/>
                <w:lang w:val="en-US"/>
              </w:rPr>
              <w:t>Vol. 45(12).</w:t>
            </w:r>
            <w:r w:rsidRPr="00FE43ED">
              <w:rPr>
                <w:rFonts w:ascii="Times New Roman" w:hAnsi="Times New Roman"/>
                <w:sz w:val="22"/>
                <w:szCs w:val="22"/>
                <w:lang w:val="en-US"/>
              </w:rPr>
              <w:t xml:space="preserve"> P. 3954–3953. </w:t>
            </w:r>
            <w:r w:rsidR="003A2202">
              <w:rPr>
                <w:rFonts w:ascii="Times New Roman" w:hAnsi="Times New Roman"/>
                <w:sz w:val="22"/>
                <w:szCs w:val="22"/>
                <w:lang w:val="en-US"/>
              </w:rPr>
              <w:br/>
            </w:r>
            <w:r w:rsidRPr="00FE43ED">
              <w:rPr>
                <w:rFonts w:ascii="Times New Roman" w:hAnsi="Times New Roman"/>
                <w:sz w:val="22"/>
                <w:szCs w:val="22"/>
                <w:lang w:val="en-US"/>
              </w:rPr>
              <w:t>DOI: 10.13336/j.1003-6520.hve.20190424004.</w:t>
            </w:r>
          </w:p>
        </w:tc>
      </w:tr>
      <w:tr w:rsidR="00BE123E" w:rsidRPr="007D107D" w14:paraId="10A28C26" w14:textId="77777777" w:rsidTr="003B486C">
        <w:trPr>
          <w:gridAfter w:val="1"/>
          <w:wAfter w:w="148" w:type="dxa"/>
        </w:trPr>
        <w:tc>
          <w:tcPr>
            <w:tcW w:w="284" w:type="dxa"/>
            <w:tcBorders>
              <w:top w:val="nil"/>
              <w:left w:val="nil"/>
              <w:bottom w:val="nil"/>
              <w:right w:val="nil"/>
            </w:tcBorders>
          </w:tcPr>
          <w:p w14:paraId="4B4090CA" w14:textId="77777777" w:rsidR="00BE123E" w:rsidRPr="00FE43ED" w:rsidRDefault="00BE123E" w:rsidP="003B486C">
            <w:pPr>
              <w:pStyle w:val="aa"/>
              <w:numPr>
                <w:ilvl w:val="0"/>
                <w:numId w:val="10"/>
              </w:numPr>
              <w:tabs>
                <w:tab w:val="clear" w:pos="288"/>
              </w:tabs>
              <w:suppressAutoHyphens/>
              <w:spacing w:after="0" w:line="240" w:lineRule="auto"/>
              <w:ind w:left="-111" w:firstLine="0"/>
              <w:rPr>
                <w:b/>
                <w:sz w:val="22"/>
                <w:szCs w:val="22"/>
              </w:rPr>
            </w:pPr>
          </w:p>
        </w:tc>
        <w:tc>
          <w:tcPr>
            <w:tcW w:w="8646" w:type="dxa"/>
            <w:tcBorders>
              <w:top w:val="nil"/>
              <w:left w:val="nil"/>
              <w:bottom w:val="nil"/>
              <w:right w:val="nil"/>
            </w:tcBorders>
          </w:tcPr>
          <w:p w14:paraId="06FF7119" w14:textId="69D9E476" w:rsidR="00BE123E" w:rsidRPr="00FE43ED" w:rsidRDefault="00BE123E" w:rsidP="003B486C">
            <w:pPr>
              <w:suppressAutoHyphens/>
              <w:ind w:left="-104" w:right="-114"/>
              <w:jc w:val="both"/>
              <w:rPr>
                <w:rFonts w:ascii="Times New Roman" w:hAnsi="Times New Roman"/>
                <w:sz w:val="22"/>
                <w:szCs w:val="22"/>
                <w:lang w:val="en-US"/>
              </w:rPr>
            </w:pPr>
            <w:r w:rsidRPr="00FE43ED">
              <w:rPr>
                <w:rFonts w:ascii="Times New Roman" w:hAnsi="Times New Roman"/>
                <w:sz w:val="22"/>
                <w:szCs w:val="22"/>
                <w:lang w:val="en-US"/>
              </w:rPr>
              <w:t>Korzhov A. V., Gorshkov K. E., Korzhova M. E. Neural Networks in Monitoring and Forecast Reliability Cable Network. Proc</w:t>
            </w:r>
            <w:r w:rsidR="005A3E89" w:rsidRPr="005A3E89">
              <w:rPr>
                <w:rFonts w:ascii="Times New Roman" w:hAnsi="Times New Roman"/>
                <w:sz w:val="22"/>
                <w:szCs w:val="22"/>
                <w:lang w:val="en-US"/>
              </w:rPr>
              <w:t>.</w:t>
            </w:r>
            <w:r w:rsidRPr="00FE43ED">
              <w:rPr>
                <w:rFonts w:ascii="Times New Roman" w:hAnsi="Times New Roman"/>
                <w:sz w:val="22"/>
                <w:szCs w:val="22"/>
                <w:lang w:val="en-US"/>
              </w:rPr>
              <w:t xml:space="preserve"> of 2018 Global Smart Industry Conf</w:t>
            </w:r>
            <w:r w:rsidR="005A3E89" w:rsidRPr="005A3E89">
              <w:rPr>
                <w:rFonts w:ascii="Times New Roman" w:hAnsi="Times New Roman"/>
                <w:sz w:val="22"/>
                <w:szCs w:val="22"/>
                <w:lang w:val="en-US"/>
              </w:rPr>
              <w:t>.</w:t>
            </w:r>
            <w:r w:rsidRPr="00FE43ED">
              <w:rPr>
                <w:rFonts w:ascii="Times New Roman" w:hAnsi="Times New Roman"/>
                <w:sz w:val="22"/>
                <w:szCs w:val="22"/>
                <w:lang w:val="en-US"/>
              </w:rPr>
              <w:t xml:space="preserve"> (GloSIC). 2018. P. 1–6. DOI: 10.1109/GloSIC.2018.8570153.</w:t>
            </w:r>
          </w:p>
        </w:tc>
      </w:tr>
      <w:tr w:rsidR="00BE123E" w:rsidRPr="00753AE5" w14:paraId="1DF31376" w14:textId="77777777" w:rsidTr="003B486C">
        <w:trPr>
          <w:gridAfter w:val="1"/>
          <w:wAfter w:w="148" w:type="dxa"/>
          <w:trHeight w:val="255"/>
        </w:trPr>
        <w:tc>
          <w:tcPr>
            <w:tcW w:w="284" w:type="dxa"/>
            <w:tcBorders>
              <w:top w:val="nil"/>
              <w:left w:val="nil"/>
              <w:bottom w:val="nil"/>
              <w:right w:val="nil"/>
            </w:tcBorders>
          </w:tcPr>
          <w:p w14:paraId="46E74CE5" w14:textId="77777777" w:rsidR="00BE123E" w:rsidRPr="00FE43ED" w:rsidRDefault="00BE123E" w:rsidP="003B486C">
            <w:pPr>
              <w:pStyle w:val="aa"/>
              <w:numPr>
                <w:ilvl w:val="0"/>
                <w:numId w:val="10"/>
              </w:numPr>
              <w:tabs>
                <w:tab w:val="clear" w:pos="288"/>
              </w:tabs>
              <w:suppressAutoHyphens/>
              <w:spacing w:after="0" w:line="240" w:lineRule="auto"/>
              <w:ind w:left="-111" w:firstLine="0"/>
              <w:rPr>
                <w:b/>
                <w:sz w:val="22"/>
                <w:szCs w:val="22"/>
              </w:rPr>
            </w:pPr>
          </w:p>
        </w:tc>
        <w:tc>
          <w:tcPr>
            <w:tcW w:w="8646" w:type="dxa"/>
            <w:tcBorders>
              <w:top w:val="nil"/>
              <w:left w:val="nil"/>
              <w:bottom w:val="nil"/>
              <w:right w:val="nil"/>
            </w:tcBorders>
          </w:tcPr>
          <w:p w14:paraId="327DC4C9" w14:textId="3691AF3E" w:rsidR="00BE123E" w:rsidRPr="00FE43ED" w:rsidRDefault="00BE123E" w:rsidP="003B486C">
            <w:pPr>
              <w:suppressAutoHyphens/>
              <w:ind w:left="-104" w:right="-114"/>
              <w:jc w:val="both"/>
              <w:rPr>
                <w:rFonts w:ascii="Times New Roman" w:hAnsi="Times New Roman"/>
                <w:sz w:val="22"/>
                <w:szCs w:val="22"/>
                <w:lang w:val="en-US"/>
              </w:rPr>
            </w:pPr>
            <w:r w:rsidRPr="00FE43ED">
              <w:rPr>
                <w:rFonts w:ascii="Times New Roman" w:hAnsi="Times New Roman"/>
                <w:sz w:val="22"/>
                <w:szCs w:val="22"/>
                <w:lang w:val="en-US"/>
              </w:rPr>
              <w:t>Zhang H., Mu H., Zou X., Zhang D., Zhang G., Xie C. A Novel Method for Identifying Cable Defect and Improving Location Accuracy Based on Frequency Domain Reflectometry. Proc</w:t>
            </w:r>
            <w:r w:rsidR="00753AE5" w:rsidRPr="00753AE5">
              <w:rPr>
                <w:rFonts w:ascii="Times New Roman" w:hAnsi="Times New Roman"/>
                <w:sz w:val="22"/>
                <w:szCs w:val="22"/>
                <w:lang w:val="en-US"/>
              </w:rPr>
              <w:t>.</w:t>
            </w:r>
            <w:r w:rsidRPr="00FE43ED">
              <w:rPr>
                <w:rFonts w:ascii="Times New Roman" w:hAnsi="Times New Roman"/>
                <w:sz w:val="22"/>
                <w:szCs w:val="22"/>
                <w:lang w:val="en-US"/>
              </w:rPr>
              <w:t xml:space="preserve"> of 2021 IEEE 4th International Electrical and Energy Conf</w:t>
            </w:r>
            <w:r w:rsidR="00753AE5" w:rsidRPr="00753AE5">
              <w:rPr>
                <w:rFonts w:ascii="Times New Roman" w:hAnsi="Times New Roman"/>
                <w:sz w:val="22"/>
                <w:szCs w:val="22"/>
                <w:lang w:val="en-US"/>
              </w:rPr>
              <w:t>.</w:t>
            </w:r>
            <w:r w:rsidRPr="00FE43ED">
              <w:rPr>
                <w:rFonts w:ascii="Times New Roman" w:hAnsi="Times New Roman"/>
                <w:sz w:val="22"/>
                <w:szCs w:val="22"/>
                <w:lang w:val="en-US"/>
              </w:rPr>
              <w:t xml:space="preserve"> (CIEEC). 2021. </w:t>
            </w:r>
            <w:r w:rsidR="003A2202">
              <w:rPr>
                <w:rFonts w:ascii="Times New Roman" w:hAnsi="Times New Roman"/>
                <w:sz w:val="22"/>
                <w:szCs w:val="22"/>
                <w:lang w:val="en-US"/>
              </w:rPr>
              <w:br/>
            </w:r>
            <w:r w:rsidRPr="00FE43ED">
              <w:rPr>
                <w:rFonts w:ascii="Times New Roman" w:hAnsi="Times New Roman"/>
                <w:sz w:val="22"/>
                <w:szCs w:val="22"/>
                <w:lang w:val="en-US"/>
              </w:rPr>
              <w:t>P. 1–5. DOI: 10.1109/CIEEC50170.2021.9510503.</w:t>
            </w:r>
          </w:p>
        </w:tc>
      </w:tr>
      <w:tr w:rsidR="00BE123E" w:rsidRPr="00C20610" w14:paraId="523EC729" w14:textId="77777777" w:rsidTr="003B486C">
        <w:trPr>
          <w:gridAfter w:val="1"/>
          <w:wAfter w:w="148" w:type="dxa"/>
          <w:trHeight w:val="60"/>
        </w:trPr>
        <w:tc>
          <w:tcPr>
            <w:tcW w:w="284" w:type="dxa"/>
            <w:tcBorders>
              <w:top w:val="nil"/>
              <w:left w:val="nil"/>
              <w:bottom w:val="nil"/>
              <w:right w:val="nil"/>
            </w:tcBorders>
          </w:tcPr>
          <w:p w14:paraId="113E5170" w14:textId="77777777" w:rsidR="00BE123E" w:rsidRPr="00FE43ED" w:rsidRDefault="00BE123E" w:rsidP="003B486C">
            <w:pPr>
              <w:pStyle w:val="aa"/>
              <w:numPr>
                <w:ilvl w:val="0"/>
                <w:numId w:val="10"/>
              </w:numPr>
              <w:tabs>
                <w:tab w:val="clear" w:pos="288"/>
              </w:tabs>
              <w:suppressAutoHyphens/>
              <w:spacing w:after="0" w:line="240" w:lineRule="auto"/>
              <w:ind w:left="-111" w:firstLine="0"/>
              <w:rPr>
                <w:b/>
                <w:sz w:val="22"/>
                <w:szCs w:val="22"/>
              </w:rPr>
            </w:pPr>
          </w:p>
        </w:tc>
        <w:tc>
          <w:tcPr>
            <w:tcW w:w="8646" w:type="dxa"/>
            <w:tcBorders>
              <w:top w:val="nil"/>
              <w:left w:val="nil"/>
              <w:bottom w:val="nil"/>
              <w:right w:val="nil"/>
            </w:tcBorders>
          </w:tcPr>
          <w:p w14:paraId="1EC6F8AD" w14:textId="4EBB4764" w:rsidR="00BE123E" w:rsidRPr="00C20610" w:rsidRDefault="00BE123E" w:rsidP="003B486C">
            <w:pPr>
              <w:pStyle w:val="aa"/>
              <w:tabs>
                <w:tab w:val="clear" w:pos="288"/>
              </w:tabs>
              <w:suppressAutoHyphens/>
              <w:spacing w:after="0" w:line="240" w:lineRule="auto"/>
              <w:ind w:left="-104" w:right="-114" w:firstLine="0"/>
              <w:rPr>
                <w:sz w:val="22"/>
                <w:szCs w:val="22"/>
              </w:rPr>
            </w:pPr>
            <w:r w:rsidRPr="00FE43ED">
              <w:rPr>
                <w:sz w:val="22"/>
                <w:szCs w:val="22"/>
              </w:rPr>
              <w:t xml:space="preserve">Montanari G. C., Seri P., Bononi S. F., Albertini M. Partial Discharge Behavior and Accelerated Aging Upon Repetitive DC Cable Energization and Voltage Supply Polarity Inversion. </w:t>
            </w:r>
            <w:r w:rsidRPr="00FE43ED">
              <w:rPr>
                <w:i/>
                <w:sz w:val="22"/>
                <w:szCs w:val="22"/>
              </w:rPr>
              <w:t>IEEE Transactions on Power Delivery</w:t>
            </w:r>
            <w:r w:rsidRPr="00FE43ED">
              <w:rPr>
                <w:sz w:val="22"/>
                <w:szCs w:val="22"/>
              </w:rPr>
              <w:t xml:space="preserve">. 2021. </w:t>
            </w:r>
            <w:r w:rsidRPr="004C6A4B">
              <w:rPr>
                <w:b/>
                <w:sz w:val="22"/>
                <w:szCs w:val="22"/>
              </w:rPr>
              <w:t>Vol</w:t>
            </w:r>
            <w:r w:rsidRPr="00C20610">
              <w:rPr>
                <w:b/>
                <w:sz w:val="22"/>
                <w:szCs w:val="22"/>
              </w:rPr>
              <w:t>. 36(2).</w:t>
            </w:r>
            <w:r w:rsidRPr="00C20610">
              <w:rPr>
                <w:sz w:val="22"/>
                <w:szCs w:val="22"/>
              </w:rPr>
              <w:t xml:space="preserve"> </w:t>
            </w:r>
            <w:r w:rsidRPr="00FE43ED">
              <w:rPr>
                <w:sz w:val="22"/>
                <w:szCs w:val="22"/>
              </w:rPr>
              <w:t>P</w:t>
            </w:r>
            <w:r w:rsidRPr="00C20610">
              <w:rPr>
                <w:sz w:val="22"/>
                <w:szCs w:val="22"/>
              </w:rPr>
              <w:t xml:space="preserve">. 578–586. </w:t>
            </w:r>
            <w:r w:rsidR="003A2202">
              <w:rPr>
                <w:sz w:val="22"/>
                <w:szCs w:val="22"/>
                <w:lang w:val="ru-RU"/>
              </w:rPr>
              <w:br/>
            </w:r>
            <w:r w:rsidRPr="00FE43ED">
              <w:rPr>
                <w:sz w:val="22"/>
                <w:szCs w:val="22"/>
              </w:rPr>
              <w:t>DOI</w:t>
            </w:r>
            <w:r w:rsidRPr="00C20610">
              <w:rPr>
                <w:sz w:val="22"/>
                <w:szCs w:val="22"/>
              </w:rPr>
              <w:t>: 10.1109/</w:t>
            </w:r>
            <w:r w:rsidRPr="00FE43ED">
              <w:rPr>
                <w:sz w:val="22"/>
                <w:szCs w:val="22"/>
              </w:rPr>
              <w:t>TPWRD</w:t>
            </w:r>
            <w:r w:rsidRPr="00C20610">
              <w:rPr>
                <w:sz w:val="22"/>
                <w:szCs w:val="22"/>
              </w:rPr>
              <w:t>.2020.2984766.</w:t>
            </w:r>
          </w:p>
        </w:tc>
      </w:tr>
      <w:tr w:rsidR="00BE123E" w:rsidRPr="00FE43ED" w14:paraId="4ED6B55E" w14:textId="77777777" w:rsidTr="003B486C">
        <w:trPr>
          <w:gridAfter w:val="1"/>
          <w:wAfter w:w="148" w:type="dxa"/>
        </w:trPr>
        <w:tc>
          <w:tcPr>
            <w:tcW w:w="284" w:type="dxa"/>
            <w:tcBorders>
              <w:top w:val="nil"/>
              <w:left w:val="nil"/>
              <w:bottom w:val="nil"/>
              <w:right w:val="nil"/>
            </w:tcBorders>
          </w:tcPr>
          <w:p w14:paraId="4D6B4038" w14:textId="77777777" w:rsidR="00BE123E" w:rsidRPr="00C20610" w:rsidRDefault="00BE123E" w:rsidP="003B486C">
            <w:pPr>
              <w:pStyle w:val="aa"/>
              <w:numPr>
                <w:ilvl w:val="0"/>
                <w:numId w:val="10"/>
              </w:numPr>
              <w:tabs>
                <w:tab w:val="clear" w:pos="288"/>
              </w:tabs>
              <w:suppressAutoHyphens/>
              <w:spacing w:after="0" w:line="240" w:lineRule="auto"/>
              <w:ind w:left="-111" w:firstLine="0"/>
              <w:rPr>
                <w:b/>
                <w:sz w:val="22"/>
                <w:szCs w:val="22"/>
              </w:rPr>
            </w:pPr>
          </w:p>
        </w:tc>
        <w:tc>
          <w:tcPr>
            <w:tcW w:w="8646" w:type="dxa"/>
            <w:tcBorders>
              <w:top w:val="nil"/>
              <w:left w:val="nil"/>
              <w:bottom w:val="nil"/>
              <w:right w:val="nil"/>
            </w:tcBorders>
          </w:tcPr>
          <w:p w14:paraId="268B7365" w14:textId="01AEA1EC" w:rsidR="00BE123E" w:rsidRPr="00FE43ED" w:rsidRDefault="00BE123E" w:rsidP="003B486C">
            <w:pPr>
              <w:pStyle w:val="aa"/>
              <w:tabs>
                <w:tab w:val="clear" w:pos="288"/>
              </w:tabs>
              <w:suppressAutoHyphens/>
              <w:spacing w:after="0" w:line="240" w:lineRule="auto"/>
              <w:ind w:left="-104" w:right="-114" w:firstLine="0"/>
              <w:rPr>
                <w:sz w:val="22"/>
                <w:szCs w:val="22"/>
              </w:rPr>
            </w:pPr>
            <w:r w:rsidRPr="00FE43ED">
              <w:rPr>
                <w:sz w:val="22"/>
                <w:szCs w:val="22"/>
              </w:rPr>
              <w:t xml:space="preserve">Siodla K., Rakowska A., Noske S. The Proposal of a New Tool for Condition Assessment of Medium Voltage Power Cable Lines. </w:t>
            </w:r>
            <w:r w:rsidRPr="00FE43ED">
              <w:rPr>
                <w:i/>
                <w:sz w:val="22"/>
                <w:szCs w:val="22"/>
              </w:rPr>
              <w:t>Energies</w:t>
            </w:r>
            <w:r w:rsidRPr="00FE43ED">
              <w:rPr>
                <w:sz w:val="22"/>
                <w:szCs w:val="22"/>
              </w:rPr>
              <w:t xml:space="preserve">. 2021. </w:t>
            </w:r>
            <w:r w:rsidRPr="004C6A4B">
              <w:rPr>
                <w:b/>
                <w:sz w:val="22"/>
                <w:szCs w:val="22"/>
              </w:rPr>
              <w:t>Vol. 14(14).</w:t>
            </w:r>
            <w:r w:rsidRPr="00FE43ED">
              <w:rPr>
                <w:sz w:val="22"/>
                <w:szCs w:val="22"/>
              </w:rPr>
              <w:t xml:space="preserve"> P. 4116. </w:t>
            </w:r>
            <w:r w:rsidR="003A2202">
              <w:rPr>
                <w:sz w:val="22"/>
                <w:szCs w:val="22"/>
              </w:rPr>
              <w:br/>
            </w:r>
            <w:r w:rsidRPr="00FE43ED">
              <w:rPr>
                <w:sz w:val="22"/>
                <w:szCs w:val="22"/>
              </w:rPr>
              <w:t>DOI: 10.3390/en14144116.</w:t>
            </w:r>
          </w:p>
        </w:tc>
      </w:tr>
    </w:tbl>
    <w:p w14:paraId="46B9F363" w14:textId="77777777" w:rsidR="00366518" w:rsidRDefault="00366518" w:rsidP="00642EAB">
      <w:pPr>
        <w:suppressAutoHyphens/>
        <w:spacing w:after="0" w:line="240" w:lineRule="auto"/>
        <w:rPr>
          <w:rFonts w:ascii="Times New Roman" w:hAnsi="Times New Roman" w:cs="Times New Roman"/>
          <w:b/>
          <w:lang w:val="en-US"/>
        </w:rPr>
      </w:pPr>
    </w:p>
    <w:p w14:paraId="6996F426" w14:textId="1D6F025A" w:rsidR="007F3AC6" w:rsidRPr="00FE43ED" w:rsidRDefault="007F3AC6" w:rsidP="00642EAB">
      <w:pPr>
        <w:suppressAutoHyphens/>
        <w:spacing w:after="0" w:line="240" w:lineRule="auto"/>
        <w:rPr>
          <w:rFonts w:ascii="Times New Roman" w:hAnsi="Times New Roman" w:cs="Times New Roman"/>
          <w:lang w:val="en-US"/>
        </w:rPr>
      </w:pPr>
      <w:r w:rsidRPr="00FE43ED">
        <w:rPr>
          <w:rFonts w:ascii="Times New Roman" w:hAnsi="Times New Roman" w:cs="Times New Roman"/>
          <w:b/>
          <w:lang w:val="en-US"/>
        </w:rPr>
        <w:t xml:space="preserve">Information about the authors: </w:t>
      </w:r>
      <w:r w:rsidRPr="00FE43ED">
        <w:rPr>
          <w:rFonts w:ascii="Times New Roman" w:hAnsi="Times New Roman" w:cs="Times New Roman"/>
          <w:lang w:val="en-US"/>
        </w:rPr>
        <w:t xml:space="preserve"> </w:t>
      </w:r>
    </w:p>
    <w:p w14:paraId="5F214286" w14:textId="77777777" w:rsidR="007F3AC6" w:rsidRPr="00FE43ED" w:rsidRDefault="007F3AC6" w:rsidP="00642EAB">
      <w:pPr>
        <w:shd w:val="clear" w:color="auto" w:fill="FFFFFF"/>
        <w:spacing w:after="0" w:line="240" w:lineRule="auto"/>
        <w:jc w:val="both"/>
        <w:rPr>
          <w:rStyle w:val="11"/>
          <w:rFonts w:eastAsia="MS Mincho" w:cs="Times New Roman"/>
          <w:sz w:val="22"/>
          <w:lang w:val="en-US"/>
        </w:rPr>
      </w:pPr>
      <w:r w:rsidRPr="00FE43ED">
        <w:rPr>
          <w:rStyle w:val="11"/>
          <w:rFonts w:eastAsia="MS Mincho" w:cs="Times New Roman"/>
          <w:b/>
          <w:sz w:val="22"/>
          <w:lang w:val="en-US"/>
        </w:rPr>
        <w:t>Ivan M. Kazymov</w:t>
      </w:r>
      <w:r w:rsidRPr="00FE43ED">
        <w:rPr>
          <w:rStyle w:val="11"/>
          <w:rFonts w:eastAsia="MS Mincho" w:cs="Times New Roman"/>
          <w:sz w:val="22"/>
          <w:lang w:val="en-US"/>
        </w:rPr>
        <w:t xml:space="preserve">, postgraduate at the Department of «Electrification of production and life»; </w:t>
      </w:r>
    </w:p>
    <w:p w14:paraId="1A01FE07" w14:textId="77777777" w:rsidR="007F3AC6" w:rsidRPr="00FE43ED" w:rsidRDefault="007F3AC6" w:rsidP="00642EAB">
      <w:pPr>
        <w:shd w:val="clear" w:color="auto" w:fill="FFFFFF"/>
        <w:spacing w:after="0" w:line="240" w:lineRule="auto"/>
        <w:jc w:val="both"/>
        <w:rPr>
          <w:rStyle w:val="11"/>
          <w:rFonts w:eastAsia="MS Mincho" w:cs="Times New Roman"/>
          <w:sz w:val="22"/>
          <w:lang w:val="en-US"/>
        </w:rPr>
      </w:pPr>
      <w:r w:rsidRPr="00FE43ED">
        <w:rPr>
          <w:rStyle w:val="11"/>
          <w:rFonts w:eastAsia="MS Mincho" w:cs="Times New Roman"/>
          <w:sz w:val="22"/>
          <w:lang w:val="en-US"/>
        </w:rPr>
        <w:t>Phone: +7-(913)-093-52-10;</w:t>
      </w:r>
    </w:p>
    <w:p w14:paraId="597B02DF" w14:textId="77777777" w:rsidR="007F3AC6" w:rsidRPr="00FE43ED" w:rsidRDefault="007F3AC6" w:rsidP="00642EAB">
      <w:pPr>
        <w:shd w:val="clear" w:color="auto" w:fill="FFFFFF"/>
        <w:spacing w:after="0" w:line="240" w:lineRule="auto"/>
        <w:rPr>
          <w:rStyle w:val="11"/>
          <w:rFonts w:cs="Times New Roman"/>
          <w:sz w:val="22"/>
          <w:lang w:val="en-US" w:eastAsia="ru-RU"/>
        </w:rPr>
      </w:pPr>
      <w:r w:rsidRPr="00FE43ED">
        <w:rPr>
          <w:rFonts w:ascii="Times New Roman" w:hAnsi="Times New Roman" w:cs="Times New Roman"/>
          <w:lang w:val="en-US" w:eastAsia="ru-RU"/>
        </w:rPr>
        <w:t>eLibrary SPIN: 8464-5810; ORCID: 0000-0001-6873-0315; Scopus ID: 57209794071;</w:t>
      </w:r>
    </w:p>
    <w:p w14:paraId="5F2A04EB" w14:textId="77777777" w:rsidR="007F3AC6" w:rsidRPr="00FE43ED" w:rsidRDefault="007F3AC6" w:rsidP="00642EAB">
      <w:pPr>
        <w:shd w:val="clear" w:color="auto" w:fill="FFFFFF"/>
        <w:spacing w:after="0" w:line="240" w:lineRule="auto"/>
        <w:rPr>
          <w:rStyle w:val="11"/>
          <w:rFonts w:eastAsia="MS Mincho" w:cs="Times New Roman"/>
          <w:sz w:val="22"/>
          <w:lang w:val="en-US"/>
        </w:rPr>
      </w:pPr>
      <w:r w:rsidRPr="00FE43ED">
        <w:rPr>
          <w:rStyle w:val="11"/>
          <w:rFonts w:eastAsia="MS Mincho" w:cs="Times New Roman"/>
          <w:sz w:val="22"/>
          <w:lang w:val="en-US"/>
        </w:rPr>
        <w:t xml:space="preserve">E-mail: </w:t>
      </w:r>
      <w:hyperlink r:id="rId21" w:history="1">
        <w:r w:rsidRPr="00FE43ED">
          <w:rPr>
            <w:rStyle w:val="a9"/>
            <w:rFonts w:ascii="Times New Roman" w:eastAsia="MS Mincho" w:hAnsi="Times New Roman" w:cs="Times New Roman"/>
            <w:lang w:val="en-US"/>
          </w:rPr>
          <w:t>bahek1995@mail.ru</w:t>
        </w:r>
      </w:hyperlink>
      <w:r w:rsidRPr="00FE43ED">
        <w:rPr>
          <w:rStyle w:val="a9"/>
          <w:rFonts w:ascii="Times New Roman" w:eastAsia="MS Mincho" w:hAnsi="Times New Roman" w:cs="Times New Roman"/>
          <w:lang w:val="en-US"/>
        </w:rPr>
        <w:t>.</w:t>
      </w:r>
    </w:p>
    <w:p w14:paraId="6A0B9864" w14:textId="77777777" w:rsidR="007F3AC6" w:rsidRPr="00FE43ED" w:rsidRDefault="007F3AC6" w:rsidP="00642EAB">
      <w:pPr>
        <w:shd w:val="clear" w:color="auto" w:fill="FFFFFF"/>
        <w:spacing w:after="0" w:line="240" w:lineRule="auto"/>
        <w:jc w:val="both"/>
        <w:rPr>
          <w:rStyle w:val="11"/>
          <w:rFonts w:eastAsia="MS Mincho" w:cs="Times New Roman"/>
          <w:b/>
          <w:sz w:val="22"/>
          <w:lang w:val="en-US"/>
        </w:rPr>
      </w:pPr>
    </w:p>
    <w:p w14:paraId="59E2192E" w14:textId="77777777" w:rsidR="007F3AC6" w:rsidRPr="00FE43ED" w:rsidRDefault="007F3AC6" w:rsidP="00642EAB">
      <w:pPr>
        <w:shd w:val="clear" w:color="auto" w:fill="FFFFFF"/>
        <w:spacing w:after="0" w:line="240" w:lineRule="auto"/>
        <w:jc w:val="both"/>
        <w:rPr>
          <w:rStyle w:val="11"/>
          <w:rFonts w:eastAsia="MS Mincho" w:cs="Times New Roman"/>
          <w:sz w:val="22"/>
          <w:lang w:val="en-US"/>
        </w:rPr>
      </w:pPr>
      <w:r w:rsidRPr="00FE43ED">
        <w:rPr>
          <w:rStyle w:val="11"/>
          <w:rFonts w:eastAsia="MS Mincho" w:cs="Times New Roman"/>
          <w:b/>
          <w:sz w:val="22"/>
          <w:lang w:val="en-US"/>
        </w:rPr>
        <w:t>Boris S. Kompaneets</w:t>
      </w:r>
      <w:r w:rsidRPr="00FE43ED">
        <w:rPr>
          <w:rStyle w:val="11"/>
          <w:rFonts w:eastAsia="MS Mincho" w:cs="Times New Roman"/>
          <w:sz w:val="22"/>
          <w:lang w:val="en-US"/>
        </w:rPr>
        <w:t>, Ph. D. (Engineering), Docent, Head of the Department of «Electrification of production and life»;</w:t>
      </w:r>
    </w:p>
    <w:p w14:paraId="51ECE648" w14:textId="77777777" w:rsidR="007F3AC6" w:rsidRPr="00FE43ED" w:rsidRDefault="007F3AC6" w:rsidP="00642EAB">
      <w:pPr>
        <w:shd w:val="clear" w:color="auto" w:fill="FFFFFF"/>
        <w:spacing w:after="0" w:line="240" w:lineRule="auto"/>
        <w:rPr>
          <w:rFonts w:ascii="Times New Roman" w:hAnsi="Times New Roman" w:cs="Times New Roman"/>
          <w:lang w:val="en-US" w:eastAsia="ru-RU"/>
        </w:rPr>
      </w:pPr>
      <w:r w:rsidRPr="00FE43ED">
        <w:rPr>
          <w:rFonts w:ascii="Times New Roman" w:hAnsi="Times New Roman" w:cs="Times New Roman"/>
          <w:lang w:val="en-US" w:eastAsia="ru-RU"/>
        </w:rPr>
        <w:t>eLibrary SPIN: 7371-4290; ORCID: 0000-0001-5980-1230; Scopus ID: 57209796863;</w:t>
      </w:r>
    </w:p>
    <w:p w14:paraId="084B3991" w14:textId="77777777" w:rsidR="007F3AC6" w:rsidRPr="00FE43ED" w:rsidRDefault="007F3AC6" w:rsidP="00642EAB">
      <w:pPr>
        <w:shd w:val="clear" w:color="auto" w:fill="FFFFFF"/>
        <w:spacing w:after="0" w:line="240" w:lineRule="auto"/>
        <w:jc w:val="both"/>
        <w:rPr>
          <w:rStyle w:val="11"/>
          <w:rFonts w:eastAsia="MS Mincho" w:cs="Times New Roman"/>
          <w:sz w:val="22"/>
          <w:lang w:val="en-US"/>
        </w:rPr>
      </w:pPr>
      <w:r w:rsidRPr="00FE43ED">
        <w:rPr>
          <w:rStyle w:val="11"/>
          <w:rFonts w:eastAsia="MS Mincho" w:cs="Times New Roman"/>
          <w:sz w:val="22"/>
          <w:lang w:val="en-US"/>
        </w:rPr>
        <w:t xml:space="preserve">E-mail: </w:t>
      </w:r>
      <w:hyperlink r:id="rId22" w:history="1">
        <w:r w:rsidRPr="00FE43ED">
          <w:rPr>
            <w:rStyle w:val="a9"/>
            <w:rFonts w:ascii="Times New Roman" w:eastAsia="MS Mincho" w:hAnsi="Times New Roman" w:cs="Times New Roman"/>
            <w:lang w:val="en-US"/>
          </w:rPr>
          <w:t>kompbs@mail.ru</w:t>
        </w:r>
      </w:hyperlink>
      <w:r w:rsidRPr="00FE43ED">
        <w:rPr>
          <w:rStyle w:val="a9"/>
          <w:rFonts w:ascii="Times New Roman" w:eastAsia="MS Mincho" w:hAnsi="Times New Roman" w:cs="Times New Roman"/>
          <w:lang w:val="en-US"/>
        </w:rPr>
        <w:t>.</w:t>
      </w:r>
    </w:p>
    <w:p w14:paraId="2588FBF4" w14:textId="31E69603" w:rsidR="00676664" w:rsidRPr="00FE43ED" w:rsidRDefault="00676664" w:rsidP="00642EAB">
      <w:pPr>
        <w:spacing w:after="0" w:line="240" w:lineRule="auto"/>
        <w:rPr>
          <w:rFonts w:ascii="Times New Roman" w:hAnsi="Times New Roman" w:cs="Times New Roman"/>
          <w:lang w:val="en-US" w:eastAsia="ru-RU"/>
        </w:rPr>
      </w:pPr>
    </w:p>
    <w:p w14:paraId="7E8B2DFA" w14:textId="746F76DD" w:rsidR="00A434FE" w:rsidRPr="00FE43ED" w:rsidRDefault="00A434FE" w:rsidP="00642EAB">
      <w:pPr>
        <w:spacing w:after="0" w:line="240" w:lineRule="auto"/>
        <w:rPr>
          <w:rFonts w:ascii="Times New Roman" w:hAnsi="Times New Roman" w:cs="Times New Roman"/>
          <w:lang w:val="en-US" w:eastAsia="ru-RU"/>
        </w:rPr>
      </w:pPr>
    </w:p>
    <w:sectPr w:rsidR="00A434FE" w:rsidRPr="00FE43ED" w:rsidSect="002C40A8">
      <w:pgSz w:w="11906" w:h="16838" w:code="9"/>
      <w:pgMar w:top="2268" w:right="1418" w:bottom="153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A5D6A" w14:textId="77777777" w:rsidR="00A95F0F" w:rsidRDefault="00A95F0F" w:rsidP="00571042">
      <w:pPr>
        <w:spacing w:after="0" w:line="240" w:lineRule="auto"/>
      </w:pPr>
      <w:r>
        <w:separator/>
      </w:r>
    </w:p>
  </w:endnote>
  <w:endnote w:type="continuationSeparator" w:id="0">
    <w:p w14:paraId="213CACD9" w14:textId="77777777" w:rsidR="00A95F0F" w:rsidRDefault="00A95F0F" w:rsidP="0057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306C6" w14:textId="77777777" w:rsidR="00A95F0F" w:rsidRDefault="00A95F0F" w:rsidP="00571042">
      <w:pPr>
        <w:spacing w:after="0" w:line="240" w:lineRule="auto"/>
      </w:pPr>
      <w:r>
        <w:separator/>
      </w:r>
    </w:p>
  </w:footnote>
  <w:footnote w:type="continuationSeparator" w:id="0">
    <w:p w14:paraId="1F77613B" w14:textId="77777777" w:rsidR="00A95F0F" w:rsidRDefault="00A95F0F" w:rsidP="00571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7FB"/>
    <w:multiLevelType w:val="hybridMultilevel"/>
    <w:tmpl w:val="D11CC2D2"/>
    <w:lvl w:ilvl="0" w:tplc="F73431C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B26D5"/>
    <w:multiLevelType w:val="hybridMultilevel"/>
    <w:tmpl w:val="F4A28E6E"/>
    <w:lvl w:ilvl="0" w:tplc="5C9E9810">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206F7"/>
    <w:multiLevelType w:val="hybridMultilevel"/>
    <w:tmpl w:val="E27657D0"/>
    <w:lvl w:ilvl="0" w:tplc="8A6A878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189603E"/>
    <w:multiLevelType w:val="multilevel"/>
    <w:tmpl w:val="85907AB4"/>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7E565B2"/>
    <w:multiLevelType w:val="hybridMultilevel"/>
    <w:tmpl w:val="76BC8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CAF0DAF"/>
    <w:multiLevelType w:val="hybridMultilevel"/>
    <w:tmpl w:val="33E8A7A6"/>
    <w:lvl w:ilvl="0" w:tplc="5C9E981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51783B80"/>
    <w:multiLevelType w:val="multilevel"/>
    <w:tmpl w:val="BFBE78AC"/>
    <w:styleLink w:val="WWNum9"/>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587B2855"/>
    <w:multiLevelType w:val="multilevel"/>
    <w:tmpl w:val="19E6F4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1E1719"/>
    <w:multiLevelType w:val="hybridMultilevel"/>
    <w:tmpl w:val="0E787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396008"/>
    <w:multiLevelType w:val="multilevel"/>
    <w:tmpl w:val="D006E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FF09B4"/>
    <w:multiLevelType w:val="multilevel"/>
    <w:tmpl w:val="B7220F90"/>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851" w:hanging="851"/>
      </w:pPr>
      <w:rPr>
        <w:rFonts w:hint="default"/>
        <w:i/>
        <w:lang w:val="en-G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A2A7E95"/>
    <w:multiLevelType w:val="hybridMultilevel"/>
    <w:tmpl w:val="FF0C0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0"/>
  </w:num>
  <w:num w:numId="5">
    <w:abstractNumId w:val="14"/>
  </w:num>
  <w:num w:numId="6">
    <w:abstractNumId w:val="3"/>
  </w:num>
  <w:num w:numId="7">
    <w:abstractNumId w:val="4"/>
  </w:num>
  <w:num w:numId="8">
    <w:abstractNumId w:val="6"/>
  </w:num>
  <w:num w:numId="9">
    <w:abstractNumId w:val="8"/>
  </w:num>
  <w:num w:numId="10">
    <w:abstractNumId w:val="2"/>
  </w:num>
  <w:num w:numId="11">
    <w:abstractNumId w:val="9"/>
  </w:num>
  <w:num w:numId="12">
    <w:abstractNumId w:val="11"/>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42"/>
    <w:rsid w:val="00001C51"/>
    <w:rsid w:val="000054E1"/>
    <w:rsid w:val="0000566A"/>
    <w:rsid w:val="000169D0"/>
    <w:rsid w:val="0003189B"/>
    <w:rsid w:val="00032888"/>
    <w:rsid w:val="00034B61"/>
    <w:rsid w:val="00035D7D"/>
    <w:rsid w:val="000361E1"/>
    <w:rsid w:val="00040A2D"/>
    <w:rsid w:val="00040D35"/>
    <w:rsid w:val="00041F35"/>
    <w:rsid w:val="00047B68"/>
    <w:rsid w:val="000508AC"/>
    <w:rsid w:val="000522B5"/>
    <w:rsid w:val="00052416"/>
    <w:rsid w:val="00052CFA"/>
    <w:rsid w:val="00054C07"/>
    <w:rsid w:val="000562F6"/>
    <w:rsid w:val="00056C50"/>
    <w:rsid w:val="00057539"/>
    <w:rsid w:val="00065F91"/>
    <w:rsid w:val="000666F5"/>
    <w:rsid w:val="00066742"/>
    <w:rsid w:val="00073C11"/>
    <w:rsid w:val="000773EA"/>
    <w:rsid w:val="000817A5"/>
    <w:rsid w:val="00090201"/>
    <w:rsid w:val="00091B77"/>
    <w:rsid w:val="00092798"/>
    <w:rsid w:val="00093C96"/>
    <w:rsid w:val="00095408"/>
    <w:rsid w:val="00095993"/>
    <w:rsid w:val="000959E9"/>
    <w:rsid w:val="000A422C"/>
    <w:rsid w:val="000B0505"/>
    <w:rsid w:val="000B4604"/>
    <w:rsid w:val="000B560E"/>
    <w:rsid w:val="000C6138"/>
    <w:rsid w:val="000D4367"/>
    <w:rsid w:val="000D5DB2"/>
    <w:rsid w:val="000E6672"/>
    <w:rsid w:val="000E6B5A"/>
    <w:rsid w:val="000F7F0F"/>
    <w:rsid w:val="00106D0B"/>
    <w:rsid w:val="001112D7"/>
    <w:rsid w:val="00127526"/>
    <w:rsid w:val="001278AE"/>
    <w:rsid w:val="00131F5B"/>
    <w:rsid w:val="00135DD7"/>
    <w:rsid w:val="001371B2"/>
    <w:rsid w:val="00157B53"/>
    <w:rsid w:val="00163ECD"/>
    <w:rsid w:val="00170A51"/>
    <w:rsid w:val="00174E4C"/>
    <w:rsid w:val="001849E7"/>
    <w:rsid w:val="00193D65"/>
    <w:rsid w:val="00194EB5"/>
    <w:rsid w:val="001957FC"/>
    <w:rsid w:val="001A02CA"/>
    <w:rsid w:val="001A1AC0"/>
    <w:rsid w:val="001B057D"/>
    <w:rsid w:val="001B3F5F"/>
    <w:rsid w:val="001B7129"/>
    <w:rsid w:val="001C1E34"/>
    <w:rsid w:val="001D00E6"/>
    <w:rsid w:val="001D02B6"/>
    <w:rsid w:val="001D32E6"/>
    <w:rsid w:val="001E34CA"/>
    <w:rsid w:val="001F16E1"/>
    <w:rsid w:val="00205761"/>
    <w:rsid w:val="0020786A"/>
    <w:rsid w:val="002246E0"/>
    <w:rsid w:val="00224E91"/>
    <w:rsid w:val="00227A64"/>
    <w:rsid w:val="0024265B"/>
    <w:rsid w:val="002459D1"/>
    <w:rsid w:val="00252831"/>
    <w:rsid w:val="002571AC"/>
    <w:rsid w:val="00265B3F"/>
    <w:rsid w:val="00272FDB"/>
    <w:rsid w:val="00280A26"/>
    <w:rsid w:val="00283C3B"/>
    <w:rsid w:val="002868CB"/>
    <w:rsid w:val="00292AA8"/>
    <w:rsid w:val="00296BB0"/>
    <w:rsid w:val="002A2E58"/>
    <w:rsid w:val="002A3871"/>
    <w:rsid w:val="002B1C8F"/>
    <w:rsid w:val="002B2226"/>
    <w:rsid w:val="002B449B"/>
    <w:rsid w:val="002B54E8"/>
    <w:rsid w:val="002B7618"/>
    <w:rsid w:val="002C1B57"/>
    <w:rsid w:val="002C40A8"/>
    <w:rsid w:val="002C4E65"/>
    <w:rsid w:val="002C7376"/>
    <w:rsid w:val="002D70B0"/>
    <w:rsid w:val="002E057A"/>
    <w:rsid w:val="002E66CA"/>
    <w:rsid w:val="002F5460"/>
    <w:rsid w:val="002F7977"/>
    <w:rsid w:val="003041FE"/>
    <w:rsid w:val="0031006D"/>
    <w:rsid w:val="0031020F"/>
    <w:rsid w:val="00321CF8"/>
    <w:rsid w:val="003271E7"/>
    <w:rsid w:val="00333114"/>
    <w:rsid w:val="00340608"/>
    <w:rsid w:val="00340A5D"/>
    <w:rsid w:val="003440E5"/>
    <w:rsid w:val="00344CA4"/>
    <w:rsid w:val="00346E50"/>
    <w:rsid w:val="00347BB5"/>
    <w:rsid w:val="00357E51"/>
    <w:rsid w:val="00364A30"/>
    <w:rsid w:val="003663BF"/>
    <w:rsid w:val="00366518"/>
    <w:rsid w:val="00374118"/>
    <w:rsid w:val="003753FE"/>
    <w:rsid w:val="003A206C"/>
    <w:rsid w:val="003A2202"/>
    <w:rsid w:val="003A58B0"/>
    <w:rsid w:val="003B045E"/>
    <w:rsid w:val="003B2FCA"/>
    <w:rsid w:val="003B331F"/>
    <w:rsid w:val="003B486C"/>
    <w:rsid w:val="003C0812"/>
    <w:rsid w:val="003C0C80"/>
    <w:rsid w:val="003C17C6"/>
    <w:rsid w:val="003C1B78"/>
    <w:rsid w:val="003C4CC1"/>
    <w:rsid w:val="003D4AF7"/>
    <w:rsid w:val="003D6868"/>
    <w:rsid w:val="003D6CDE"/>
    <w:rsid w:val="003E3980"/>
    <w:rsid w:val="003E3BED"/>
    <w:rsid w:val="003E55D7"/>
    <w:rsid w:val="003E7623"/>
    <w:rsid w:val="003F117E"/>
    <w:rsid w:val="003F5AD2"/>
    <w:rsid w:val="003F6A3A"/>
    <w:rsid w:val="003F6D9F"/>
    <w:rsid w:val="00402E43"/>
    <w:rsid w:val="004062FC"/>
    <w:rsid w:val="004072FF"/>
    <w:rsid w:val="00416185"/>
    <w:rsid w:val="004214C3"/>
    <w:rsid w:val="004246F8"/>
    <w:rsid w:val="004323DD"/>
    <w:rsid w:val="00434059"/>
    <w:rsid w:val="00434794"/>
    <w:rsid w:val="00451C8A"/>
    <w:rsid w:val="00453926"/>
    <w:rsid w:val="00454A64"/>
    <w:rsid w:val="0045652A"/>
    <w:rsid w:val="004612D6"/>
    <w:rsid w:val="00462AC5"/>
    <w:rsid w:val="004633E1"/>
    <w:rsid w:val="004737EE"/>
    <w:rsid w:val="004834D1"/>
    <w:rsid w:val="00484E79"/>
    <w:rsid w:val="00491D5D"/>
    <w:rsid w:val="00494DFE"/>
    <w:rsid w:val="00496484"/>
    <w:rsid w:val="00497397"/>
    <w:rsid w:val="00497CC2"/>
    <w:rsid w:val="00497E44"/>
    <w:rsid w:val="004B0F36"/>
    <w:rsid w:val="004B5313"/>
    <w:rsid w:val="004B6E4F"/>
    <w:rsid w:val="004C22DB"/>
    <w:rsid w:val="004C6A4B"/>
    <w:rsid w:val="004D284B"/>
    <w:rsid w:val="004D572B"/>
    <w:rsid w:val="004D634E"/>
    <w:rsid w:val="004D636E"/>
    <w:rsid w:val="004E02DA"/>
    <w:rsid w:val="004E430B"/>
    <w:rsid w:val="004E607C"/>
    <w:rsid w:val="004E63FE"/>
    <w:rsid w:val="004E7E5E"/>
    <w:rsid w:val="004F23DC"/>
    <w:rsid w:val="004F599F"/>
    <w:rsid w:val="004F6D33"/>
    <w:rsid w:val="004F74A4"/>
    <w:rsid w:val="00500BA6"/>
    <w:rsid w:val="005012C7"/>
    <w:rsid w:val="00536F3F"/>
    <w:rsid w:val="00540559"/>
    <w:rsid w:val="0054151A"/>
    <w:rsid w:val="00544574"/>
    <w:rsid w:val="00554D23"/>
    <w:rsid w:val="00557633"/>
    <w:rsid w:val="005577E0"/>
    <w:rsid w:val="00561C59"/>
    <w:rsid w:val="00571042"/>
    <w:rsid w:val="00573539"/>
    <w:rsid w:val="005919CB"/>
    <w:rsid w:val="00591D89"/>
    <w:rsid w:val="00592293"/>
    <w:rsid w:val="00597582"/>
    <w:rsid w:val="005A2245"/>
    <w:rsid w:val="005A3E89"/>
    <w:rsid w:val="005A437D"/>
    <w:rsid w:val="005A5212"/>
    <w:rsid w:val="005A6797"/>
    <w:rsid w:val="005B0022"/>
    <w:rsid w:val="005B79CD"/>
    <w:rsid w:val="005B7D7E"/>
    <w:rsid w:val="005D3E79"/>
    <w:rsid w:val="005E1BBB"/>
    <w:rsid w:val="005E6BE5"/>
    <w:rsid w:val="005F019A"/>
    <w:rsid w:val="005F548D"/>
    <w:rsid w:val="005F57B4"/>
    <w:rsid w:val="00603152"/>
    <w:rsid w:val="00603AE3"/>
    <w:rsid w:val="00606AAF"/>
    <w:rsid w:val="0061108C"/>
    <w:rsid w:val="006135B8"/>
    <w:rsid w:val="006138E2"/>
    <w:rsid w:val="00615780"/>
    <w:rsid w:val="00624150"/>
    <w:rsid w:val="0062584A"/>
    <w:rsid w:val="00625E2E"/>
    <w:rsid w:val="00626005"/>
    <w:rsid w:val="00627962"/>
    <w:rsid w:val="0063256B"/>
    <w:rsid w:val="00633FCB"/>
    <w:rsid w:val="00642EAB"/>
    <w:rsid w:val="00642F6F"/>
    <w:rsid w:val="00644458"/>
    <w:rsid w:val="006448BA"/>
    <w:rsid w:val="00652CA4"/>
    <w:rsid w:val="00664F9C"/>
    <w:rsid w:val="0067226D"/>
    <w:rsid w:val="00672EF4"/>
    <w:rsid w:val="00676664"/>
    <w:rsid w:val="00682AC5"/>
    <w:rsid w:val="00683A9C"/>
    <w:rsid w:val="006867DB"/>
    <w:rsid w:val="00691819"/>
    <w:rsid w:val="00693A76"/>
    <w:rsid w:val="006A0F1B"/>
    <w:rsid w:val="006A2737"/>
    <w:rsid w:val="006A33AA"/>
    <w:rsid w:val="006B01A0"/>
    <w:rsid w:val="006C0223"/>
    <w:rsid w:val="006C23D1"/>
    <w:rsid w:val="006C25A1"/>
    <w:rsid w:val="006C4419"/>
    <w:rsid w:val="006C54B3"/>
    <w:rsid w:val="006D0EEE"/>
    <w:rsid w:val="006D341F"/>
    <w:rsid w:val="006D4287"/>
    <w:rsid w:val="006D7F44"/>
    <w:rsid w:val="006E0715"/>
    <w:rsid w:val="006E3525"/>
    <w:rsid w:val="006E4B11"/>
    <w:rsid w:val="006F3931"/>
    <w:rsid w:val="006F5152"/>
    <w:rsid w:val="00701DAF"/>
    <w:rsid w:val="00705C33"/>
    <w:rsid w:val="0072452A"/>
    <w:rsid w:val="007249B6"/>
    <w:rsid w:val="007309A6"/>
    <w:rsid w:val="00730C1F"/>
    <w:rsid w:val="00731FCB"/>
    <w:rsid w:val="0073602A"/>
    <w:rsid w:val="00736B0F"/>
    <w:rsid w:val="00750186"/>
    <w:rsid w:val="00750BF8"/>
    <w:rsid w:val="00752534"/>
    <w:rsid w:val="00753AE5"/>
    <w:rsid w:val="0075468E"/>
    <w:rsid w:val="00756014"/>
    <w:rsid w:val="0075766F"/>
    <w:rsid w:val="00757B5F"/>
    <w:rsid w:val="00763EAE"/>
    <w:rsid w:val="007642BE"/>
    <w:rsid w:val="00767B56"/>
    <w:rsid w:val="00767BBD"/>
    <w:rsid w:val="00772DCA"/>
    <w:rsid w:val="007843DA"/>
    <w:rsid w:val="007912FD"/>
    <w:rsid w:val="0079490E"/>
    <w:rsid w:val="007949A0"/>
    <w:rsid w:val="00794E53"/>
    <w:rsid w:val="007957C7"/>
    <w:rsid w:val="007A3936"/>
    <w:rsid w:val="007A42F2"/>
    <w:rsid w:val="007B0361"/>
    <w:rsid w:val="007B0DD7"/>
    <w:rsid w:val="007B1E16"/>
    <w:rsid w:val="007B2B6E"/>
    <w:rsid w:val="007B5F17"/>
    <w:rsid w:val="007B7E59"/>
    <w:rsid w:val="007C4475"/>
    <w:rsid w:val="007C4705"/>
    <w:rsid w:val="007C5788"/>
    <w:rsid w:val="007D107D"/>
    <w:rsid w:val="007E014D"/>
    <w:rsid w:val="007E7E9E"/>
    <w:rsid w:val="007F0983"/>
    <w:rsid w:val="007F29A9"/>
    <w:rsid w:val="007F3AC6"/>
    <w:rsid w:val="00804F2C"/>
    <w:rsid w:val="00807848"/>
    <w:rsid w:val="00813224"/>
    <w:rsid w:val="0081474D"/>
    <w:rsid w:val="008176EC"/>
    <w:rsid w:val="00822C00"/>
    <w:rsid w:val="00823F5E"/>
    <w:rsid w:val="00824612"/>
    <w:rsid w:val="00832357"/>
    <w:rsid w:val="008329E5"/>
    <w:rsid w:val="0083358F"/>
    <w:rsid w:val="00843468"/>
    <w:rsid w:val="00844241"/>
    <w:rsid w:val="00847DF5"/>
    <w:rsid w:val="00850A74"/>
    <w:rsid w:val="0085378C"/>
    <w:rsid w:val="0085587B"/>
    <w:rsid w:val="00861D6F"/>
    <w:rsid w:val="00864DB5"/>
    <w:rsid w:val="00871E07"/>
    <w:rsid w:val="00872BCF"/>
    <w:rsid w:val="00875876"/>
    <w:rsid w:val="00887D88"/>
    <w:rsid w:val="008A4F0E"/>
    <w:rsid w:val="008B0BAF"/>
    <w:rsid w:val="008B69DC"/>
    <w:rsid w:val="008B6A0C"/>
    <w:rsid w:val="008B7FD3"/>
    <w:rsid w:val="008C2848"/>
    <w:rsid w:val="008C2DF0"/>
    <w:rsid w:val="008C36D3"/>
    <w:rsid w:val="008C48DF"/>
    <w:rsid w:val="008D6E12"/>
    <w:rsid w:val="008E6F1E"/>
    <w:rsid w:val="008E6F8D"/>
    <w:rsid w:val="008F731C"/>
    <w:rsid w:val="0090391B"/>
    <w:rsid w:val="00912C67"/>
    <w:rsid w:val="00913227"/>
    <w:rsid w:val="009140A8"/>
    <w:rsid w:val="0091448F"/>
    <w:rsid w:val="009150D4"/>
    <w:rsid w:val="00916C0B"/>
    <w:rsid w:val="00917EDA"/>
    <w:rsid w:val="00922426"/>
    <w:rsid w:val="00927ABD"/>
    <w:rsid w:val="009303A7"/>
    <w:rsid w:val="009311FB"/>
    <w:rsid w:val="00933044"/>
    <w:rsid w:val="00940FFC"/>
    <w:rsid w:val="0095338C"/>
    <w:rsid w:val="00954240"/>
    <w:rsid w:val="0095506F"/>
    <w:rsid w:val="00971AA1"/>
    <w:rsid w:val="009812C6"/>
    <w:rsid w:val="00982862"/>
    <w:rsid w:val="009855B5"/>
    <w:rsid w:val="00987D0B"/>
    <w:rsid w:val="00992E48"/>
    <w:rsid w:val="00995D03"/>
    <w:rsid w:val="00996F47"/>
    <w:rsid w:val="009A1343"/>
    <w:rsid w:val="009B4C8E"/>
    <w:rsid w:val="009B4E1A"/>
    <w:rsid w:val="009C242F"/>
    <w:rsid w:val="009C69D5"/>
    <w:rsid w:val="009D1F87"/>
    <w:rsid w:val="009D69A1"/>
    <w:rsid w:val="009D7422"/>
    <w:rsid w:val="009E4796"/>
    <w:rsid w:val="009F70CF"/>
    <w:rsid w:val="00A01AC2"/>
    <w:rsid w:val="00A02BDD"/>
    <w:rsid w:val="00A0460D"/>
    <w:rsid w:val="00A053F1"/>
    <w:rsid w:val="00A06CB9"/>
    <w:rsid w:val="00A07E92"/>
    <w:rsid w:val="00A108F0"/>
    <w:rsid w:val="00A12896"/>
    <w:rsid w:val="00A209E1"/>
    <w:rsid w:val="00A22ED9"/>
    <w:rsid w:val="00A32421"/>
    <w:rsid w:val="00A33547"/>
    <w:rsid w:val="00A37403"/>
    <w:rsid w:val="00A37C09"/>
    <w:rsid w:val="00A41E65"/>
    <w:rsid w:val="00A434FE"/>
    <w:rsid w:val="00A4391E"/>
    <w:rsid w:val="00A475E1"/>
    <w:rsid w:val="00A52D1E"/>
    <w:rsid w:val="00A5519C"/>
    <w:rsid w:val="00A6204B"/>
    <w:rsid w:val="00A62774"/>
    <w:rsid w:val="00A657AA"/>
    <w:rsid w:val="00A67396"/>
    <w:rsid w:val="00A70DC5"/>
    <w:rsid w:val="00A72551"/>
    <w:rsid w:val="00A75BC8"/>
    <w:rsid w:val="00A825B4"/>
    <w:rsid w:val="00A830D6"/>
    <w:rsid w:val="00A942E7"/>
    <w:rsid w:val="00A94ED0"/>
    <w:rsid w:val="00A95F0F"/>
    <w:rsid w:val="00A96086"/>
    <w:rsid w:val="00AA2D8B"/>
    <w:rsid w:val="00AA3B46"/>
    <w:rsid w:val="00AA6716"/>
    <w:rsid w:val="00AB6D30"/>
    <w:rsid w:val="00AB7EC8"/>
    <w:rsid w:val="00AC1B1D"/>
    <w:rsid w:val="00AC3A03"/>
    <w:rsid w:val="00AC4BC6"/>
    <w:rsid w:val="00AC528F"/>
    <w:rsid w:val="00AD10A7"/>
    <w:rsid w:val="00AD3834"/>
    <w:rsid w:val="00AD4895"/>
    <w:rsid w:val="00AE2C8D"/>
    <w:rsid w:val="00AE59D1"/>
    <w:rsid w:val="00AE6420"/>
    <w:rsid w:val="00AE7161"/>
    <w:rsid w:val="00AF42F6"/>
    <w:rsid w:val="00AF4E81"/>
    <w:rsid w:val="00AF6765"/>
    <w:rsid w:val="00AF7476"/>
    <w:rsid w:val="00B0536A"/>
    <w:rsid w:val="00B0569C"/>
    <w:rsid w:val="00B12464"/>
    <w:rsid w:val="00B14CE5"/>
    <w:rsid w:val="00B15C32"/>
    <w:rsid w:val="00B216C4"/>
    <w:rsid w:val="00B2445A"/>
    <w:rsid w:val="00B25AEC"/>
    <w:rsid w:val="00B31EB0"/>
    <w:rsid w:val="00B33CB7"/>
    <w:rsid w:val="00B33DB6"/>
    <w:rsid w:val="00B36156"/>
    <w:rsid w:val="00B446F9"/>
    <w:rsid w:val="00B562A6"/>
    <w:rsid w:val="00B570D4"/>
    <w:rsid w:val="00B57B3B"/>
    <w:rsid w:val="00B61E3C"/>
    <w:rsid w:val="00B61E97"/>
    <w:rsid w:val="00B62842"/>
    <w:rsid w:val="00B63C5A"/>
    <w:rsid w:val="00B63F83"/>
    <w:rsid w:val="00B6494E"/>
    <w:rsid w:val="00B71367"/>
    <w:rsid w:val="00B71372"/>
    <w:rsid w:val="00B865A6"/>
    <w:rsid w:val="00B86853"/>
    <w:rsid w:val="00B97F34"/>
    <w:rsid w:val="00BA0462"/>
    <w:rsid w:val="00BB1AD2"/>
    <w:rsid w:val="00BB5444"/>
    <w:rsid w:val="00BB6C24"/>
    <w:rsid w:val="00BC29E7"/>
    <w:rsid w:val="00BD79D9"/>
    <w:rsid w:val="00BE018A"/>
    <w:rsid w:val="00BE01DB"/>
    <w:rsid w:val="00BE123E"/>
    <w:rsid w:val="00BE1A2D"/>
    <w:rsid w:val="00BE1E69"/>
    <w:rsid w:val="00BE32E7"/>
    <w:rsid w:val="00BE3E91"/>
    <w:rsid w:val="00BE5236"/>
    <w:rsid w:val="00BE5AF8"/>
    <w:rsid w:val="00BF253B"/>
    <w:rsid w:val="00BF2D46"/>
    <w:rsid w:val="00BF4B5D"/>
    <w:rsid w:val="00BF5080"/>
    <w:rsid w:val="00C00C72"/>
    <w:rsid w:val="00C1113A"/>
    <w:rsid w:val="00C20610"/>
    <w:rsid w:val="00C20E02"/>
    <w:rsid w:val="00C22E4B"/>
    <w:rsid w:val="00C26671"/>
    <w:rsid w:val="00C26FE9"/>
    <w:rsid w:val="00C312CA"/>
    <w:rsid w:val="00C31F44"/>
    <w:rsid w:val="00C32817"/>
    <w:rsid w:val="00C41D2D"/>
    <w:rsid w:val="00C4239A"/>
    <w:rsid w:val="00C50E73"/>
    <w:rsid w:val="00C6627A"/>
    <w:rsid w:val="00C6776A"/>
    <w:rsid w:val="00C72C6F"/>
    <w:rsid w:val="00C74F76"/>
    <w:rsid w:val="00C775BA"/>
    <w:rsid w:val="00C7788D"/>
    <w:rsid w:val="00C82D4E"/>
    <w:rsid w:val="00C902D8"/>
    <w:rsid w:val="00C90D91"/>
    <w:rsid w:val="00C90FC2"/>
    <w:rsid w:val="00C95922"/>
    <w:rsid w:val="00C96C1F"/>
    <w:rsid w:val="00CA1E9A"/>
    <w:rsid w:val="00CA2C2F"/>
    <w:rsid w:val="00CB12D7"/>
    <w:rsid w:val="00CB5EF0"/>
    <w:rsid w:val="00CC1CF6"/>
    <w:rsid w:val="00CC40CD"/>
    <w:rsid w:val="00CD155D"/>
    <w:rsid w:val="00CD7364"/>
    <w:rsid w:val="00CE0E92"/>
    <w:rsid w:val="00CE1AD6"/>
    <w:rsid w:val="00CE2470"/>
    <w:rsid w:val="00CE3C81"/>
    <w:rsid w:val="00CE764A"/>
    <w:rsid w:val="00CF507E"/>
    <w:rsid w:val="00D00241"/>
    <w:rsid w:val="00D034DB"/>
    <w:rsid w:val="00D05D3C"/>
    <w:rsid w:val="00D07CD9"/>
    <w:rsid w:val="00D10881"/>
    <w:rsid w:val="00D1098D"/>
    <w:rsid w:val="00D2003E"/>
    <w:rsid w:val="00D22198"/>
    <w:rsid w:val="00D262E2"/>
    <w:rsid w:val="00D301CD"/>
    <w:rsid w:val="00D33F66"/>
    <w:rsid w:val="00D3676E"/>
    <w:rsid w:val="00D5348A"/>
    <w:rsid w:val="00D85727"/>
    <w:rsid w:val="00D8681E"/>
    <w:rsid w:val="00D9006D"/>
    <w:rsid w:val="00D94A8F"/>
    <w:rsid w:val="00DA3304"/>
    <w:rsid w:val="00DA4FD2"/>
    <w:rsid w:val="00DB3702"/>
    <w:rsid w:val="00DB4DD0"/>
    <w:rsid w:val="00DB6704"/>
    <w:rsid w:val="00DB7FCB"/>
    <w:rsid w:val="00DC0AF3"/>
    <w:rsid w:val="00DC554A"/>
    <w:rsid w:val="00DE4332"/>
    <w:rsid w:val="00DE595F"/>
    <w:rsid w:val="00DE6E4B"/>
    <w:rsid w:val="00DF218C"/>
    <w:rsid w:val="00DF58FD"/>
    <w:rsid w:val="00E039FC"/>
    <w:rsid w:val="00E13A6D"/>
    <w:rsid w:val="00E21313"/>
    <w:rsid w:val="00E327BD"/>
    <w:rsid w:val="00E66153"/>
    <w:rsid w:val="00E67E1D"/>
    <w:rsid w:val="00E8165B"/>
    <w:rsid w:val="00E83A03"/>
    <w:rsid w:val="00E83B67"/>
    <w:rsid w:val="00E93C17"/>
    <w:rsid w:val="00EB356A"/>
    <w:rsid w:val="00EC364A"/>
    <w:rsid w:val="00EE06B2"/>
    <w:rsid w:val="00EF2A83"/>
    <w:rsid w:val="00F01643"/>
    <w:rsid w:val="00F0208C"/>
    <w:rsid w:val="00F04770"/>
    <w:rsid w:val="00F07D6C"/>
    <w:rsid w:val="00F1010F"/>
    <w:rsid w:val="00F11D48"/>
    <w:rsid w:val="00F24384"/>
    <w:rsid w:val="00F264AB"/>
    <w:rsid w:val="00F27033"/>
    <w:rsid w:val="00F367CA"/>
    <w:rsid w:val="00F414C4"/>
    <w:rsid w:val="00F446EA"/>
    <w:rsid w:val="00F52357"/>
    <w:rsid w:val="00F526E9"/>
    <w:rsid w:val="00F56499"/>
    <w:rsid w:val="00F574A2"/>
    <w:rsid w:val="00F6193B"/>
    <w:rsid w:val="00F64D82"/>
    <w:rsid w:val="00F674C9"/>
    <w:rsid w:val="00F74A78"/>
    <w:rsid w:val="00F75976"/>
    <w:rsid w:val="00F95807"/>
    <w:rsid w:val="00F9641B"/>
    <w:rsid w:val="00FA177E"/>
    <w:rsid w:val="00FA6E25"/>
    <w:rsid w:val="00FB190C"/>
    <w:rsid w:val="00FB6998"/>
    <w:rsid w:val="00FC59B5"/>
    <w:rsid w:val="00FD078D"/>
    <w:rsid w:val="00FD0E04"/>
    <w:rsid w:val="00FD0FD7"/>
    <w:rsid w:val="00FD1375"/>
    <w:rsid w:val="00FE069D"/>
    <w:rsid w:val="00FE43ED"/>
    <w:rsid w:val="00FF0C10"/>
    <w:rsid w:val="00FF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1CF9"/>
  <w15:docId w15:val="{FCB446E9-9A95-4492-B110-FFF7E230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507E"/>
    <w:pPr>
      <w:keepNext/>
      <w:keepLines/>
      <w:numPr>
        <w:numId w:val="1"/>
      </w:numPr>
      <w:tabs>
        <w:tab w:val="left" w:pos="216"/>
      </w:tabs>
      <w:spacing w:after="0" w:line="240" w:lineRule="auto"/>
      <w:ind w:firstLine="0"/>
      <w:jc w:val="center"/>
      <w:outlineLvl w:val="0"/>
    </w:pPr>
    <w:rPr>
      <w:rFonts w:ascii="Times New Roman" w:eastAsia="Times New Roman" w:hAnsi="Times New Roman" w:cs="Times New Roman"/>
      <w:b/>
      <w:bCs/>
      <w:kern w:val="32"/>
      <w:szCs w:val="32"/>
      <w:lang w:val="en-US"/>
    </w:rPr>
  </w:style>
  <w:style w:type="paragraph" w:styleId="2">
    <w:name w:val="heading 2"/>
    <w:basedOn w:val="a"/>
    <w:next w:val="a"/>
    <w:link w:val="20"/>
    <w:uiPriority w:val="9"/>
    <w:qFormat/>
    <w:rsid w:val="00571042"/>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lang w:val="en-US"/>
    </w:rPr>
  </w:style>
  <w:style w:type="paragraph" w:styleId="3">
    <w:name w:val="heading 3"/>
    <w:basedOn w:val="a"/>
    <w:next w:val="a"/>
    <w:link w:val="30"/>
    <w:uiPriority w:val="9"/>
    <w:qFormat/>
    <w:rsid w:val="00571042"/>
    <w:pPr>
      <w:numPr>
        <w:ilvl w:val="2"/>
        <w:numId w:val="1"/>
      </w:numPr>
      <w:spacing w:after="0" w:line="240" w:lineRule="exact"/>
      <w:ind w:firstLine="288"/>
      <w:jc w:val="both"/>
      <w:outlineLvl w:val="2"/>
    </w:pPr>
    <w:rPr>
      <w:rFonts w:ascii="Times New Roman" w:eastAsia="MS Mincho" w:hAnsi="Times New Roman" w:cs="Times New Roman"/>
      <w:i/>
      <w:iCs/>
      <w:noProof/>
      <w:sz w:val="20"/>
      <w:szCs w:val="20"/>
      <w:lang w:val="en-US"/>
    </w:rPr>
  </w:style>
  <w:style w:type="paragraph" w:styleId="4">
    <w:name w:val="heading 4"/>
    <w:basedOn w:val="a"/>
    <w:next w:val="a"/>
    <w:link w:val="40"/>
    <w:uiPriority w:val="9"/>
    <w:qFormat/>
    <w:rsid w:val="00571042"/>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rPr>
  </w:style>
  <w:style w:type="paragraph" w:styleId="5">
    <w:name w:val="heading 5"/>
    <w:basedOn w:val="a"/>
    <w:next w:val="a"/>
    <w:link w:val="50"/>
    <w:unhideWhenUsed/>
    <w:qFormat/>
    <w:rsid w:val="005710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1042"/>
    <w:pPr>
      <w:tabs>
        <w:tab w:val="center" w:pos="4677"/>
        <w:tab w:val="right" w:pos="9355"/>
      </w:tabs>
      <w:spacing w:after="0" w:line="240" w:lineRule="auto"/>
      <w:jc w:val="center"/>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rsid w:val="00571042"/>
    <w:rPr>
      <w:rFonts w:ascii="Times New Roman" w:eastAsia="Times New Roman" w:hAnsi="Times New Roman" w:cs="Times New Roman"/>
      <w:sz w:val="20"/>
      <w:szCs w:val="20"/>
      <w:lang w:val="en-US"/>
    </w:rPr>
  </w:style>
  <w:style w:type="paragraph" w:styleId="a5">
    <w:name w:val="footer"/>
    <w:basedOn w:val="a"/>
    <w:link w:val="a6"/>
    <w:uiPriority w:val="99"/>
    <w:unhideWhenUsed/>
    <w:rsid w:val="00571042"/>
    <w:pPr>
      <w:tabs>
        <w:tab w:val="center" w:pos="4677"/>
        <w:tab w:val="right" w:pos="9355"/>
      </w:tabs>
      <w:spacing w:after="0" w:line="240" w:lineRule="auto"/>
      <w:jc w:val="center"/>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uiPriority w:val="99"/>
    <w:rsid w:val="00571042"/>
    <w:rPr>
      <w:rFonts w:ascii="Times New Roman" w:eastAsia="Times New Roman" w:hAnsi="Times New Roman" w:cs="Times New Roman"/>
      <w:sz w:val="20"/>
      <w:szCs w:val="20"/>
      <w:lang w:val="en-US"/>
    </w:rPr>
  </w:style>
  <w:style w:type="paragraph" w:styleId="a7">
    <w:name w:val="No Spacing"/>
    <w:link w:val="a8"/>
    <w:qFormat/>
    <w:rsid w:val="00571042"/>
    <w:pPr>
      <w:spacing w:after="0" w:line="240" w:lineRule="auto"/>
    </w:pPr>
    <w:rPr>
      <w:rFonts w:eastAsiaTheme="minorEastAsia"/>
      <w:lang w:eastAsia="ru-RU"/>
    </w:rPr>
  </w:style>
  <w:style w:type="character" w:customStyle="1" w:styleId="a8">
    <w:name w:val="Без интервала Знак"/>
    <w:basedOn w:val="a0"/>
    <w:link w:val="a7"/>
    <w:rsid w:val="00571042"/>
    <w:rPr>
      <w:rFonts w:eastAsiaTheme="minorEastAsia"/>
      <w:lang w:eastAsia="ru-RU"/>
    </w:rPr>
  </w:style>
  <w:style w:type="character" w:customStyle="1" w:styleId="10">
    <w:name w:val="Заголовок 1 Знак"/>
    <w:basedOn w:val="a0"/>
    <w:link w:val="1"/>
    <w:uiPriority w:val="9"/>
    <w:rsid w:val="00CF507E"/>
    <w:rPr>
      <w:rFonts w:ascii="Times New Roman" w:eastAsia="Times New Roman" w:hAnsi="Times New Roman" w:cs="Times New Roman"/>
      <w:b/>
      <w:bCs/>
      <w:kern w:val="32"/>
      <w:szCs w:val="32"/>
      <w:lang w:val="en-US"/>
    </w:rPr>
  </w:style>
  <w:style w:type="character" w:customStyle="1" w:styleId="20">
    <w:name w:val="Заголовок 2 Знак"/>
    <w:basedOn w:val="a0"/>
    <w:link w:val="2"/>
    <w:uiPriority w:val="9"/>
    <w:rsid w:val="00571042"/>
    <w:rPr>
      <w:rFonts w:ascii="Times New Roman" w:eastAsia="MS Mincho" w:hAnsi="Times New Roman" w:cs="Times New Roman"/>
      <w:i/>
      <w:iCs/>
      <w:noProof/>
      <w:sz w:val="20"/>
      <w:szCs w:val="20"/>
      <w:lang w:val="en-US"/>
    </w:rPr>
  </w:style>
  <w:style w:type="character" w:customStyle="1" w:styleId="30">
    <w:name w:val="Заголовок 3 Знак"/>
    <w:basedOn w:val="a0"/>
    <w:link w:val="3"/>
    <w:uiPriority w:val="9"/>
    <w:rsid w:val="00571042"/>
    <w:rPr>
      <w:rFonts w:ascii="Times New Roman" w:eastAsia="MS Mincho" w:hAnsi="Times New Roman" w:cs="Times New Roman"/>
      <w:i/>
      <w:iCs/>
      <w:noProof/>
      <w:sz w:val="20"/>
      <w:szCs w:val="20"/>
      <w:lang w:val="en-US"/>
    </w:rPr>
  </w:style>
  <w:style w:type="character" w:customStyle="1" w:styleId="40">
    <w:name w:val="Заголовок 4 Знак"/>
    <w:basedOn w:val="a0"/>
    <w:link w:val="4"/>
    <w:uiPriority w:val="9"/>
    <w:rsid w:val="00571042"/>
    <w:rPr>
      <w:rFonts w:ascii="Times New Roman" w:eastAsia="MS Mincho" w:hAnsi="Times New Roman" w:cs="Times New Roman"/>
      <w:i/>
      <w:iCs/>
      <w:noProof/>
      <w:sz w:val="20"/>
      <w:szCs w:val="20"/>
      <w:lang w:val="en-US"/>
    </w:rPr>
  </w:style>
  <w:style w:type="paragraph" w:customStyle="1" w:styleId="Author">
    <w:name w:val="Author"/>
    <w:uiPriority w:val="99"/>
    <w:rsid w:val="00571042"/>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571042"/>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uiPriority w:val="99"/>
    <w:rsid w:val="00571042"/>
    <w:pPr>
      <w:spacing w:after="120" w:line="240" w:lineRule="auto"/>
      <w:jc w:val="center"/>
    </w:pPr>
    <w:rPr>
      <w:rFonts w:ascii="Times New Roman" w:eastAsia="Times New Roman" w:hAnsi="Times New Roman" w:cs="Times New Roman"/>
      <w:bCs/>
      <w:noProof/>
      <w:sz w:val="48"/>
      <w:szCs w:val="48"/>
      <w:lang w:val="en-US"/>
    </w:rPr>
  </w:style>
  <w:style w:type="paragraph" w:customStyle="1" w:styleId="Text05">
    <w:name w:val="Text_05"/>
    <w:basedOn w:val="5"/>
    <w:rsid w:val="00571042"/>
    <w:pPr>
      <w:keepNext w:val="0"/>
      <w:keepLines w:val="0"/>
      <w:widowControl w:val="0"/>
      <w:numPr>
        <w:ilvl w:val="12"/>
      </w:numPr>
      <w:suppressAutoHyphens/>
      <w:overflowPunct w:val="0"/>
      <w:autoSpaceDE w:val="0"/>
      <w:autoSpaceDN w:val="0"/>
      <w:adjustRightInd w:val="0"/>
      <w:spacing w:before="80" w:after="40" w:line="240" w:lineRule="auto"/>
      <w:jc w:val="both"/>
      <w:textAlignment w:val="baseline"/>
    </w:pPr>
    <w:rPr>
      <w:rFonts w:ascii="Times New Roman" w:eastAsia="Times New Roman" w:hAnsi="Times New Roman" w:cs="Times New Roman"/>
      <w:color w:val="000000"/>
      <w:sz w:val="24"/>
      <w:lang w:eastAsia="ar-SA"/>
    </w:rPr>
  </w:style>
  <w:style w:type="character" w:customStyle="1" w:styleId="50">
    <w:name w:val="Заголовок 5 Знак"/>
    <w:basedOn w:val="a0"/>
    <w:link w:val="5"/>
    <w:rsid w:val="00571042"/>
    <w:rPr>
      <w:rFonts w:asciiTheme="majorHAnsi" w:eastAsiaTheme="majorEastAsia" w:hAnsiTheme="majorHAnsi" w:cstheme="majorBidi"/>
      <w:color w:val="2E74B5" w:themeColor="accent1" w:themeShade="BF"/>
    </w:rPr>
  </w:style>
  <w:style w:type="character" w:styleId="a9">
    <w:name w:val="Hyperlink"/>
    <w:uiPriority w:val="99"/>
    <w:unhideWhenUsed/>
    <w:rsid w:val="00571042"/>
    <w:rPr>
      <w:color w:val="0000FF"/>
      <w:u w:val="single"/>
    </w:rPr>
  </w:style>
  <w:style w:type="paragraph" w:styleId="aa">
    <w:name w:val="Body Text"/>
    <w:basedOn w:val="a"/>
    <w:link w:val="ab"/>
    <w:uiPriority w:val="99"/>
    <w:rsid w:val="002B2226"/>
    <w:pPr>
      <w:tabs>
        <w:tab w:val="left" w:pos="288"/>
      </w:tabs>
      <w:spacing w:after="120" w:line="228" w:lineRule="auto"/>
      <w:ind w:firstLine="288"/>
      <w:jc w:val="both"/>
    </w:pPr>
    <w:rPr>
      <w:rFonts w:ascii="Times New Roman" w:eastAsia="MS Mincho" w:hAnsi="Times New Roman" w:cs="Times New Roman"/>
      <w:sz w:val="20"/>
      <w:szCs w:val="20"/>
      <w:lang w:val="en-US"/>
    </w:rPr>
  </w:style>
  <w:style w:type="character" w:customStyle="1" w:styleId="ab">
    <w:name w:val="Основной текст Знак"/>
    <w:basedOn w:val="a0"/>
    <w:link w:val="aa"/>
    <w:uiPriority w:val="99"/>
    <w:rsid w:val="002B2226"/>
    <w:rPr>
      <w:rFonts w:ascii="Times New Roman" w:eastAsia="MS Mincho" w:hAnsi="Times New Roman" w:cs="Times New Roman"/>
      <w:sz w:val="20"/>
      <w:szCs w:val="20"/>
      <w:lang w:val="en-US"/>
    </w:rPr>
  </w:style>
  <w:style w:type="paragraph" w:customStyle="1" w:styleId="equation">
    <w:name w:val="equation"/>
    <w:basedOn w:val="a"/>
    <w:uiPriority w:val="99"/>
    <w:rsid w:val="002B2226"/>
    <w:pPr>
      <w:tabs>
        <w:tab w:val="center" w:pos="2520"/>
        <w:tab w:val="right" w:pos="5040"/>
      </w:tabs>
      <w:spacing w:before="240" w:after="240" w:line="216" w:lineRule="auto"/>
      <w:jc w:val="center"/>
    </w:pPr>
    <w:rPr>
      <w:rFonts w:ascii="Symbol" w:eastAsia="Times New Roman" w:hAnsi="Symbol" w:cs="Symbol"/>
      <w:sz w:val="20"/>
      <w:szCs w:val="20"/>
      <w:lang w:val="en-US"/>
    </w:rPr>
  </w:style>
  <w:style w:type="paragraph" w:customStyle="1" w:styleId="figurecaption">
    <w:name w:val="figure caption"/>
    <w:rsid w:val="002B2226"/>
    <w:pPr>
      <w:numPr>
        <w:numId w:val="2"/>
      </w:numPr>
      <w:tabs>
        <w:tab w:val="left" w:pos="533"/>
      </w:tabs>
      <w:spacing w:before="80" w:after="200" w:line="240" w:lineRule="auto"/>
      <w:ind w:left="0" w:firstLine="0"/>
      <w:jc w:val="both"/>
    </w:pPr>
    <w:rPr>
      <w:rFonts w:ascii="Times New Roman" w:eastAsia="Times New Roman" w:hAnsi="Times New Roman" w:cs="Times New Roman"/>
      <w:noProof/>
      <w:sz w:val="16"/>
      <w:szCs w:val="16"/>
      <w:lang w:val="en-US"/>
    </w:rPr>
  </w:style>
  <w:style w:type="paragraph" w:customStyle="1" w:styleId="tablecolhead">
    <w:name w:val="table col head"/>
    <w:basedOn w:val="a"/>
    <w:uiPriority w:val="99"/>
    <w:rsid w:val="002B2226"/>
    <w:pPr>
      <w:spacing w:after="0" w:line="240" w:lineRule="auto"/>
      <w:jc w:val="center"/>
    </w:pPr>
    <w:rPr>
      <w:rFonts w:ascii="Times New Roman" w:eastAsia="Times New Roman" w:hAnsi="Times New Roman" w:cs="Times New Roman"/>
      <w:b/>
      <w:bCs/>
      <w:sz w:val="16"/>
      <w:szCs w:val="16"/>
      <w:lang w:val="en-US"/>
    </w:rPr>
  </w:style>
  <w:style w:type="paragraph" w:customStyle="1" w:styleId="tablecolsubhead">
    <w:name w:val="table col subhead"/>
    <w:basedOn w:val="tablecolhead"/>
    <w:uiPriority w:val="99"/>
    <w:rsid w:val="002B2226"/>
    <w:rPr>
      <w:i/>
      <w:iCs/>
      <w:sz w:val="15"/>
      <w:szCs w:val="15"/>
    </w:rPr>
  </w:style>
  <w:style w:type="paragraph" w:customStyle="1" w:styleId="tablecopy">
    <w:name w:val="table copy"/>
    <w:uiPriority w:val="99"/>
    <w:rsid w:val="002B2226"/>
    <w:pPr>
      <w:spacing w:after="0" w:line="240" w:lineRule="auto"/>
      <w:jc w:val="both"/>
    </w:pPr>
    <w:rPr>
      <w:rFonts w:ascii="Times New Roman" w:eastAsia="Times New Roman" w:hAnsi="Times New Roman" w:cs="Times New Roman"/>
      <w:noProof/>
      <w:sz w:val="16"/>
      <w:szCs w:val="16"/>
      <w:lang w:val="en-US"/>
    </w:rPr>
  </w:style>
  <w:style w:type="table" w:styleId="ac">
    <w:name w:val="Table Grid"/>
    <w:basedOn w:val="a1"/>
    <w:uiPriority w:val="59"/>
    <w:rsid w:val="002B222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aa"/>
    <w:rsid w:val="002B2226"/>
    <w:pPr>
      <w:numPr>
        <w:numId w:val="6"/>
      </w:numPr>
      <w:tabs>
        <w:tab w:val="clear" w:pos="648"/>
      </w:tabs>
      <w:ind w:left="576" w:hanging="288"/>
    </w:pPr>
  </w:style>
  <w:style w:type="character" w:styleId="ad">
    <w:name w:val="Emphasis"/>
    <w:uiPriority w:val="20"/>
    <w:qFormat/>
    <w:rsid w:val="002B2226"/>
    <w:rPr>
      <w:i/>
      <w:iCs/>
    </w:rPr>
  </w:style>
  <w:style w:type="paragraph" w:styleId="ae">
    <w:name w:val="Normal (Web)"/>
    <w:basedOn w:val="a"/>
    <w:uiPriority w:val="99"/>
    <w:unhideWhenUsed/>
    <w:rsid w:val="002B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2B2226"/>
    <w:rPr>
      <w:b/>
      <w:bCs/>
    </w:rPr>
  </w:style>
  <w:style w:type="character" w:customStyle="1" w:styleId="11">
    <w:name w:val="Стиль1"/>
    <w:basedOn w:val="a0"/>
    <w:uiPriority w:val="1"/>
    <w:rsid w:val="002B2226"/>
    <w:rPr>
      <w:rFonts w:ascii="Times New Roman" w:hAnsi="Times New Roman"/>
      <w:sz w:val="24"/>
    </w:rPr>
  </w:style>
  <w:style w:type="character" w:styleId="af0">
    <w:name w:val="annotation reference"/>
    <w:basedOn w:val="a0"/>
    <w:uiPriority w:val="99"/>
    <w:semiHidden/>
    <w:unhideWhenUsed/>
    <w:rsid w:val="00917EDA"/>
    <w:rPr>
      <w:sz w:val="16"/>
      <w:szCs w:val="16"/>
    </w:rPr>
  </w:style>
  <w:style w:type="paragraph" w:styleId="af1">
    <w:name w:val="annotation text"/>
    <w:basedOn w:val="a"/>
    <w:link w:val="af2"/>
    <w:uiPriority w:val="99"/>
    <w:semiHidden/>
    <w:unhideWhenUsed/>
    <w:rsid w:val="00917EDA"/>
    <w:pPr>
      <w:spacing w:line="240" w:lineRule="auto"/>
    </w:pPr>
    <w:rPr>
      <w:sz w:val="20"/>
      <w:szCs w:val="20"/>
    </w:rPr>
  </w:style>
  <w:style w:type="character" w:customStyle="1" w:styleId="af2">
    <w:name w:val="Текст примечания Знак"/>
    <w:basedOn w:val="a0"/>
    <w:link w:val="af1"/>
    <w:uiPriority w:val="99"/>
    <w:semiHidden/>
    <w:rsid w:val="00917EDA"/>
    <w:rPr>
      <w:sz w:val="20"/>
      <w:szCs w:val="20"/>
    </w:rPr>
  </w:style>
  <w:style w:type="paragraph" w:styleId="af3">
    <w:name w:val="Balloon Text"/>
    <w:basedOn w:val="a"/>
    <w:link w:val="af4"/>
    <w:uiPriority w:val="99"/>
    <w:semiHidden/>
    <w:unhideWhenUsed/>
    <w:rsid w:val="00917ED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17EDA"/>
    <w:rPr>
      <w:rFonts w:ascii="Segoe UI" w:hAnsi="Segoe UI" w:cs="Segoe UI"/>
      <w:sz w:val="18"/>
      <w:szCs w:val="18"/>
    </w:rPr>
  </w:style>
  <w:style w:type="numbering" w:customStyle="1" w:styleId="WWNum9">
    <w:name w:val="WWNum9"/>
    <w:semiHidden/>
    <w:rsid w:val="00916C0B"/>
    <w:pPr>
      <w:numPr>
        <w:numId w:val="9"/>
      </w:numPr>
    </w:pPr>
  </w:style>
  <w:style w:type="paragraph" w:styleId="af5">
    <w:name w:val="List Paragraph"/>
    <w:basedOn w:val="a"/>
    <w:uiPriority w:val="34"/>
    <w:qFormat/>
    <w:rsid w:val="00B36156"/>
    <w:pPr>
      <w:ind w:left="720"/>
      <w:contextualSpacing/>
    </w:pPr>
  </w:style>
  <w:style w:type="character" w:styleId="af6">
    <w:name w:val="Placeholder Text"/>
    <w:basedOn w:val="a0"/>
    <w:uiPriority w:val="99"/>
    <w:semiHidden/>
    <w:rsid w:val="000562F6"/>
    <w:rPr>
      <w:color w:val="808080"/>
    </w:rPr>
  </w:style>
  <w:style w:type="paragraph" w:customStyle="1" w:styleId="subsection">
    <w:name w:val="subsection"/>
    <w:rsid w:val="00CF507E"/>
    <w:pPr>
      <w:numPr>
        <w:ilvl w:val="1"/>
        <w:numId w:val="15"/>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CF507E"/>
    <w:pPr>
      <w:numPr>
        <w:numId w:val="15"/>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
    <w:name w:val="subsubsection"/>
    <w:autoRedefine/>
    <w:rsid w:val="00CF507E"/>
    <w:pPr>
      <w:numPr>
        <w:ilvl w:val="2"/>
        <w:numId w:val="15"/>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character" w:customStyle="1" w:styleId="sectionChar">
    <w:name w:val="section Char"/>
    <w:link w:val="section"/>
    <w:rsid w:val="00CF507E"/>
    <w:rPr>
      <w:rFonts w:ascii="Times" w:eastAsia="Times New Roman" w:hAnsi="Times" w:cs="Times New Roman"/>
      <w:b/>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6816">
      <w:bodyDiv w:val="1"/>
      <w:marLeft w:val="0"/>
      <w:marRight w:val="0"/>
      <w:marTop w:val="0"/>
      <w:marBottom w:val="0"/>
      <w:divBdr>
        <w:top w:val="none" w:sz="0" w:space="0" w:color="auto"/>
        <w:left w:val="none" w:sz="0" w:space="0" w:color="auto"/>
        <w:bottom w:val="none" w:sz="0" w:space="0" w:color="auto"/>
        <w:right w:val="none" w:sz="0" w:space="0" w:color="auto"/>
      </w:divBdr>
      <w:divsChild>
        <w:div w:id="527377549">
          <w:marLeft w:val="0"/>
          <w:marRight w:val="0"/>
          <w:marTop w:val="0"/>
          <w:marBottom w:val="0"/>
          <w:divBdr>
            <w:top w:val="none" w:sz="0" w:space="0" w:color="auto"/>
            <w:left w:val="none" w:sz="0" w:space="0" w:color="auto"/>
            <w:bottom w:val="none" w:sz="0" w:space="0" w:color="auto"/>
            <w:right w:val="none" w:sz="0" w:space="0" w:color="auto"/>
          </w:divBdr>
        </w:div>
        <w:div w:id="1377197977">
          <w:marLeft w:val="0"/>
          <w:marRight w:val="0"/>
          <w:marTop w:val="0"/>
          <w:marBottom w:val="0"/>
          <w:divBdr>
            <w:top w:val="none" w:sz="0" w:space="0" w:color="auto"/>
            <w:left w:val="none" w:sz="0" w:space="0" w:color="auto"/>
            <w:bottom w:val="none" w:sz="0" w:space="0" w:color="auto"/>
            <w:right w:val="none" w:sz="0" w:space="0" w:color="auto"/>
          </w:divBdr>
        </w:div>
        <w:div w:id="1974820708">
          <w:marLeft w:val="0"/>
          <w:marRight w:val="0"/>
          <w:marTop w:val="0"/>
          <w:marBottom w:val="0"/>
          <w:divBdr>
            <w:top w:val="none" w:sz="0" w:space="0" w:color="auto"/>
            <w:left w:val="none" w:sz="0" w:space="0" w:color="auto"/>
            <w:bottom w:val="none" w:sz="0" w:space="0" w:color="auto"/>
            <w:right w:val="none" w:sz="0" w:space="0" w:color="auto"/>
          </w:divBdr>
        </w:div>
      </w:divsChild>
    </w:div>
    <w:div w:id="268048911">
      <w:bodyDiv w:val="1"/>
      <w:marLeft w:val="0"/>
      <w:marRight w:val="0"/>
      <w:marTop w:val="0"/>
      <w:marBottom w:val="0"/>
      <w:divBdr>
        <w:top w:val="none" w:sz="0" w:space="0" w:color="auto"/>
        <w:left w:val="none" w:sz="0" w:space="0" w:color="auto"/>
        <w:bottom w:val="none" w:sz="0" w:space="0" w:color="auto"/>
        <w:right w:val="none" w:sz="0" w:space="0" w:color="auto"/>
      </w:divBdr>
      <w:divsChild>
        <w:div w:id="2123378565">
          <w:marLeft w:val="0"/>
          <w:marRight w:val="0"/>
          <w:marTop w:val="0"/>
          <w:marBottom w:val="0"/>
          <w:divBdr>
            <w:top w:val="none" w:sz="0" w:space="0" w:color="auto"/>
            <w:left w:val="none" w:sz="0" w:space="0" w:color="auto"/>
            <w:bottom w:val="none" w:sz="0" w:space="0" w:color="auto"/>
            <w:right w:val="none" w:sz="0" w:space="0" w:color="auto"/>
          </w:divBdr>
          <w:divsChild>
            <w:div w:id="1541433071">
              <w:marLeft w:val="0"/>
              <w:marRight w:val="0"/>
              <w:marTop w:val="0"/>
              <w:marBottom w:val="0"/>
              <w:divBdr>
                <w:top w:val="none" w:sz="0" w:space="0" w:color="auto"/>
                <w:left w:val="none" w:sz="0" w:space="0" w:color="auto"/>
                <w:bottom w:val="none" w:sz="0" w:space="0" w:color="auto"/>
                <w:right w:val="none" w:sz="0" w:space="0" w:color="auto"/>
              </w:divBdr>
              <w:divsChild>
                <w:div w:id="482625343">
                  <w:marLeft w:val="0"/>
                  <w:marRight w:val="0"/>
                  <w:marTop w:val="0"/>
                  <w:marBottom w:val="0"/>
                  <w:divBdr>
                    <w:top w:val="none" w:sz="0" w:space="0" w:color="auto"/>
                    <w:left w:val="none" w:sz="0" w:space="0" w:color="auto"/>
                    <w:bottom w:val="none" w:sz="0" w:space="0" w:color="auto"/>
                    <w:right w:val="none" w:sz="0" w:space="0" w:color="auto"/>
                  </w:divBdr>
                  <w:divsChild>
                    <w:div w:id="451480230">
                      <w:marLeft w:val="0"/>
                      <w:marRight w:val="0"/>
                      <w:marTop w:val="0"/>
                      <w:marBottom w:val="0"/>
                      <w:divBdr>
                        <w:top w:val="none" w:sz="0" w:space="0" w:color="auto"/>
                        <w:left w:val="none" w:sz="0" w:space="0" w:color="auto"/>
                        <w:bottom w:val="none" w:sz="0" w:space="0" w:color="auto"/>
                        <w:right w:val="none" w:sz="0" w:space="0" w:color="auto"/>
                      </w:divBdr>
                      <w:divsChild>
                        <w:div w:id="1358653181">
                          <w:marLeft w:val="0"/>
                          <w:marRight w:val="0"/>
                          <w:marTop w:val="0"/>
                          <w:marBottom w:val="0"/>
                          <w:divBdr>
                            <w:top w:val="none" w:sz="0" w:space="0" w:color="auto"/>
                            <w:left w:val="none" w:sz="0" w:space="0" w:color="auto"/>
                            <w:bottom w:val="none" w:sz="0" w:space="0" w:color="auto"/>
                            <w:right w:val="none" w:sz="0" w:space="0" w:color="auto"/>
                          </w:divBdr>
                          <w:divsChild>
                            <w:div w:id="660962595">
                              <w:marLeft w:val="0"/>
                              <w:marRight w:val="0"/>
                              <w:marTop w:val="0"/>
                              <w:marBottom w:val="0"/>
                              <w:divBdr>
                                <w:top w:val="none" w:sz="0" w:space="0" w:color="auto"/>
                                <w:left w:val="none" w:sz="0" w:space="0" w:color="auto"/>
                                <w:bottom w:val="none" w:sz="0" w:space="0" w:color="auto"/>
                                <w:right w:val="none" w:sz="0" w:space="0" w:color="auto"/>
                              </w:divBdr>
                              <w:divsChild>
                                <w:div w:id="1138107806">
                                  <w:marLeft w:val="0"/>
                                  <w:marRight w:val="0"/>
                                  <w:marTop w:val="0"/>
                                  <w:marBottom w:val="0"/>
                                  <w:divBdr>
                                    <w:top w:val="none" w:sz="0" w:space="0" w:color="auto"/>
                                    <w:left w:val="none" w:sz="0" w:space="0" w:color="auto"/>
                                    <w:bottom w:val="none" w:sz="0" w:space="0" w:color="auto"/>
                                    <w:right w:val="none" w:sz="0" w:space="0" w:color="auto"/>
                                  </w:divBdr>
                                  <w:divsChild>
                                    <w:div w:id="1174342715">
                                      <w:marLeft w:val="0"/>
                                      <w:marRight w:val="0"/>
                                      <w:marTop w:val="0"/>
                                      <w:marBottom w:val="0"/>
                                      <w:divBdr>
                                        <w:top w:val="none" w:sz="0" w:space="0" w:color="auto"/>
                                        <w:left w:val="none" w:sz="0" w:space="0" w:color="auto"/>
                                        <w:bottom w:val="none" w:sz="0" w:space="0" w:color="auto"/>
                                        <w:right w:val="none" w:sz="0" w:space="0" w:color="auto"/>
                                      </w:divBdr>
                                      <w:divsChild>
                                        <w:div w:id="354886553">
                                          <w:marLeft w:val="0"/>
                                          <w:marRight w:val="0"/>
                                          <w:marTop w:val="0"/>
                                          <w:marBottom w:val="0"/>
                                          <w:divBdr>
                                            <w:top w:val="none" w:sz="0" w:space="0" w:color="auto"/>
                                            <w:left w:val="none" w:sz="0" w:space="0" w:color="auto"/>
                                            <w:bottom w:val="none" w:sz="0" w:space="0" w:color="auto"/>
                                            <w:right w:val="none" w:sz="0" w:space="0" w:color="auto"/>
                                          </w:divBdr>
                                          <w:divsChild>
                                            <w:div w:id="280460003">
                                              <w:marLeft w:val="0"/>
                                              <w:marRight w:val="0"/>
                                              <w:marTop w:val="0"/>
                                              <w:marBottom w:val="0"/>
                                              <w:divBdr>
                                                <w:top w:val="none" w:sz="0" w:space="0" w:color="auto"/>
                                                <w:left w:val="none" w:sz="0" w:space="0" w:color="auto"/>
                                                <w:bottom w:val="none" w:sz="0" w:space="0" w:color="auto"/>
                                                <w:right w:val="none" w:sz="0" w:space="0" w:color="auto"/>
                                              </w:divBdr>
                                              <w:divsChild>
                                                <w:div w:id="503788841">
                                                  <w:marLeft w:val="0"/>
                                                  <w:marRight w:val="0"/>
                                                  <w:marTop w:val="0"/>
                                                  <w:marBottom w:val="0"/>
                                                  <w:divBdr>
                                                    <w:top w:val="none" w:sz="0" w:space="0" w:color="auto"/>
                                                    <w:left w:val="none" w:sz="0" w:space="0" w:color="auto"/>
                                                    <w:bottom w:val="none" w:sz="0" w:space="0" w:color="auto"/>
                                                    <w:right w:val="none" w:sz="0" w:space="0" w:color="auto"/>
                                                  </w:divBdr>
                                                  <w:divsChild>
                                                    <w:div w:id="1770737302">
                                                      <w:marLeft w:val="0"/>
                                                      <w:marRight w:val="0"/>
                                                      <w:marTop w:val="0"/>
                                                      <w:marBottom w:val="0"/>
                                                      <w:divBdr>
                                                        <w:top w:val="none" w:sz="0" w:space="0" w:color="auto"/>
                                                        <w:left w:val="none" w:sz="0" w:space="0" w:color="auto"/>
                                                        <w:bottom w:val="none" w:sz="0" w:space="0" w:color="auto"/>
                                                        <w:right w:val="none" w:sz="0" w:space="0" w:color="auto"/>
                                                      </w:divBdr>
                                                      <w:divsChild>
                                                        <w:div w:id="466245444">
                                                          <w:marLeft w:val="0"/>
                                                          <w:marRight w:val="0"/>
                                                          <w:marTop w:val="0"/>
                                                          <w:marBottom w:val="0"/>
                                                          <w:divBdr>
                                                            <w:top w:val="none" w:sz="0" w:space="0" w:color="auto"/>
                                                            <w:left w:val="none" w:sz="0" w:space="0" w:color="auto"/>
                                                            <w:bottom w:val="none" w:sz="0" w:space="0" w:color="auto"/>
                                                            <w:right w:val="none" w:sz="0" w:space="0" w:color="auto"/>
                                                          </w:divBdr>
                                                          <w:divsChild>
                                                            <w:div w:id="1469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1971">
                                                      <w:marLeft w:val="0"/>
                                                      <w:marRight w:val="0"/>
                                                      <w:marTop w:val="0"/>
                                                      <w:marBottom w:val="0"/>
                                                      <w:divBdr>
                                                        <w:top w:val="none" w:sz="0" w:space="0" w:color="auto"/>
                                                        <w:left w:val="none" w:sz="0" w:space="0" w:color="auto"/>
                                                        <w:bottom w:val="none" w:sz="0" w:space="0" w:color="auto"/>
                                                        <w:right w:val="none" w:sz="0" w:space="0" w:color="auto"/>
                                                      </w:divBdr>
                                                    </w:div>
                                                  </w:divsChild>
                                                </w:div>
                                                <w:div w:id="673797592">
                                                  <w:marLeft w:val="0"/>
                                                  <w:marRight w:val="0"/>
                                                  <w:marTop w:val="0"/>
                                                  <w:marBottom w:val="0"/>
                                                  <w:divBdr>
                                                    <w:top w:val="none" w:sz="0" w:space="0" w:color="auto"/>
                                                    <w:left w:val="none" w:sz="0" w:space="0" w:color="auto"/>
                                                    <w:bottom w:val="none" w:sz="0" w:space="0" w:color="auto"/>
                                                    <w:right w:val="none" w:sz="0" w:space="0" w:color="auto"/>
                                                  </w:divBdr>
                                                  <w:divsChild>
                                                    <w:div w:id="46224891">
                                                      <w:marLeft w:val="0"/>
                                                      <w:marRight w:val="0"/>
                                                      <w:marTop w:val="0"/>
                                                      <w:marBottom w:val="0"/>
                                                      <w:divBdr>
                                                        <w:top w:val="none" w:sz="0" w:space="0" w:color="auto"/>
                                                        <w:left w:val="none" w:sz="0" w:space="0" w:color="auto"/>
                                                        <w:bottom w:val="none" w:sz="0" w:space="0" w:color="auto"/>
                                                        <w:right w:val="none" w:sz="0" w:space="0" w:color="auto"/>
                                                      </w:divBdr>
                                                      <w:divsChild>
                                                        <w:div w:id="1198353639">
                                                          <w:marLeft w:val="0"/>
                                                          <w:marRight w:val="0"/>
                                                          <w:marTop w:val="0"/>
                                                          <w:marBottom w:val="0"/>
                                                          <w:divBdr>
                                                            <w:top w:val="none" w:sz="0" w:space="0" w:color="auto"/>
                                                            <w:left w:val="none" w:sz="0" w:space="0" w:color="auto"/>
                                                            <w:bottom w:val="none" w:sz="0" w:space="0" w:color="auto"/>
                                                            <w:right w:val="none" w:sz="0" w:space="0" w:color="auto"/>
                                                          </w:divBdr>
                                                        </w:div>
                                                        <w:div w:id="20315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5476">
                                                  <w:marLeft w:val="0"/>
                                                  <w:marRight w:val="0"/>
                                                  <w:marTop w:val="0"/>
                                                  <w:marBottom w:val="0"/>
                                                  <w:divBdr>
                                                    <w:top w:val="none" w:sz="0" w:space="0" w:color="auto"/>
                                                    <w:left w:val="none" w:sz="0" w:space="0" w:color="auto"/>
                                                    <w:bottom w:val="single" w:sz="6" w:space="0" w:color="DADCE0"/>
                                                    <w:right w:val="none" w:sz="0" w:space="0" w:color="auto"/>
                                                  </w:divBdr>
                                                  <w:divsChild>
                                                    <w:div w:id="1267427770">
                                                      <w:marLeft w:val="0"/>
                                                      <w:marRight w:val="0"/>
                                                      <w:marTop w:val="0"/>
                                                      <w:marBottom w:val="0"/>
                                                      <w:divBdr>
                                                        <w:top w:val="none" w:sz="0" w:space="0" w:color="auto"/>
                                                        <w:left w:val="none" w:sz="0" w:space="0" w:color="auto"/>
                                                        <w:bottom w:val="none" w:sz="0" w:space="0" w:color="auto"/>
                                                        <w:right w:val="none" w:sz="0" w:space="0" w:color="auto"/>
                                                      </w:divBdr>
                                                      <w:divsChild>
                                                        <w:div w:id="559441505">
                                                          <w:marLeft w:val="0"/>
                                                          <w:marRight w:val="0"/>
                                                          <w:marTop w:val="0"/>
                                                          <w:marBottom w:val="0"/>
                                                          <w:divBdr>
                                                            <w:top w:val="none" w:sz="0" w:space="0" w:color="auto"/>
                                                            <w:left w:val="none" w:sz="0" w:space="0" w:color="auto"/>
                                                            <w:bottom w:val="none" w:sz="0" w:space="0" w:color="auto"/>
                                                            <w:right w:val="none" w:sz="0" w:space="0" w:color="auto"/>
                                                          </w:divBdr>
                                                        </w:div>
                                                        <w:div w:id="7993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375">
                                                  <w:marLeft w:val="0"/>
                                                  <w:marRight w:val="0"/>
                                                  <w:marTop w:val="0"/>
                                                  <w:marBottom w:val="0"/>
                                                  <w:divBdr>
                                                    <w:top w:val="none" w:sz="0" w:space="0" w:color="auto"/>
                                                    <w:left w:val="none" w:sz="0" w:space="0" w:color="auto"/>
                                                    <w:bottom w:val="single" w:sz="6" w:space="0" w:color="DADCE0"/>
                                                    <w:right w:val="none" w:sz="0" w:space="0" w:color="auto"/>
                                                  </w:divBdr>
                                                  <w:divsChild>
                                                    <w:div w:id="1779762869">
                                                      <w:marLeft w:val="0"/>
                                                      <w:marRight w:val="0"/>
                                                      <w:marTop w:val="0"/>
                                                      <w:marBottom w:val="0"/>
                                                      <w:divBdr>
                                                        <w:top w:val="none" w:sz="0" w:space="0" w:color="auto"/>
                                                        <w:left w:val="none" w:sz="0" w:space="0" w:color="auto"/>
                                                        <w:bottom w:val="none" w:sz="0" w:space="0" w:color="auto"/>
                                                        <w:right w:val="none" w:sz="0" w:space="0" w:color="auto"/>
                                                      </w:divBdr>
                                                      <w:divsChild>
                                                        <w:div w:id="829442226">
                                                          <w:marLeft w:val="0"/>
                                                          <w:marRight w:val="0"/>
                                                          <w:marTop w:val="0"/>
                                                          <w:marBottom w:val="0"/>
                                                          <w:divBdr>
                                                            <w:top w:val="none" w:sz="0" w:space="0" w:color="auto"/>
                                                            <w:left w:val="none" w:sz="0" w:space="0" w:color="auto"/>
                                                            <w:bottom w:val="none" w:sz="0" w:space="0" w:color="auto"/>
                                                            <w:right w:val="none" w:sz="0" w:space="0" w:color="auto"/>
                                                          </w:divBdr>
                                                        </w:div>
                                                        <w:div w:id="16143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403202">
      <w:bodyDiv w:val="1"/>
      <w:marLeft w:val="0"/>
      <w:marRight w:val="0"/>
      <w:marTop w:val="0"/>
      <w:marBottom w:val="0"/>
      <w:divBdr>
        <w:top w:val="none" w:sz="0" w:space="0" w:color="auto"/>
        <w:left w:val="none" w:sz="0" w:space="0" w:color="auto"/>
        <w:bottom w:val="none" w:sz="0" w:space="0" w:color="auto"/>
        <w:right w:val="none" w:sz="0" w:space="0" w:color="auto"/>
      </w:divBdr>
    </w:div>
    <w:div w:id="1231506061">
      <w:bodyDiv w:val="1"/>
      <w:marLeft w:val="0"/>
      <w:marRight w:val="0"/>
      <w:marTop w:val="0"/>
      <w:marBottom w:val="0"/>
      <w:divBdr>
        <w:top w:val="none" w:sz="0" w:space="0" w:color="auto"/>
        <w:left w:val="none" w:sz="0" w:space="0" w:color="auto"/>
        <w:bottom w:val="none" w:sz="0" w:space="0" w:color="auto"/>
        <w:right w:val="none" w:sz="0" w:space="0" w:color="auto"/>
      </w:divBdr>
      <w:divsChild>
        <w:div w:id="224486162">
          <w:marLeft w:val="0"/>
          <w:marRight w:val="0"/>
          <w:marTop w:val="0"/>
          <w:marBottom w:val="0"/>
          <w:divBdr>
            <w:top w:val="none" w:sz="0" w:space="0" w:color="auto"/>
            <w:left w:val="none" w:sz="0" w:space="0" w:color="auto"/>
            <w:bottom w:val="none" w:sz="0" w:space="0" w:color="auto"/>
            <w:right w:val="none" w:sz="0" w:space="0" w:color="auto"/>
          </w:divBdr>
        </w:div>
        <w:div w:id="1128283169">
          <w:marLeft w:val="0"/>
          <w:marRight w:val="0"/>
          <w:marTop w:val="0"/>
          <w:marBottom w:val="0"/>
          <w:divBdr>
            <w:top w:val="none" w:sz="0" w:space="0" w:color="auto"/>
            <w:left w:val="none" w:sz="0" w:space="0" w:color="auto"/>
            <w:bottom w:val="none" w:sz="0" w:space="0" w:color="auto"/>
            <w:right w:val="none" w:sz="0" w:space="0" w:color="auto"/>
          </w:divBdr>
        </w:div>
      </w:divsChild>
    </w:div>
    <w:div w:id="19911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bahek1995@mail.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kompb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5B1E-2964-4FBF-9C58-0536928D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5488</Words>
  <Characters>31287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Kazymov</dc:creator>
  <cp:keywords/>
  <dc:description/>
  <cp:lastModifiedBy>Ivan Kazymov</cp:lastModifiedBy>
  <cp:revision>4</cp:revision>
  <dcterms:created xsi:type="dcterms:W3CDTF">2021-10-18T14:08:00Z</dcterms:created>
  <dcterms:modified xsi:type="dcterms:W3CDTF">2021-10-18T15:19:00Z</dcterms:modified>
</cp:coreProperties>
</file>